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05" w:rsidRDefault="00623305">
      <w:r>
        <w:t xml:space="preserve">To access a link in this newsletter, please press </w:t>
      </w:r>
      <w:r w:rsidRPr="00C52351">
        <w:rPr>
          <w:color w:val="FF0000"/>
        </w:rPr>
        <w:t xml:space="preserve">CTRL + mouse click </w:t>
      </w:r>
      <w:r>
        <w:t>on the highlighted link.</w:t>
      </w:r>
    </w:p>
    <w:p w:rsidR="00623305" w:rsidRDefault="00623305"/>
    <w:tbl>
      <w:tblPr>
        <w:tblW w:w="9000" w:type="dxa"/>
        <w:shd w:val="clear" w:color="auto" w:fill="15238F"/>
        <w:tblCellMar>
          <w:left w:w="0" w:type="dxa"/>
          <w:right w:w="0" w:type="dxa"/>
        </w:tblCellMar>
        <w:tblLook w:val="04A0" w:firstRow="1" w:lastRow="0" w:firstColumn="1" w:lastColumn="0" w:noHBand="0" w:noVBand="1"/>
      </w:tblPr>
      <w:tblGrid>
        <w:gridCol w:w="9016"/>
      </w:tblGrid>
      <w:tr w:rsidR="00725C02" w:rsidRPr="00725C02" w:rsidTr="00725C02">
        <w:tc>
          <w:tcPr>
            <w:tcW w:w="0" w:type="auto"/>
            <w:shd w:val="clear" w:color="auto" w:fill="15238F"/>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2"/>
            </w:tblGrid>
            <w:tr w:rsidR="00725C02" w:rsidRPr="00725C02">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206" w:lineRule="atLeast"/>
                                <w:jc w:val="center"/>
                                <w:rPr>
                                  <w:rFonts w:ascii="Helvetica" w:eastAsia="Times New Roman" w:hAnsi="Helvetica" w:cs="Helvetica"/>
                                  <w:color w:val="222222"/>
                                  <w:sz w:val="17"/>
                                  <w:szCs w:val="17"/>
                                  <w:lang w:eastAsia="en-CA"/>
                                </w:rPr>
                              </w:pPr>
                              <w:hyperlink r:id="rId5" w:tgtFrame="_blank" w:history="1">
                                <w:r w:rsidRPr="00725C02">
                                  <w:rPr>
                                    <w:rFonts w:ascii="Helvetica" w:eastAsia="Times New Roman" w:hAnsi="Helvetica" w:cs="Helvetica"/>
                                    <w:color w:val="222222"/>
                                    <w:sz w:val="21"/>
                                    <w:szCs w:val="21"/>
                                    <w:u w:val="single"/>
                                    <w:lang w:eastAsia="en-CA"/>
                                  </w:rPr>
                                  <w:t>View this email in your browser</w:t>
                                </w:r>
                              </w:hyperlink>
                              <w:r w:rsidRPr="00725C02">
                                <w:rPr>
                                  <w:rFonts w:ascii="Helvetica" w:eastAsia="Times New Roman" w:hAnsi="Helvetica" w:cs="Helvetica"/>
                                  <w:color w:val="222222"/>
                                  <w:sz w:val="21"/>
                                  <w:szCs w:val="21"/>
                                  <w:lang w:eastAsia="en-CA"/>
                                </w:rPr>
                                <w:br/>
                              </w:r>
                              <w:r w:rsidRPr="00725C02">
                                <w:rPr>
                                  <w:rFonts w:ascii="Helvetica" w:eastAsia="Times New Roman" w:hAnsi="Helvetica" w:cs="Helvetica"/>
                                  <w:color w:val="222222"/>
                                  <w:sz w:val="21"/>
                                  <w:szCs w:val="21"/>
                                  <w:lang w:eastAsia="en-CA"/>
                                </w:rPr>
                                <w:br/>
                                <w:t>Next Deadline for submissions: April 17</w:t>
                              </w:r>
                              <w:r w:rsidRPr="00725C02">
                                <w:rPr>
                                  <w:rFonts w:ascii="Helvetica" w:eastAsia="Times New Roman" w:hAnsi="Helvetica" w:cs="Helvetica"/>
                                  <w:color w:val="222222"/>
                                  <w:sz w:val="21"/>
                                  <w:szCs w:val="21"/>
                                  <w:lang w:eastAsia="en-CA"/>
                                </w:rPr>
                                <w:br/>
                              </w:r>
                              <w:hyperlink r:id="rId6" w:tgtFrame="_blank" w:history="1">
                                <w:r w:rsidRPr="00725C02">
                                  <w:rPr>
                                    <w:rFonts w:ascii="Helvetica" w:eastAsia="Times New Roman" w:hAnsi="Helvetica" w:cs="Helvetica"/>
                                    <w:color w:val="222222"/>
                                    <w:sz w:val="21"/>
                                    <w:szCs w:val="21"/>
                                    <w:u w:val="single"/>
                                    <w:lang w:eastAsia="en-CA"/>
                                  </w:rPr>
                                  <w:t>Sign up for our newsletter &amp; forward this to a friend.</w:t>
                                </w:r>
                              </w:hyperlink>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725C02" w:rsidRPr="00725C02">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725C02" w:rsidRPr="00725C02">
                          <w:tc>
                            <w:tcPr>
                              <w:tcW w:w="0" w:type="auto"/>
                              <w:tcMar>
                                <w:top w:w="0" w:type="dxa"/>
                                <w:left w:w="135" w:type="dxa"/>
                                <w:bottom w:w="0" w:type="dxa"/>
                                <w:right w:w="135" w:type="dxa"/>
                              </w:tcMa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20" name="Picture 20" descr="https://gallery.mailchimp.com/ee15470ca4eab124ea964929b/images/5bf3d8eb-d0e5-4e9f-8236-3054578dcd3c.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gallery.mailchimp.com/ee15470ca4eab124ea964929b/images/5bf3d8eb-d0e5-4e9f-8236-3054578dcd3c.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jc w:val="center"/>
              <w:rPr>
                <w:rFonts w:ascii="Times New Roman" w:eastAsia="Times New Roman" w:hAnsi="Times New Roman" w:cs="Times New Roman"/>
                <w:color w:val="000000"/>
                <w:sz w:val="27"/>
                <w:szCs w:val="27"/>
                <w:lang w:eastAsia="en-CA"/>
              </w:rPr>
            </w:pPr>
          </w:p>
        </w:tc>
      </w:tr>
      <w:tr w:rsidR="00725C02" w:rsidRPr="00725C02" w:rsidTr="00725C02">
        <w:tc>
          <w:tcPr>
            <w:tcW w:w="0" w:type="auto"/>
            <w:shd w:val="clear" w:color="auto" w:fill="15238F"/>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725C02" w:rsidRPr="00725C02">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240" w:lineRule="auto"/>
                                <w:jc w:val="center"/>
                                <w:rPr>
                                  <w:rFonts w:ascii="Times New Roman" w:eastAsia="Times New Roman" w:hAnsi="Times New Roman" w:cs="Times New Roman"/>
                                  <w:sz w:val="20"/>
                                  <w:szCs w:val="20"/>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725C02" w:rsidRPr="00725C02">
                          <w:tc>
                            <w:tcPr>
                              <w:tcW w:w="0" w:type="auto"/>
                              <w:tcMar>
                                <w:top w:w="0" w:type="dxa"/>
                                <w:left w:w="135" w:type="dxa"/>
                                <w:bottom w:w="0" w:type="dxa"/>
                                <w:right w:w="135" w:type="dxa"/>
                              </w:tcMar>
                              <w:hideMark/>
                            </w:tcPr>
                            <w:tbl>
                              <w:tblPr>
                                <w:tblpPr w:leftFromText="30" w:rightFromText="30" w:vertAnchor="text" w:tblpXSpec="right" w:tblpYSpec="center"/>
                                <w:tblW w:w="1980" w:type="dxa"/>
                                <w:tblCellMar>
                                  <w:left w:w="0" w:type="dxa"/>
                                  <w:right w:w="0" w:type="dxa"/>
                                </w:tblCellMar>
                                <w:tblLook w:val="04A0" w:firstRow="1" w:lastRow="0" w:firstColumn="1" w:lastColumn="0" w:noHBand="0" w:noVBand="1"/>
                              </w:tblPr>
                              <w:tblGrid>
                                <w:gridCol w:w="1982"/>
                              </w:tblGrid>
                              <w:tr w:rsidR="00725C02" w:rsidRPr="00725C02">
                                <w:tc>
                                  <w:tcPr>
                                    <w:tcW w:w="0" w:type="auto"/>
                                    <w:hideMark/>
                                  </w:tcPr>
                                  <w:p w:rsidR="00725C02" w:rsidRPr="00725C02" w:rsidRDefault="00725C02" w:rsidP="00725C02">
                                    <w:pPr>
                                      <w:spacing w:after="0" w:line="240" w:lineRule="auto"/>
                                      <w:jc w:val="right"/>
                                      <w:rPr>
                                        <w:rFonts w:ascii="Times New Roman" w:eastAsia="Times New Roman" w:hAnsi="Times New Roman" w:cs="Times New Roman"/>
                                        <w:sz w:val="24"/>
                                        <w:szCs w:val="24"/>
                                        <w:lang w:eastAsia="en-CA"/>
                                      </w:rPr>
                                    </w:pPr>
                                    <w:r w:rsidRPr="00725C02">
                                      <w:rPr>
                                        <w:rFonts w:ascii="Times New Roman" w:eastAsia="Times New Roman" w:hAnsi="Times New Roman" w:cs="Times New Roman"/>
                                        <w:noProof/>
                                        <w:sz w:val="24"/>
                                        <w:szCs w:val="24"/>
                                        <w:lang w:eastAsia="en-CA"/>
                                      </w:rPr>
                                      <w:drawing>
                                        <wp:inline distT="0" distB="0" distL="0" distR="0">
                                          <wp:extent cx="1258570" cy="1876425"/>
                                          <wp:effectExtent l="0" t="0" r="0" b="9525"/>
                                          <wp:docPr id="19" name="Picture 19" descr="https://mcusercontent.com/ee15470ca4eab124ea964929b/images/81431b66-4d2c-453e-b82c-238fae75d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cusercontent.com/ee15470ca4eab124ea964929b/images/81431b66-4d2c-453e-b82c-238fae75dcf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8570" cy="1876425"/>
                                                  </a:xfrm>
                                                  <a:prstGeom prst="rect">
                                                    <a:avLst/>
                                                  </a:prstGeom>
                                                  <a:noFill/>
                                                  <a:ln>
                                                    <a:noFill/>
                                                  </a:ln>
                                                </pic:spPr>
                                              </pic:pic>
                                            </a:graphicData>
                                          </a:graphic>
                                        </wp:inline>
                                      </w:drawing>
                                    </w:r>
                                  </w:p>
                                </w:tc>
                              </w:tr>
                            </w:tbl>
                            <w:tbl>
                              <w:tblPr>
                                <w:tblpPr w:leftFromText="30" w:rightFromText="30" w:vertAnchor="text"/>
                                <w:tblW w:w="5940" w:type="dxa"/>
                                <w:tblCellMar>
                                  <w:left w:w="0" w:type="dxa"/>
                                  <w:right w:w="0" w:type="dxa"/>
                                </w:tblCellMar>
                                <w:tblLook w:val="04A0" w:firstRow="1" w:lastRow="0" w:firstColumn="1" w:lastColumn="0" w:noHBand="0" w:noVBand="1"/>
                              </w:tblPr>
                              <w:tblGrid>
                                <w:gridCol w:w="5940"/>
                              </w:tblGrid>
                              <w:tr w:rsidR="00725C02" w:rsidRPr="00725C02">
                                <w:tc>
                                  <w:tcPr>
                                    <w:tcW w:w="0" w:type="auto"/>
                                    <w:hideMark/>
                                  </w:tcPr>
                                  <w:p w:rsidR="00725C02" w:rsidRPr="00725C02" w:rsidRDefault="00725C02" w:rsidP="00725C02">
                                    <w:pPr>
                                      <w:spacing w:after="0" w:line="338" w:lineRule="atLeast"/>
                                      <w:jc w:val="center"/>
                                      <w:rPr>
                                        <w:rFonts w:ascii="Helvetica" w:eastAsia="Times New Roman" w:hAnsi="Helvetica" w:cs="Helvetica"/>
                                        <w:color w:val="FFD700"/>
                                        <w:sz w:val="27"/>
                                        <w:szCs w:val="27"/>
                                        <w:lang w:eastAsia="en-CA"/>
                                      </w:rPr>
                                    </w:pPr>
                                    <w:r w:rsidRPr="00725C02">
                                      <w:rPr>
                                        <w:rFonts w:ascii="Helvetica" w:eastAsia="Times New Roman" w:hAnsi="Helvetica" w:cs="Helvetica"/>
                                        <w:b/>
                                        <w:bCs/>
                                        <w:color w:val="FFFFFF"/>
                                        <w:sz w:val="27"/>
                                        <w:szCs w:val="27"/>
                                        <w:lang w:eastAsia="en-CA"/>
                                      </w:rPr>
                                      <w:t>Congregational Finances During the Pandemic</w:t>
                                    </w:r>
                                    <w:r w:rsidRPr="00725C02">
                                      <w:rPr>
                                        <w:rFonts w:ascii="Helvetica" w:eastAsia="Times New Roman" w:hAnsi="Helvetica" w:cs="Helvetica"/>
                                        <w:b/>
                                        <w:bCs/>
                                        <w:color w:val="FFFFFF"/>
                                        <w:sz w:val="27"/>
                                        <w:szCs w:val="27"/>
                                        <w:lang w:eastAsia="en-CA"/>
                                      </w:rPr>
                                      <w:br/>
                                    </w:r>
                                    <w:r w:rsidRPr="00725C02">
                                      <w:rPr>
                                        <w:rFonts w:ascii="Helvetica" w:eastAsia="Times New Roman" w:hAnsi="Helvetica" w:cs="Helvetica"/>
                                        <w:b/>
                                        <w:bCs/>
                                        <w:i/>
                                        <w:iCs/>
                                        <w:color w:val="FFFFFF"/>
                                        <w:sz w:val="27"/>
                                        <w:szCs w:val="27"/>
                                        <w:lang w:eastAsia="en-CA"/>
                                      </w:rPr>
                                      <w:t>especially for</w:t>
                                    </w:r>
                                    <w:r w:rsidRPr="00725C02">
                                      <w:rPr>
                                        <w:rFonts w:ascii="Helvetica" w:eastAsia="Times New Roman" w:hAnsi="Helvetica" w:cs="Helvetica"/>
                                        <w:b/>
                                        <w:bCs/>
                                        <w:color w:val="FFFFFF"/>
                                        <w:sz w:val="27"/>
                                        <w:szCs w:val="27"/>
                                        <w:lang w:eastAsia="en-CA"/>
                                      </w:rPr>
                                      <w:t> Treasurers</w:t>
                                    </w:r>
                                    <w:r w:rsidRPr="00725C02">
                                      <w:rPr>
                                        <w:rFonts w:ascii="Helvetica" w:eastAsia="Times New Roman" w:hAnsi="Helvetica" w:cs="Helvetica"/>
                                        <w:color w:val="FFD700"/>
                                        <w:sz w:val="27"/>
                                        <w:szCs w:val="27"/>
                                        <w:lang w:eastAsia="en-CA"/>
                                      </w:rPr>
                                      <w:br/>
                                      <w:t> </w:t>
                                    </w:r>
                                  </w:p>
                                  <w:p w:rsidR="00725C02" w:rsidRPr="00725C02" w:rsidRDefault="00725C02" w:rsidP="00725C02">
                                    <w:pPr>
                                      <w:spacing w:after="0" w:line="338" w:lineRule="atLeast"/>
                                      <w:rPr>
                                        <w:rFonts w:ascii="Helvetica" w:eastAsia="Times New Roman" w:hAnsi="Helvetica" w:cs="Helvetica"/>
                                        <w:color w:val="FFD700"/>
                                        <w:sz w:val="27"/>
                                        <w:szCs w:val="27"/>
                                        <w:lang w:eastAsia="en-CA"/>
                                      </w:rPr>
                                    </w:pPr>
                                    <w:r w:rsidRPr="00725C02">
                                      <w:rPr>
                                        <w:rFonts w:ascii="Helvetica" w:eastAsia="Times New Roman" w:hAnsi="Helvetica" w:cs="Helvetica"/>
                                        <w:color w:val="FFFFFF"/>
                                        <w:sz w:val="27"/>
                                        <w:szCs w:val="27"/>
                                        <w:lang w:eastAsia="en-CA"/>
                                      </w:rPr>
                                      <w:t>Join us on April 1 at 7:00 pm ET for up-to-the-minute information on wise ways to manage the financial impact the pandemic is having on our congregations. No fooling! </w:t>
                                    </w:r>
                                    <w:hyperlink r:id="rId10" w:tgtFrame="_blank" w:history="1">
                                      <w:r w:rsidRPr="00725C02">
                                        <w:rPr>
                                          <w:rFonts w:ascii="Helvetica" w:eastAsia="Times New Roman" w:hAnsi="Helvetica" w:cs="Helvetica"/>
                                          <w:i/>
                                          <w:iCs/>
                                          <w:color w:val="FFFFFF"/>
                                          <w:sz w:val="24"/>
                                          <w:szCs w:val="24"/>
                                          <w:u w:val="single"/>
                                          <w:lang w:eastAsia="en-CA"/>
                                        </w:rPr>
                                        <w:t>See details.</w:t>
                                      </w:r>
                                    </w:hyperlink>
                                  </w:p>
                                  <w:p w:rsidR="00725C02" w:rsidRPr="00725C02" w:rsidRDefault="00725C02" w:rsidP="00725C02">
                                    <w:pPr>
                                      <w:spacing w:after="0" w:line="338" w:lineRule="atLeast"/>
                                      <w:jc w:val="center"/>
                                      <w:rPr>
                                        <w:rFonts w:ascii="Helvetica" w:eastAsia="Times New Roman" w:hAnsi="Helvetica" w:cs="Helvetica"/>
                                        <w:color w:val="FFD700"/>
                                        <w:sz w:val="27"/>
                                        <w:szCs w:val="27"/>
                                        <w:lang w:eastAsia="en-CA"/>
                                      </w:rPr>
                                    </w:pPr>
                                    <w:r w:rsidRPr="00725C02">
                                      <w:rPr>
                                        <w:rFonts w:ascii="Helvetica" w:eastAsia="Times New Roman" w:hAnsi="Helvetica" w:cs="Helvetica"/>
                                        <w:color w:val="FFD700"/>
                                        <w:sz w:val="27"/>
                                        <w:szCs w:val="27"/>
                                        <w:lang w:eastAsia="en-CA"/>
                                      </w:rPr>
                                      <w:t> </w:t>
                                    </w:r>
                                  </w:p>
                                  <w:p w:rsidR="00725C02" w:rsidRPr="00725C02" w:rsidRDefault="00725C02" w:rsidP="00725C02">
                                    <w:pPr>
                                      <w:spacing w:after="0" w:line="338" w:lineRule="atLeast"/>
                                      <w:rPr>
                                        <w:rFonts w:ascii="Helvetica" w:eastAsia="Times New Roman" w:hAnsi="Helvetica" w:cs="Helvetica"/>
                                        <w:color w:val="FFD700"/>
                                        <w:sz w:val="27"/>
                                        <w:szCs w:val="27"/>
                                        <w:lang w:eastAsia="en-CA"/>
                                      </w:rPr>
                                    </w:pPr>
                                    <w:hyperlink r:id="rId11" w:tgtFrame="_blank" w:history="1">
                                      <w:r w:rsidRPr="00725C02">
                                        <w:rPr>
                                          <w:rFonts w:ascii="Helvetica" w:eastAsia="Times New Roman" w:hAnsi="Helvetica" w:cs="Helvetica"/>
                                          <w:i/>
                                          <w:iCs/>
                                          <w:color w:val="FFFFFF"/>
                                          <w:sz w:val="24"/>
                                          <w:szCs w:val="24"/>
                                          <w:u w:val="single"/>
                                          <w:lang w:eastAsia="en-CA"/>
                                        </w:rPr>
                                        <w:t>Listen to the recorded webinars.</w:t>
                                      </w:r>
                                    </w:hyperlink>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jc w:val="center"/>
              <w:rPr>
                <w:rFonts w:ascii="Times New Roman" w:eastAsia="Times New Roman" w:hAnsi="Times New Roman" w:cs="Times New Roman"/>
                <w:color w:val="000000"/>
                <w:sz w:val="27"/>
                <w:szCs w:val="27"/>
                <w:lang w:eastAsia="en-CA"/>
              </w:rPr>
            </w:pPr>
          </w:p>
        </w:tc>
      </w:tr>
      <w:tr w:rsidR="00725C02" w:rsidRPr="00725C02" w:rsidTr="00725C02">
        <w:tc>
          <w:tcPr>
            <w:tcW w:w="0" w:type="auto"/>
            <w:shd w:val="clear" w:color="auto" w:fill="15238F"/>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16"/>
            </w:tblGrid>
            <w:tr w:rsidR="00725C02" w:rsidRPr="00725C0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488" w:lineRule="atLeast"/>
                                <w:jc w:val="center"/>
                                <w:outlineLvl w:val="2"/>
                                <w:rPr>
                                  <w:rFonts w:ascii="Helvetica" w:eastAsia="Times New Roman" w:hAnsi="Helvetica" w:cs="Helvetica"/>
                                  <w:b/>
                                  <w:bCs/>
                                  <w:color w:val="232327"/>
                                  <w:spacing w:val="-8"/>
                                  <w:sz w:val="39"/>
                                  <w:szCs w:val="39"/>
                                  <w:lang w:eastAsia="en-CA"/>
                                </w:rPr>
                              </w:pPr>
                              <w:r w:rsidRPr="00725C02">
                                <w:rPr>
                                  <w:rFonts w:ascii="Helvetica" w:eastAsia="Times New Roman" w:hAnsi="Helvetica" w:cs="Helvetica"/>
                                  <w:b/>
                                  <w:bCs/>
                                  <w:color w:val="15238F"/>
                                  <w:spacing w:val="-8"/>
                                  <w:sz w:val="39"/>
                                  <w:szCs w:val="39"/>
                                  <w:lang w:eastAsia="en-CA"/>
                                </w:rPr>
                                <w:t>Generosity in Unprecedented Times</w:t>
                              </w:r>
                            </w:p>
                            <w:p w:rsidR="00725C02" w:rsidRPr="00725C02" w:rsidRDefault="00725C02" w:rsidP="00725C02">
                              <w:pPr>
                                <w:spacing w:before="150" w:after="150" w:line="360" w:lineRule="atLeast"/>
                                <w:jc w:val="center"/>
                                <w:rPr>
                                  <w:rFonts w:ascii="Helvetica" w:eastAsia="Times New Roman" w:hAnsi="Helvetica" w:cs="Helvetica"/>
                                  <w:color w:val="232327"/>
                                  <w:sz w:val="24"/>
                                  <w:szCs w:val="24"/>
                                  <w:lang w:eastAsia="en-CA"/>
                                </w:rPr>
                              </w:pPr>
                              <w:r w:rsidRPr="00725C02">
                                <w:rPr>
                                  <w:rFonts w:ascii="Georgia" w:eastAsia="Times New Roman" w:hAnsi="Georgia" w:cs="Helvetica"/>
                                  <w:i/>
                                  <w:iCs/>
                                  <w:color w:val="232327"/>
                                  <w:sz w:val="27"/>
                                  <w:szCs w:val="27"/>
                                  <w:lang w:eastAsia="en-CA"/>
                                </w:rPr>
                                <w:t>As communities of faith, we find ourselves unable to gather in person due to the Covid-19 pandemic. These days, when we aren’t able to meet physically, are challenging but also heartening as our church has come together to help each other offer new ways of worshiping and reaching out to those in need.</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r>
                              <w:r w:rsidRPr="00725C02">
                                <w:rPr>
                                  <w:rFonts w:ascii="Georgia" w:eastAsia="Times New Roman" w:hAnsi="Georgia" w:cs="Helvetica"/>
                                  <w:b/>
                                  <w:bCs/>
                                  <w:i/>
                                  <w:iCs/>
                                  <w:color w:val="15238F"/>
                                  <w:sz w:val="36"/>
                                  <w:szCs w:val="36"/>
                                  <w:lang w:eastAsia="en-CA"/>
                                </w:rPr>
                                <w:t>"Our ministry continues; especially online</w:t>
                              </w:r>
                              <w:proofErr w:type="gramStart"/>
                              <w:r w:rsidRPr="00725C02">
                                <w:rPr>
                                  <w:rFonts w:ascii="Georgia" w:eastAsia="Times New Roman" w:hAnsi="Georgia" w:cs="Helvetica"/>
                                  <w:b/>
                                  <w:bCs/>
                                  <w:i/>
                                  <w:iCs/>
                                  <w:color w:val="15238F"/>
                                  <w:sz w:val="36"/>
                                  <w:szCs w:val="36"/>
                                  <w:lang w:eastAsia="en-CA"/>
                                </w:rPr>
                                <w:t>. "</w:t>
                              </w:r>
                              <w:proofErr w:type="gramEnd"/>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360" w:lineRule="atLeast"/>
                                <w:rPr>
                                  <w:rFonts w:ascii="Helvetica" w:eastAsia="Times New Roman" w:hAnsi="Helvetica" w:cs="Helvetica"/>
                                  <w:color w:val="232327"/>
                                  <w:sz w:val="24"/>
                                  <w:szCs w:val="24"/>
                                  <w:lang w:eastAsia="en-CA"/>
                                </w:rPr>
                              </w:pPr>
                              <w:r w:rsidRPr="00725C02">
                                <w:rPr>
                                  <w:rFonts w:ascii="Helvetica" w:eastAsia="Times New Roman" w:hAnsi="Helvetica" w:cs="Helvetica"/>
                                  <w:color w:val="232327"/>
                                  <w:sz w:val="24"/>
                                  <w:szCs w:val="24"/>
                                  <w:lang w:eastAsia="en-CA"/>
                                </w:rPr>
                                <w:lastRenderedPageBreak/>
                                <w:t>Often when we worship together, we share our gifts by passing the offering plate. Now that we can’t lean on this traditional way of giving, it’s important to promote and use other ways to give whether we are streaming live video, watching pre-recorded sermons, listening on the telephone, or quietly reading emailed materials.</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As the church, we need to take seriously the reality that some of our participants are facing new financial hardships due to lay-offs, store closures, sickness, and/or caring for family members. Our first priority is providing pastoral care and maintaining the relationships that exist within the community of faith. Inviting people to new ways of giving should always take into account their personal situation. Some will have to reduce their level of giving. Some will be able to increase their giving. Remember, within the community of Jesus,</w:t>
                              </w:r>
                              <w:r w:rsidRPr="00725C02">
                                <w:rPr>
                                  <w:rFonts w:ascii="Helvetica" w:eastAsia="Times New Roman" w:hAnsi="Helvetica" w:cs="Helvetica"/>
                                  <w:color w:val="232327"/>
                                  <w:sz w:val="24"/>
                                  <w:szCs w:val="24"/>
                                  <w:lang w:eastAsia="en-CA"/>
                                </w:rPr>
                                <w:br/>
                                <w:t> </w:t>
                              </w:r>
                            </w:p>
                            <w:p w:rsidR="00725C02" w:rsidRPr="00725C02" w:rsidRDefault="00725C02" w:rsidP="00725C02">
                              <w:pPr>
                                <w:spacing w:before="150" w:after="150" w:line="360" w:lineRule="atLeast"/>
                                <w:jc w:val="center"/>
                                <w:rPr>
                                  <w:rFonts w:ascii="Helvetica" w:eastAsia="Times New Roman" w:hAnsi="Helvetica" w:cs="Helvetica"/>
                                  <w:color w:val="232327"/>
                                  <w:sz w:val="24"/>
                                  <w:szCs w:val="24"/>
                                  <w:lang w:eastAsia="en-CA"/>
                                </w:rPr>
                              </w:pPr>
                              <w:r w:rsidRPr="00725C02">
                                <w:rPr>
                                  <w:rFonts w:ascii="Georgia" w:eastAsia="Times New Roman" w:hAnsi="Georgia" w:cs="Helvetica"/>
                                  <w:b/>
                                  <w:bCs/>
                                  <w:i/>
                                  <w:iCs/>
                                  <w:color w:val="15238F"/>
                                  <w:sz w:val="36"/>
                                  <w:szCs w:val="36"/>
                                  <w:lang w:eastAsia="en-CA"/>
                                </w:rPr>
                                <w:t>"ALL gifts are a sign of faith and an act of generosity to be celebrated."</w:t>
                              </w:r>
                              <w:r w:rsidRPr="00725C02">
                                <w:rPr>
                                  <w:rFonts w:ascii="Helvetica" w:eastAsia="Times New Roman" w:hAnsi="Helvetica" w:cs="Helvetica"/>
                                  <w:color w:val="232327"/>
                                  <w:sz w:val="24"/>
                                  <w:szCs w:val="24"/>
                                  <w:lang w:eastAsia="en-CA"/>
                                </w:rPr>
                                <w:br/>
                                <w:t> </w:t>
                              </w:r>
                            </w:p>
                            <w:p w:rsidR="00725C02" w:rsidRPr="00725C02" w:rsidRDefault="00725C02" w:rsidP="00725C02">
                              <w:pPr>
                                <w:spacing w:after="0" w:line="360" w:lineRule="atLeast"/>
                                <w:rPr>
                                  <w:rFonts w:ascii="Helvetica" w:eastAsia="Times New Roman" w:hAnsi="Helvetica" w:cs="Helvetica"/>
                                  <w:color w:val="232327"/>
                                  <w:sz w:val="24"/>
                                  <w:szCs w:val="24"/>
                                  <w:lang w:eastAsia="en-CA"/>
                                </w:rPr>
                              </w:pPr>
                              <w:r w:rsidRPr="00725C02">
                                <w:rPr>
                                  <w:rFonts w:ascii="Helvetica" w:eastAsia="Times New Roman" w:hAnsi="Helvetica" w:cs="Helvetica"/>
                                  <w:color w:val="232327"/>
                                  <w:sz w:val="24"/>
                                  <w:szCs w:val="24"/>
                                  <w:lang w:eastAsia="en-CA"/>
                                </w:rPr>
                                <w:t>Fortunately, the principles at work now are the same as before the pandemic and will be the same afterwards. The key practices of Inspire, Invite &amp; Thank underpin all we do. Telling inspiring stories of how your congregation is making a difference in peoples’ lives may be even easier now as we focus on connecting and protecting the most vulnerable.</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The invitation to generosity is an antidote to fear which, not just helps to support your ministry, but is also an important spiritual practice for all people of faith. We do not invite those who can share more to do so grudgingly in order to “make up” for those who must unwillingly reduce their giving. We invite them to share more cheerfully, because this is how the community of Jesus cares for each other and those around them.</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 xml:space="preserve">Please include a time during on-line worship for an offering invitation, which reminds people of the ways they can give to share and support your congregation, and a thankful offering dedication. Such an invitation can also be included when your community gathers on-line at other times, such as Bible </w:t>
                              </w:r>
                              <w:r w:rsidRPr="00725C02">
                                <w:rPr>
                                  <w:rFonts w:ascii="Helvetica" w:eastAsia="Times New Roman" w:hAnsi="Helvetica" w:cs="Helvetica"/>
                                  <w:color w:val="232327"/>
                                  <w:sz w:val="24"/>
                                  <w:szCs w:val="24"/>
                                  <w:lang w:eastAsia="en-CA"/>
                                </w:rPr>
                                <w:lastRenderedPageBreak/>
                                <w:t>studies or meetings.</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Timely, personal and sincere thanking completes the Inspire, Invite &amp; Thank circle and reminds people that you appreciate them and that you care.</w:t>
                              </w:r>
                              <w:r w:rsidRPr="00725C02">
                                <w:rPr>
                                  <w:rFonts w:ascii="Helvetica" w:eastAsia="Times New Roman" w:hAnsi="Helvetica" w:cs="Helvetica"/>
                                  <w:color w:val="232327"/>
                                  <w:sz w:val="24"/>
                                  <w:szCs w:val="24"/>
                                  <w:lang w:eastAsia="en-CA"/>
                                </w:rPr>
                                <w:br/>
                                <w:t> </w:t>
                              </w:r>
                            </w:p>
                            <w:p w:rsidR="00725C02" w:rsidRPr="00725C02" w:rsidRDefault="00725C02" w:rsidP="00725C02">
                              <w:pPr>
                                <w:spacing w:before="150" w:after="150" w:line="360" w:lineRule="atLeast"/>
                                <w:jc w:val="center"/>
                                <w:rPr>
                                  <w:rFonts w:ascii="Helvetica" w:eastAsia="Times New Roman" w:hAnsi="Helvetica" w:cs="Helvetica"/>
                                  <w:color w:val="232327"/>
                                  <w:sz w:val="24"/>
                                  <w:szCs w:val="24"/>
                                  <w:lang w:eastAsia="en-CA"/>
                                </w:rPr>
                              </w:pPr>
                              <w:r w:rsidRPr="00725C02">
                                <w:rPr>
                                  <w:rFonts w:ascii="Georgia" w:eastAsia="Times New Roman" w:hAnsi="Georgia" w:cs="Helvetica"/>
                                  <w:b/>
                                  <w:bCs/>
                                  <w:i/>
                                  <w:iCs/>
                                  <w:color w:val="15238F"/>
                                  <w:sz w:val="36"/>
                                  <w:szCs w:val="36"/>
                                  <w:lang w:eastAsia="en-CA"/>
                                </w:rPr>
                                <w:t>"A solid ministry of appreciation is crucial when people are facing financial hardship themselves. Their gifts mean that much more."</w:t>
                              </w:r>
                              <w:r w:rsidRPr="00725C02">
                                <w:rPr>
                                  <w:rFonts w:ascii="Helvetica" w:eastAsia="Times New Roman" w:hAnsi="Helvetica" w:cs="Helvetica"/>
                                  <w:color w:val="232327"/>
                                  <w:sz w:val="24"/>
                                  <w:szCs w:val="24"/>
                                  <w:lang w:eastAsia="en-CA"/>
                                </w:rPr>
                                <w:br/>
                                <w:t> </w:t>
                              </w:r>
                            </w:p>
                            <w:p w:rsidR="00725C02" w:rsidRPr="00725C02" w:rsidRDefault="00725C02" w:rsidP="00725C02">
                              <w:pPr>
                                <w:spacing w:after="0" w:line="360" w:lineRule="atLeast"/>
                                <w:rPr>
                                  <w:rFonts w:ascii="Helvetica" w:eastAsia="Times New Roman" w:hAnsi="Helvetica" w:cs="Helvetica"/>
                                  <w:color w:val="232327"/>
                                  <w:sz w:val="24"/>
                                  <w:szCs w:val="24"/>
                                  <w:lang w:eastAsia="en-CA"/>
                                </w:rPr>
                              </w:pPr>
                              <w:r w:rsidRPr="00725C02">
                                <w:rPr>
                                  <w:rFonts w:ascii="Helvetica" w:eastAsia="Times New Roman" w:hAnsi="Helvetica" w:cs="Helvetica"/>
                                  <w:color w:val="232327"/>
                                  <w:sz w:val="24"/>
                                  <w:szCs w:val="24"/>
                                  <w:lang w:eastAsia="en-CA"/>
                                </w:rPr>
                                <w:t>So in these unprecedented times, to help make giving accessible and easy, here are some practical, recommended, tools you can use to invite an ongoing commitment to God through the continued support of important ministries in your community of faith and the ministry we do together through Mission &amp; Service:</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76"/>
                              </w:tblGrid>
                              <w:tr w:rsidR="00725C02" w:rsidRPr="00725C02">
                                <w:tc>
                                  <w:tcPr>
                                    <w:tcW w:w="0" w:type="auto"/>
                                    <w:shd w:val="clear" w:color="auto" w:fill="404040"/>
                                    <w:tcMar>
                                      <w:top w:w="270" w:type="dxa"/>
                                      <w:left w:w="270" w:type="dxa"/>
                                      <w:bottom w:w="270" w:type="dxa"/>
                                      <w:right w:w="270" w:type="dxa"/>
                                    </w:tcMar>
                                    <w:hideMark/>
                                  </w:tcPr>
                                  <w:p w:rsidR="00725C02" w:rsidRPr="00725C02" w:rsidRDefault="00725C02" w:rsidP="00725C02">
                                    <w:pPr>
                                      <w:spacing w:after="0" w:line="450" w:lineRule="atLeast"/>
                                      <w:outlineLvl w:val="0"/>
                                      <w:rPr>
                                        <w:rFonts w:ascii="Helvetica" w:eastAsia="Times New Roman" w:hAnsi="Helvetica" w:cs="Helvetica"/>
                                        <w:b/>
                                        <w:bCs/>
                                        <w:color w:val="F2F2F2"/>
                                        <w:spacing w:val="-15"/>
                                        <w:kern w:val="36"/>
                                        <w:sz w:val="45"/>
                                        <w:szCs w:val="45"/>
                                        <w:lang w:eastAsia="en-CA"/>
                                      </w:rPr>
                                    </w:pPr>
                                    <w:r w:rsidRPr="00725C02">
                                      <w:rPr>
                                        <w:rFonts w:ascii="Helvetica" w:eastAsia="Times New Roman" w:hAnsi="Helvetica" w:cs="Helvetica"/>
                                        <w:b/>
                                        <w:bCs/>
                                        <w:color w:val="F2F2F2"/>
                                        <w:spacing w:val="-15"/>
                                        <w:kern w:val="36"/>
                                        <w:sz w:val="45"/>
                                        <w:szCs w:val="45"/>
                                        <w:u w:val="single"/>
                                        <w:lang w:eastAsia="en-CA"/>
                                      </w:rPr>
                                      <w:t>Post-Dated Cheques</w:t>
                                    </w:r>
                                  </w:p>
                                  <w:p w:rsidR="00725C02" w:rsidRPr="00725C02" w:rsidRDefault="00725C02" w:rsidP="00725C02">
                                    <w:pPr>
                                      <w:spacing w:after="0" w:line="315" w:lineRule="atLeast"/>
                                      <w:rPr>
                                        <w:rFonts w:ascii="Helvetica" w:eastAsia="Times New Roman" w:hAnsi="Helvetica" w:cs="Helvetica"/>
                                        <w:color w:val="F2F2F2"/>
                                        <w:sz w:val="21"/>
                                        <w:szCs w:val="21"/>
                                        <w:lang w:eastAsia="en-CA"/>
                                      </w:rPr>
                                    </w:pPr>
                                    <w:r w:rsidRPr="00725C02">
                                      <w:rPr>
                                        <w:rFonts w:ascii="Helvetica" w:eastAsia="Times New Roman" w:hAnsi="Helvetica" w:cs="Helvetica"/>
                                        <w:color w:val="F2F2F2"/>
                                        <w:sz w:val="24"/>
                                        <w:szCs w:val="24"/>
                                        <w:lang w:eastAsia="en-CA"/>
                                      </w:rPr>
                                      <w:t>Good old post-dated cheques are a familiar way for people to give. Place them in an envelope, sealed with a wet sponge not licked, and mail them to the church office. Alternatively, if it adheres to the most current self-isolation regulations to do so, drop them off at a location designated by your church; keeping personal contact to a minimum.</w:t>
                                    </w:r>
                                    <w:r w:rsidRPr="00725C02">
                                      <w:rPr>
                                        <w:rFonts w:ascii="Helvetica" w:eastAsia="Times New Roman" w:hAnsi="Helvetica" w:cs="Helvetica"/>
                                        <w:color w:val="F2F2F2"/>
                                        <w:sz w:val="24"/>
                                        <w:szCs w:val="24"/>
                                        <w:lang w:eastAsia="en-CA"/>
                                      </w:rPr>
                                      <w:br/>
                                      <w:t>To ensure a way to deposit cheques in the case that your local bank branch closes during the pandemic, we encourage you to contact your local bank in advance to set up to making deposits by electronic cheque images using the camera and banking app in a smartphone.</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76"/>
                              </w:tblGrid>
                              <w:tr w:rsidR="00725C02" w:rsidRPr="00725C02">
                                <w:tc>
                                  <w:tcPr>
                                    <w:tcW w:w="0" w:type="auto"/>
                                    <w:shd w:val="clear" w:color="auto" w:fill="404040"/>
                                    <w:tcMar>
                                      <w:top w:w="270" w:type="dxa"/>
                                      <w:left w:w="270" w:type="dxa"/>
                                      <w:bottom w:w="270" w:type="dxa"/>
                                      <w:right w:w="270" w:type="dxa"/>
                                    </w:tcMar>
                                    <w:hideMark/>
                                  </w:tcPr>
                                  <w:p w:rsidR="00725C02" w:rsidRPr="00725C02" w:rsidRDefault="00725C02" w:rsidP="00725C02">
                                    <w:pPr>
                                      <w:spacing w:after="0" w:line="450" w:lineRule="atLeast"/>
                                      <w:outlineLvl w:val="0"/>
                                      <w:rPr>
                                        <w:rFonts w:ascii="Helvetica" w:eastAsia="Times New Roman" w:hAnsi="Helvetica" w:cs="Helvetica"/>
                                        <w:b/>
                                        <w:bCs/>
                                        <w:color w:val="F2F2F2"/>
                                        <w:spacing w:val="-15"/>
                                        <w:kern w:val="36"/>
                                        <w:sz w:val="45"/>
                                        <w:szCs w:val="45"/>
                                        <w:lang w:eastAsia="en-CA"/>
                                      </w:rPr>
                                    </w:pPr>
                                    <w:r w:rsidRPr="00725C02">
                                      <w:rPr>
                                        <w:rFonts w:ascii="Helvetica" w:eastAsia="Times New Roman" w:hAnsi="Helvetica" w:cs="Helvetica"/>
                                        <w:b/>
                                        <w:bCs/>
                                        <w:color w:val="F2F2F2"/>
                                        <w:spacing w:val="-15"/>
                                        <w:kern w:val="36"/>
                                        <w:sz w:val="45"/>
                                        <w:szCs w:val="45"/>
                                        <w:u w:val="single"/>
                                        <w:lang w:eastAsia="en-CA"/>
                                      </w:rPr>
                                      <w:t>PAR (Pre-Authorized Remittance)</w:t>
                                    </w:r>
                                  </w:p>
                                  <w:p w:rsidR="00725C02" w:rsidRPr="00725C02" w:rsidRDefault="00725C02" w:rsidP="00725C02">
                                    <w:pPr>
                                      <w:spacing w:after="0" w:line="315" w:lineRule="atLeast"/>
                                      <w:rPr>
                                        <w:rFonts w:ascii="Helvetica" w:eastAsia="Times New Roman" w:hAnsi="Helvetica" w:cs="Helvetica"/>
                                        <w:color w:val="F2F2F2"/>
                                        <w:sz w:val="21"/>
                                        <w:szCs w:val="21"/>
                                        <w:lang w:eastAsia="en-CA"/>
                                      </w:rPr>
                                    </w:pPr>
                                    <w:r w:rsidRPr="00725C02">
                                      <w:rPr>
                                        <w:rFonts w:ascii="Helvetica" w:eastAsia="Times New Roman" w:hAnsi="Helvetica" w:cs="Helvetica"/>
                                        <w:color w:val="F2F2F2"/>
                                        <w:sz w:val="24"/>
                                        <w:szCs w:val="24"/>
                                        <w:lang w:eastAsia="en-CA"/>
                                      </w:rPr>
                                      <w:t>Ensure stable, reliable support by signing up for PAR and encouraging participants in your community of faith to do the same. PAR allows you to give to what matters most to you, through an automatic monthly withdrawal from your bank account. It’s really easy.</w:t>
                                    </w:r>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lastRenderedPageBreak/>
                                      <w:br/>
                                      <w:t>Those already on PAR can easily update the amount of their gift by contacting your congregation’s PAR coordinator or the national PAR administrator at par@united-church.ca Just remember to include the name, city and province of your congregation or your PAR number. You can get your PAR number from your local PAR coordinator.</w:t>
                                    </w:r>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br/>
                                      <w:t>New PAR donors are asked to fill out the PAR authorization form indicating how much they want to give to their community of faith and how much they would like to donate to people in need and programs that matter through Mission &amp; Service. Normally, they would hand it, along with a voided cheque, or credit card information, to the local PAR coordinator who would then mail the information to the PAR administrator at the General Council Office.</w:t>
                                    </w:r>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br/>
                                      <w:t>However, with General Council Office staff working from home, please DO NOT mail them to the address on the PAR form. Instead, mail them to the PAR administrator using this special address</w:t>
                                    </w:r>
                                    <w:proofErr w:type="gramStart"/>
                                    <w:r w:rsidRPr="00725C02">
                                      <w:rPr>
                                        <w:rFonts w:ascii="Helvetica" w:eastAsia="Times New Roman" w:hAnsi="Helvetica" w:cs="Helvetica"/>
                                        <w:color w:val="F2F2F2"/>
                                        <w:sz w:val="24"/>
                                        <w:szCs w:val="24"/>
                                        <w:lang w:eastAsia="en-CA"/>
                                      </w:rPr>
                                      <w:t>:</w:t>
                                    </w:r>
                                    <w:proofErr w:type="gramEnd"/>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br/>
                                      <w:t xml:space="preserve">Rose </w:t>
                                    </w:r>
                                    <w:proofErr w:type="spellStart"/>
                                    <w:r w:rsidRPr="00725C02">
                                      <w:rPr>
                                        <w:rFonts w:ascii="Helvetica" w:eastAsia="Times New Roman" w:hAnsi="Helvetica" w:cs="Helvetica"/>
                                        <w:color w:val="F2F2F2"/>
                                        <w:sz w:val="24"/>
                                        <w:szCs w:val="24"/>
                                        <w:lang w:eastAsia="en-CA"/>
                                      </w:rPr>
                                      <w:t>Cambourne</w:t>
                                    </w:r>
                                    <w:proofErr w:type="spellEnd"/>
                                    <w:r w:rsidRPr="00725C02">
                                      <w:rPr>
                                        <w:rFonts w:ascii="Helvetica" w:eastAsia="Times New Roman" w:hAnsi="Helvetica" w:cs="Helvetica"/>
                                        <w:color w:val="F2F2F2"/>
                                        <w:sz w:val="24"/>
                                        <w:szCs w:val="24"/>
                                        <w:lang w:eastAsia="en-CA"/>
                                      </w:rPr>
                                      <w:br/>
                                      <w:t>The United Church of Canada</w:t>
                                    </w:r>
                                    <w:r w:rsidRPr="00725C02">
                                      <w:rPr>
                                        <w:rFonts w:ascii="Helvetica" w:eastAsia="Times New Roman" w:hAnsi="Helvetica" w:cs="Helvetica"/>
                                        <w:color w:val="F2F2F2"/>
                                        <w:sz w:val="24"/>
                                        <w:szCs w:val="24"/>
                                        <w:lang w:eastAsia="en-CA"/>
                                      </w:rPr>
                                      <w:br/>
                                      <w:t>8 Switzer Street</w:t>
                                    </w:r>
                                    <w:r w:rsidRPr="00725C02">
                                      <w:rPr>
                                        <w:rFonts w:ascii="Helvetica" w:eastAsia="Times New Roman" w:hAnsi="Helvetica" w:cs="Helvetica"/>
                                        <w:color w:val="F2F2F2"/>
                                        <w:sz w:val="24"/>
                                        <w:szCs w:val="24"/>
                                        <w:lang w:eastAsia="en-CA"/>
                                      </w:rPr>
                                      <w:br/>
                                      <w:t>New Lowell, ON L0M 1N0</w:t>
                                    </w:r>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br/>
                                      <w:t>There is also an option available to forward the forms and void cheque by fax. Please send them to the General Council Office fax at 416-231-3103. Staff have remote access so forms can be processed in a timely manner.</w:t>
                                    </w:r>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br/>
                                      <w:t>Please take all necessary security precautions with personal banking information. Please DO NOT send scanned or photographed images by email because email is not secure and there is sensitive financial info on the form.</w:t>
                                    </w:r>
                                    <w:r w:rsidRPr="00725C02">
                                      <w:rPr>
                                        <w:rFonts w:ascii="Helvetica" w:eastAsia="Times New Roman" w:hAnsi="Helvetica" w:cs="Helvetica"/>
                                        <w:color w:val="F2F2F2"/>
                                        <w:sz w:val="24"/>
                                        <w:szCs w:val="24"/>
                                        <w:lang w:eastAsia="en-CA"/>
                                      </w:rPr>
                                      <w:br/>
                                    </w:r>
                                    <w:r w:rsidRPr="00725C02">
                                      <w:rPr>
                                        <w:rFonts w:ascii="Helvetica" w:eastAsia="Times New Roman" w:hAnsi="Helvetica" w:cs="Helvetica"/>
                                        <w:color w:val="F2F2F2"/>
                                        <w:sz w:val="24"/>
                                        <w:szCs w:val="24"/>
                                        <w:lang w:eastAsia="en-CA"/>
                                      </w:rPr>
                                      <w:br/>
                                      <w:t>Congregations are encouraged to provide as much help as possible to new PAR donors to make the sign-up process easy. Please remember to thank new PAR donors for the commitment they are making to your congregation’s ministries and mission.</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450" w:lineRule="atLeast"/>
                                <w:outlineLvl w:val="0"/>
                                <w:rPr>
                                  <w:rFonts w:ascii="Helvetica" w:eastAsia="Times New Roman" w:hAnsi="Helvetica" w:cs="Helvetica"/>
                                  <w:b/>
                                  <w:bCs/>
                                  <w:color w:val="232327"/>
                                  <w:spacing w:val="-15"/>
                                  <w:kern w:val="36"/>
                                  <w:sz w:val="45"/>
                                  <w:szCs w:val="45"/>
                                  <w:lang w:eastAsia="en-CA"/>
                                </w:rPr>
                              </w:pPr>
                              <w:r w:rsidRPr="00725C02">
                                <w:rPr>
                                  <w:rFonts w:ascii="Helvetica" w:eastAsia="Times New Roman" w:hAnsi="Helvetica" w:cs="Helvetica"/>
                                  <w:b/>
                                  <w:bCs/>
                                  <w:color w:val="15238F"/>
                                  <w:spacing w:val="-15"/>
                                  <w:kern w:val="36"/>
                                  <w:sz w:val="45"/>
                                  <w:szCs w:val="45"/>
                                  <w:lang w:eastAsia="en-CA"/>
                                </w:rPr>
                                <w:lastRenderedPageBreak/>
                                <w:t>Canada Helps</w:t>
                              </w:r>
                              <w:r w:rsidRPr="00725C02">
                                <w:rPr>
                                  <w:rFonts w:ascii="Helvetica" w:eastAsia="Times New Roman" w:hAnsi="Helvetica" w:cs="Helvetica"/>
                                  <w:b/>
                                  <w:bCs/>
                                  <w:color w:val="232327"/>
                                  <w:spacing w:val="-15"/>
                                  <w:kern w:val="36"/>
                                  <w:sz w:val="45"/>
                                  <w:szCs w:val="45"/>
                                  <w:lang w:eastAsia="en-CA"/>
                                </w:rPr>
                                <w:t> (www.canadahelps.org)</w:t>
                              </w:r>
                            </w:p>
                            <w:p w:rsidR="00725C02" w:rsidRPr="00725C02" w:rsidRDefault="00725C02" w:rsidP="00725C02">
                              <w:pPr>
                                <w:spacing w:after="0" w:line="360" w:lineRule="atLeast"/>
                                <w:rPr>
                                  <w:rFonts w:ascii="Helvetica" w:eastAsia="Times New Roman" w:hAnsi="Helvetica" w:cs="Helvetica"/>
                                  <w:color w:val="232327"/>
                                  <w:sz w:val="24"/>
                                  <w:szCs w:val="24"/>
                                  <w:lang w:eastAsia="en-CA"/>
                                </w:rPr>
                              </w:pPr>
                              <w:r w:rsidRPr="00725C02">
                                <w:rPr>
                                  <w:rFonts w:ascii="Helvetica" w:eastAsia="Times New Roman" w:hAnsi="Helvetica" w:cs="Helvetica"/>
                                  <w:color w:val="232327"/>
                                  <w:sz w:val="24"/>
                                  <w:szCs w:val="24"/>
                                  <w:lang w:eastAsia="en-CA"/>
                                </w:rPr>
                                <w:t>Encourage people to give by credit card on-line through Canada Helps. Unlike some other on-line credit card giving options, Canada Helps is a Canadian registered charity which exists purely to enable other charities to receive online gifts. Canada Helps is not a for-profit business.</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As a registered charity in Canada, your congregation can already be found on Canada Helps, and RIGHT NOW people can go there and make a gift to your congregation. Canada Helps will immediately email the donor a tax-receipt. Every 7-8 weeks Canada Helps will send your church a cheque in the mail with your gifts.</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However, we recommend that you “claim your page” by </w:t>
                              </w:r>
                              <w:r w:rsidRPr="00725C02">
                                <w:rPr>
                                  <w:rFonts w:ascii="Helvetica" w:eastAsia="Times New Roman" w:hAnsi="Helvetica" w:cs="Helvetica"/>
                                  <w:b/>
                                  <w:bCs/>
                                  <w:color w:val="232327"/>
                                  <w:sz w:val="24"/>
                                  <w:szCs w:val="24"/>
                                  <w:lang w:eastAsia="en-CA"/>
                                </w:rPr>
                                <w:t>registering</w:t>
                              </w:r>
                              <w:r w:rsidRPr="00725C02">
                                <w:rPr>
                                  <w:rFonts w:ascii="Helvetica" w:eastAsia="Times New Roman" w:hAnsi="Helvetica" w:cs="Helvetica"/>
                                  <w:color w:val="232327"/>
                                  <w:sz w:val="24"/>
                                  <w:szCs w:val="24"/>
                                  <w:lang w:eastAsia="en-CA"/>
                                </w:rPr>
                                <w:t> your account as either a </w:t>
                              </w:r>
                              <w:r w:rsidRPr="00725C02">
                                <w:rPr>
                                  <w:rFonts w:ascii="Helvetica" w:eastAsia="Times New Roman" w:hAnsi="Helvetica" w:cs="Helvetica"/>
                                  <w:b/>
                                  <w:bCs/>
                                  <w:color w:val="232327"/>
                                  <w:sz w:val="24"/>
                                  <w:szCs w:val="24"/>
                                  <w:lang w:eastAsia="en-CA"/>
                                </w:rPr>
                                <w:t>Profile</w:t>
                              </w:r>
                              <w:r w:rsidRPr="00725C02">
                                <w:rPr>
                                  <w:rFonts w:ascii="Helvetica" w:eastAsia="Times New Roman" w:hAnsi="Helvetica" w:cs="Helvetica"/>
                                  <w:color w:val="232327"/>
                                  <w:sz w:val="24"/>
                                  <w:szCs w:val="24"/>
                                  <w:lang w:eastAsia="en-CA"/>
                                </w:rPr>
                                <w:t> account or a </w:t>
                              </w:r>
                              <w:r w:rsidRPr="00725C02">
                                <w:rPr>
                                  <w:rFonts w:ascii="Helvetica" w:eastAsia="Times New Roman" w:hAnsi="Helvetica" w:cs="Helvetica"/>
                                  <w:b/>
                                  <w:bCs/>
                                  <w:color w:val="232327"/>
                                  <w:sz w:val="24"/>
                                  <w:szCs w:val="24"/>
                                  <w:lang w:eastAsia="en-CA"/>
                                </w:rPr>
                                <w:t>Full Fundraising</w:t>
                              </w:r>
                              <w:r w:rsidRPr="00725C02">
                                <w:rPr>
                                  <w:rFonts w:ascii="Helvetica" w:eastAsia="Times New Roman" w:hAnsi="Helvetica" w:cs="Helvetica"/>
                                  <w:color w:val="232327"/>
                                  <w:sz w:val="24"/>
                                  <w:szCs w:val="24"/>
                                  <w:lang w:eastAsia="en-CA"/>
                                </w:rPr>
                                <w:t> account. Both accounts are free. Registration is done through </w:t>
                              </w:r>
                              <w:hyperlink r:id="rId12" w:history="1">
                                <w:r w:rsidRPr="00725C02">
                                  <w:rPr>
                                    <w:rFonts w:ascii="Helvetica" w:eastAsia="Times New Roman" w:hAnsi="Helvetica" w:cs="Helvetica"/>
                                    <w:color w:val="E60202"/>
                                    <w:sz w:val="24"/>
                                    <w:szCs w:val="24"/>
                                    <w:u w:val="single"/>
                                    <w:lang w:eastAsia="en-CA"/>
                                  </w:rPr>
                                  <w:t>https://www.canadahelps.org/en/for-charities/claim-your-charity-profile/</w:t>
                                </w:r>
                              </w:hyperlink>
                              <w:r w:rsidRPr="00725C02">
                                <w:rPr>
                                  <w:rFonts w:ascii="Helvetica" w:eastAsia="Times New Roman" w:hAnsi="Helvetica" w:cs="Helvetica"/>
                                  <w:color w:val="232327"/>
                                  <w:sz w:val="24"/>
                                  <w:szCs w:val="24"/>
                                  <w:lang w:eastAsia="en-CA"/>
                                </w:rPr>
                                <w:t> and is easy when you go to the web-site and gather the required information first. Your congregation’s leadership should decide who will register and be your Canada Helps administrator. This may, or may not, be your treasurer.</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You can find a list of the different account features here: </w:t>
                              </w:r>
                              <w:hyperlink r:id="rId13" w:history="1">
                                <w:r w:rsidRPr="00725C02">
                                  <w:rPr>
                                    <w:rFonts w:ascii="Helvetica" w:eastAsia="Times New Roman" w:hAnsi="Helvetica" w:cs="Helvetica"/>
                                    <w:color w:val="E60202"/>
                                    <w:sz w:val="24"/>
                                    <w:szCs w:val="24"/>
                                    <w:u w:val="single"/>
                                    <w:lang w:eastAsia="en-CA"/>
                                  </w:rPr>
                                  <w:t>https://www.canadahelps.org/en/at-a-glance/</w:t>
                                </w:r>
                              </w:hyperlink>
                              <w:r w:rsidRPr="00725C02">
                                <w:rPr>
                                  <w:rFonts w:ascii="Helvetica" w:eastAsia="Times New Roman" w:hAnsi="Helvetica" w:cs="Helvetica"/>
                                  <w:color w:val="232327"/>
                                  <w:sz w:val="24"/>
                                  <w:szCs w:val="24"/>
                                  <w:lang w:eastAsia="en-CA"/>
                                </w:rPr>
                                <w:t> We recommend the Full Fundraising account for the most information, tools, and results. The Full Fundraising account gives you the ability to create a custom </w:t>
                              </w:r>
                              <w:r w:rsidRPr="00725C02">
                                <w:rPr>
                                  <w:rFonts w:ascii="Helvetica" w:eastAsia="Times New Roman" w:hAnsi="Helvetica" w:cs="Helvetica"/>
                                  <w:b/>
                                  <w:bCs/>
                                  <w:color w:val="232327"/>
                                  <w:sz w:val="24"/>
                                  <w:szCs w:val="24"/>
                                  <w:lang w:eastAsia="en-CA"/>
                                </w:rPr>
                                <w:t>donation form</w:t>
                              </w:r>
                              <w:r w:rsidRPr="00725C02">
                                <w:rPr>
                                  <w:rFonts w:ascii="Helvetica" w:eastAsia="Times New Roman" w:hAnsi="Helvetica" w:cs="Helvetica"/>
                                  <w:color w:val="232327"/>
                                  <w:sz w:val="24"/>
                                  <w:szCs w:val="24"/>
                                  <w:lang w:eastAsia="en-CA"/>
                                </w:rPr>
                                <w:t> as part of your congregation’s website, and a Donate button for your website. Using these properly gives you a reduction in fees.</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t>We recommend placing a donate button powered by Canada Helps on the front page of your congregation’s website. Best practices are to put it as visibly as possible and to have the button coloured green. This will make it very easy for you to direct your members to a giving opportunity during a worship service or a meeting.</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lastRenderedPageBreak/>
                                <w:br/>
                                <w:t>The following table describes the differences in fees between your options.</w:t>
                              </w:r>
                            </w:p>
                            <w:tbl>
                              <w:tblPr>
                                <w:tblW w:w="8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0"/>
                                <w:gridCol w:w="2110"/>
                                <w:gridCol w:w="2110"/>
                              </w:tblGrid>
                              <w:tr w:rsidR="00725C02" w:rsidRPr="00725C02">
                                <w:tc>
                                  <w:tcPr>
                                    <w:tcW w:w="422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 </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Fee for one-time donation</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Fee for monthly recurring donations</w:t>
                                    </w:r>
                                  </w:p>
                                </w:tc>
                              </w:tr>
                              <w:tr w:rsidR="00725C02" w:rsidRPr="00725C02">
                                <w:tc>
                                  <w:tcPr>
                                    <w:tcW w:w="422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right"/>
                                      <w:rPr>
                                        <w:rFonts w:ascii="Times New Roman" w:eastAsia="Times New Roman" w:hAnsi="Times New Roman" w:cs="Times New Roman"/>
                                        <w:sz w:val="24"/>
                                        <w:szCs w:val="24"/>
                                        <w:lang w:eastAsia="en-CA"/>
                                      </w:rPr>
                                    </w:pPr>
                                    <w:r w:rsidRPr="00725C02">
                                      <w:rPr>
                                        <w:rFonts w:ascii="Times New Roman" w:eastAsia="Times New Roman" w:hAnsi="Times New Roman" w:cs="Times New Roman"/>
                                        <w:b/>
                                        <w:bCs/>
                                        <w:sz w:val="24"/>
                                        <w:szCs w:val="24"/>
                                        <w:lang w:eastAsia="en-CA"/>
                                      </w:rPr>
                                      <w:t>No Account</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3.5%</w:t>
                                    </w:r>
                                  </w:p>
                                </w:tc>
                              </w:tr>
                              <w:tr w:rsidR="00725C02" w:rsidRPr="00725C02">
                                <w:tc>
                                  <w:tcPr>
                                    <w:tcW w:w="422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right"/>
                                      <w:rPr>
                                        <w:rFonts w:ascii="Times New Roman" w:eastAsia="Times New Roman" w:hAnsi="Times New Roman" w:cs="Times New Roman"/>
                                        <w:sz w:val="24"/>
                                        <w:szCs w:val="24"/>
                                        <w:lang w:eastAsia="en-CA"/>
                                      </w:rPr>
                                    </w:pPr>
                                    <w:r w:rsidRPr="00725C02">
                                      <w:rPr>
                                        <w:rFonts w:ascii="Times New Roman" w:eastAsia="Times New Roman" w:hAnsi="Times New Roman" w:cs="Times New Roman"/>
                                        <w:b/>
                                        <w:bCs/>
                                        <w:sz w:val="24"/>
                                        <w:szCs w:val="24"/>
                                        <w:lang w:eastAsia="en-CA"/>
                                      </w:rPr>
                                      <w:t>Profile Account</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3.5%</w:t>
                                    </w:r>
                                  </w:p>
                                </w:tc>
                              </w:tr>
                              <w:tr w:rsidR="00725C02" w:rsidRPr="00725C02">
                                <w:tc>
                                  <w:tcPr>
                                    <w:tcW w:w="422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right"/>
                                      <w:rPr>
                                        <w:rFonts w:ascii="Times New Roman" w:eastAsia="Times New Roman" w:hAnsi="Times New Roman" w:cs="Times New Roman"/>
                                        <w:sz w:val="24"/>
                                        <w:szCs w:val="24"/>
                                        <w:lang w:eastAsia="en-CA"/>
                                      </w:rPr>
                                    </w:pPr>
                                    <w:r w:rsidRPr="00725C02">
                                      <w:rPr>
                                        <w:rFonts w:ascii="Times New Roman" w:eastAsia="Times New Roman" w:hAnsi="Times New Roman" w:cs="Times New Roman"/>
                                        <w:b/>
                                        <w:bCs/>
                                        <w:sz w:val="24"/>
                                        <w:szCs w:val="24"/>
                                        <w:lang w:eastAsia="en-CA"/>
                                      </w:rPr>
                                      <w:t>Full Fundraising Account</w:t>
                                    </w:r>
                                    <w:r w:rsidRPr="00725C02">
                                      <w:rPr>
                                        <w:rFonts w:ascii="Times New Roman" w:eastAsia="Times New Roman" w:hAnsi="Times New Roman" w:cs="Times New Roman"/>
                                        <w:sz w:val="24"/>
                                        <w:szCs w:val="24"/>
                                        <w:lang w:eastAsia="en-CA"/>
                                      </w:rPr>
                                      <w:br/>
                                    </w:r>
                                    <w:r w:rsidRPr="00725C02">
                                      <w:rPr>
                                        <w:rFonts w:ascii="Times New Roman" w:eastAsia="Times New Roman" w:hAnsi="Times New Roman" w:cs="Times New Roman"/>
                                        <w:i/>
                                        <w:iCs/>
                                        <w:sz w:val="24"/>
                                        <w:szCs w:val="24"/>
                                        <w:lang w:eastAsia="en-CA"/>
                                      </w:rPr>
                                      <w:t>(when done through canadahelps.org)</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3.5%</w:t>
                                    </w:r>
                                  </w:p>
                                </w:tc>
                              </w:tr>
                              <w:tr w:rsidR="00725C02" w:rsidRPr="00725C02">
                                <w:tc>
                                  <w:tcPr>
                                    <w:tcW w:w="422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right"/>
                                      <w:rPr>
                                        <w:rFonts w:ascii="Times New Roman" w:eastAsia="Times New Roman" w:hAnsi="Times New Roman" w:cs="Times New Roman"/>
                                        <w:sz w:val="24"/>
                                        <w:szCs w:val="24"/>
                                        <w:lang w:eastAsia="en-CA"/>
                                      </w:rPr>
                                    </w:pPr>
                                    <w:r w:rsidRPr="00725C02">
                                      <w:rPr>
                                        <w:rFonts w:ascii="Times New Roman" w:eastAsia="Times New Roman" w:hAnsi="Times New Roman" w:cs="Times New Roman"/>
                                        <w:b/>
                                        <w:bCs/>
                                        <w:sz w:val="24"/>
                                        <w:szCs w:val="24"/>
                                        <w:lang w:eastAsia="en-CA"/>
                                      </w:rPr>
                                      <w:t>Full Fundraising Account</w:t>
                                    </w:r>
                                    <w:r w:rsidRPr="00725C02">
                                      <w:rPr>
                                        <w:rFonts w:ascii="Times New Roman" w:eastAsia="Times New Roman" w:hAnsi="Times New Roman" w:cs="Times New Roman"/>
                                        <w:sz w:val="24"/>
                                        <w:szCs w:val="24"/>
                                        <w:lang w:eastAsia="en-CA"/>
                                      </w:rPr>
                                      <w:br/>
                                    </w:r>
                                    <w:r w:rsidRPr="00725C02">
                                      <w:rPr>
                                        <w:rFonts w:ascii="Times New Roman" w:eastAsia="Times New Roman" w:hAnsi="Times New Roman" w:cs="Times New Roman"/>
                                        <w:i/>
                                        <w:iCs/>
                                        <w:sz w:val="24"/>
                                        <w:szCs w:val="24"/>
                                        <w:lang w:eastAsia="en-CA"/>
                                      </w:rPr>
                                      <w:t>(when done through your donation form)</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b/>
                                        <w:bCs/>
                                        <w:sz w:val="24"/>
                                        <w:szCs w:val="24"/>
                                        <w:lang w:eastAsia="en-CA"/>
                                      </w:rPr>
                                      <w:t>3.75%</w:t>
                                    </w:r>
                                  </w:p>
                                </w:tc>
                                <w:tc>
                                  <w:tcPr>
                                    <w:tcW w:w="2100" w:type="dxa"/>
                                    <w:tcBorders>
                                      <w:top w:val="outset" w:sz="6" w:space="0" w:color="auto"/>
                                      <w:left w:val="outset" w:sz="6" w:space="0" w:color="auto"/>
                                      <w:bottom w:val="outset" w:sz="6" w:space="0" w:color="auto"/>
                                      <w:right w:val="outset" w:sz="6" w:space="0" w:color="auto"/>
                                    </w:tcBorders>
                                    <w:vAlign w:val="center"/>
                                    <w:hideMark/>
                                  </w:tcPr>
                                  <w:p w:rsidR="00725C02" w:rsidRPr="00725C02" w:rsidRDefault="00725C02" w:rsidP="00725C02">
                                    <w:pPr>
                                      <w:spacing w:after="0" w:line="240" w:lineRule="auto"/>
                                      <w:jc w:val="center"/>
                                      <w:rPr>
                                        <w:rFonts w:ascii="Times New Roman" w:eastAsia="Times New Roman" w:hAnsi="Times New Roman" w:cs="Times New Roman"/>
                                        <w:sz w:val="24"/>
                                        <w:szCs w:val="24"/>
                                        <w:lang w:eastAsia="en-CA"/>
                                      </w:rPr>
                                    </w:pPr>
                                    <w:r w:rsidRPr="00725C02">
                                      <w:rPr>
                                        <w:rFonts w:ascii="Times New Roman" w:eastAsia="Times New Roman" w:hAnsi="Times New Roman" w:cs="Times New Roman"/>
                                        <w:sz w:val="24"/>
                                        <w:szCs w:val="24"/>
                                        <w:lang w:eastAsia="en-CA"/>
                                      </w:rPr>
                                      <w:t>3.5%</w:t>
                                    </w:r>
                                  </w:p>
                                </w:tc>
                              </w:tr>
                            </w:tbl>
                            <w:p w:rsidR="00725C02" w:rsidRPr="00725C02" w:rsidRDefault="00725C02" w:rsidP="00725C02">
                              <w:pPr>
                                <w:spacing w:after="0" w:line="360" w:lineRule="atLeast"/>
                                <w:rPr>
                                  <w:rFonts w:ascii="Helvetica" w:eastAsia="Times New Roman" w:hAnsi="Helvetica" w:cs="Helvetica"/>
                                  <w:color w:val="232327"/>
                                  <w:sz w:val="24"/>
                                  <w:szCs w:val="24"/>
                                  <w:lang w:eastAsia="en-CA"/>
                                </w:rPr>
                              </w:pPr>
                              <w:r w:rsidRPr="00725C02">
                                <w:rPr>
                                  <w:rFonts w:ascii="Helvetica" w:eastAsia="Times New Roman" w:hAnsi="Helvetica" w:cs="Helvetica"/>
                                  <w:color w:val="232327"/>
                                  <w:sz w:val="24"/>
                                  <w:szCs w:val="24"/>
                                  <w:lang w:eastAsia="en-CA"/>
                                </w:rPr>
                                <w:br/>
                                <w:t>Even though this may all sound complex, the steps are quite easy. Instructions are found throughout canadahelps.org and they have a super help support team. Answers to most of your questions can be found here: </w:t>
                              </w:r>
                              <w:hyperlink r:id="rId14" w:history="1">
                                <w:r w:rsidRPr="00725C02">
                                  <w:rPr>
                                    <w:rFonts w:ascii="Helvetica" w:eastAsia="Times New Roman" w:hAnsi="Helvetica" w:cs="Helvetica"/>
                                    <w:color w:val="E60202"/>
                                    <w:sz w:val="24"/>
                                    <w:szCs w:val="24"/>
                                    <w:u w:val="single"/>
                                    <w:lang w:eastAsia="en-CA"/>
                                  </w:rPr>
                                  <w:t>http://charityhelp.canadahelps.org/</w:t>
                                </w:r>
                              </w:hyperlink>
                              <w:r w:rsidRPr="00725C02">
                                <w:rPr>
                                  <w:rFonts w:ascii="Helvetica" w:eastAsia="Times New Roman" w:hAnsi="Helvetica" w:cs="Helvetica"/>
                                  <w:color w:val="232327"/>
                                  <w:sz w:val="24"/>
                                  <w:szCs w:val="24"/>
                                  <w:lang w:eastAsia="en-CA"/>
                                </w:rPr>
                                <w:t> and you can contact Canada Helps support here: </w:t>
                              </w:r>
                              <w:hyperlink r:id="rId15" w:history="1">
                                <w:r w:rsidRPr="00725C02">
                                  <w:rPr>
                                    <w:rFonts w:ascii="Helvetica" w:eastAsia="Times New Roman" w:hAnsi="Helvetica" w:cs="Helvetica"/>
                                    <w:color w:val="E60202"/>
                                    <w:sz w:val="24"/>
                                    <w:szCs w:val="24"/>
                                    <w:u w:val="single"/>
                                    <w:lang w:eastAsia="en-CA"/>
                                  </w:rPr>
                                  <w:t>https://www.canadahelps.org/en/contact-us/</w:t>
                                </w:r>
                              </w:hyperlink>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76"/>
                              </w:tblGrid>
                              <w:tr w:rsidR="00725C02" w:rsidRPr="00725C02">
                                <w:tc>
                                  <w:tcPr>
                                    <w:tcW w:w="0" w:type="auto"/>
                                    <w:shd w:val="clear" w:color="auto" w:fill="404040"/>
                                    <w:tcMar>
                                      <w:top w:w="270" w:type="dxa"/>
                                      <w:left w:w="270" w:type="dxa"/>
                                      <w:bottom w:w="270" w:type="dxa"/>
                                      <w:right w:w="270" w:type="dxa"/>
                                    </w:tcMar>
                                    <w:hideMark/>
                                  </w:tcPr>
                                  <w:p w:rsidR="00725C02" w:rsidRPr="00725C02" w:rsidRDefault="00725C02" w:rsidP="00725C02">
                                    <w:pPr>
                                      <w:spacing w:after="0" w:line="450" w:lineRule="atLeast"/>
                                      <w:outlineLvl w:val="0"/>
                                      <w:rPr>
                                        <w:rFonts w:ascii="Helvetica" w:eastAsia="Times New Roman" w:hAnsi="Helvetica" w:cs="Helvetica"/>
                                        <w:b/>
                                        <w:bCs/>
                                        <w:color w:val="F2F2F2"/>
                                        <w:spacing w:val="-15"/>
                                        <w:kern w:val="36"/>
                                        <w:sz w:val="45"/>
                                        <w:szCs w:val="45"/>
                                        <w:lang w:eastAsia="en-CA"/>
                                      </w:rPr>
                                    </w:pPr>
                                    <w:r w:rsidRPr="00725C02">
                                      <w:rPr>
                                        <w:rFonts w:ascii="Helvetica" w:eastAsia="Times New Roman" w:hAnsi="Helvetica" w:cs="Helvetica"/>
                                        <w:b/>
                                        <w:bCs/>
                                        <w:color w:val="F2F2F2"/>
                                        <w:spacing w:val="-15"/>
                                        <w:kern w:val="36"/>
                                        <w:sz w:val="45"/>
                                        <w:szCs w:val="45"/>
                                        <w:u w:val="single"/>
                                        <w:lang w:eastAsia="en-CA"/>
                                      </w:rPr>
                                      <w:t>E-Transfers</w:t>
                                    </w:r>
                                  </w:p>
                                  <w:p w:rsidR="00725C02" w:rsidRPr="00725C02" w:rsidRDefault="00725C02" w:rsidP="00725C02">
                                    <w:pPr>
                                      <w:spacing w:after="0" w:line="315" w:lineRule="atLeast"/>
                                      <w:rPr>
                                        <w:rFonts w:ascii="Helvetica" w:eastAsia="Times New Roman" w:hAnsi="Helvetica" w:cs="Helvetica"/>
                                        <w:color w:val="F2F2F2"/>
                                        <w:sz w:val="21"/>
                                        <w:szCs w:val="21"/>
                                        <w:lang w:eastAsia="en-CA"/>
                                      </w:rPr>
                                    </w:pPr>
                                    <w:r w:rsidRPr="00725C02">
                                      <w:rPr>
                                        <w:rFonts w:ascii="Helvetica" w:eastAsia="Times New Roman" w:hAnsi="Helvetica" w:cs="Helvetica"/>
                                        <w:color w:val="F2F2F2"/>
                                        <w:sz w:val="24"/>
                                        <w:szCs w:val="24"/>
                                        <w:lang w:eastAsia="en-CA"/>
                                      </w:rPr>
                                      <w:t>E-Transfers are from an individual to an individual, not directly into your congregation’s bank account, therefore your governing body will need to make some decisions in order to make this safe for both donors and the congregation. A good process might look like this:</w:t>
                                    </w:r>
                                  </w:p>
                                  <w:p w:rsidR="00725C02" w:rsidRPr="00725C02" w:rsidRDefault="00725C02" w:rsidP="00725C02">
                                    <w:pPr>
                                      <w:numPr>
                                        <w:ilvl w:val="0"/>
                                        <w:numId w:val="1"/>
                                      </w:numPr>
                                      <w:spacing w:before="100" w:beforeAutospacing="1" w:after="100" w:afterAutospacing="1" w:line="315" w:lineRule="atLeast"/>
                                      <w:rPr>
                                        <w:rFonts w:ascii="Helvetica" w:eastAsia="Times New Roman" w:hAnsi="Helvetica" w:cs="Helvetica"/>
                                        <w:color w:val="F2F2F2"/>
                                        <w:sz w:val="21"/>
                                        <w:szCs w:val="21"/>
                                        <w:lang w:eastAsia="en-CA"/>
                                      </w:rPr>
                                    </w:pPr>
                                    <w:r w:rsidRPr="00725C02">
                                      <w:rPr>
                                        <w:rFonts w:ascii="Helvetica" w:eastAsia="Times New Roman" w:hAnsi="Helvetica" w:cs="Helvetica"/>
                                        <w:color w:val="F2F2F2"/>
                                        <w:sz w:val="24"/>
                                        <w:szCs w:val="24"/>
                                        <w:lang w:eastAsia="en-CA"/>
                                      </w:rPr>
                                      <w:t>Use the official email for the church office, rather than a personal email;</w:t>
                                    </w:r>
                                  </w:p>
                                  <w:p w:rsidR="00725C02" w:rsidRPr="00725C02" w:rsidRDefault="00725C02" w:rsidP="00725C02">
                                    <w:pPr>
                                      <w:numPr>
                                        <w:ilvl w:val="0"/>
                                        <w:numId w:val="1"/>
                                      </w:numPr>
                                      <w:spacing w:before="100" w:beforeAutospacing="1" w:after="100" w:afterAutospacing="1" w:line="315" w:lineRule="atLeast"/>
                                      <w:rPr>
                                        <w:rFonts w:ascii="Helvetica" w:eastAsia="Times New Roman" w:hAnsi="Helvetica" w:cs="Helvetica"/>
                                        <w:color w:val="F2F2F2"/>
                                        <w:sz w:val="21"/>
                                        <w:szCs w:val="21"/>
                                        <w:lang w:eastAsia="en-CA"/>
                                      </w:rPr>
                                    </w:pPr>
                                    <w:r w:rsidRPr="00725C02">
                                      <w:rPr>
                                        <w:rFonts w:ascii="Helvetica" w:eastAsia="Times New Roman" w:hAnsi="Helvetica" w:cs="Helvetica"/>
                                        <w:color w:val="F2F2F2"/>
                                        <w:sz w:val="24"/>
                                        <w:szCs w:val="24"/>
                                        <w:lang w:eastAsia="en-CA"/>
                                      </w:rPr>
                                      <w:t>When an E-Transfer email is received it is forwarded to both the Treasurer for deposit and the Envelope Steward for recording the gift for receipt.</w:t>
                                    </w:r>
                                  </w:p>
                                  <w:p w:rsidR="00725C02" w:rsidRPr="00725C02" w:rsidRDefault="00725C02" w:rsidP="00725C02">
                                    <w:pPr>
                                      <w:spacing w:after="0" w:line="315" w:lineRule="atLeast"/>
                                      <w:rPr>
                                        <w:rFonts w:ascii="Helvetica" w:eastAsia="Times New Roman" w:hAnsi="Helvetica" w:cs="Helvetica"/>
                                        <w:color w:val="F2F2F2"/>
                                        <w:sz w:val="21"/>
                                        <w:szCs w:val="21"/>
                                        <w:lang w:eastAsia="en-CA"/>
                                      </w:rPr>
                                    </w:pPr>
                                    <w:r w:rsidRPr="00725C02">
                                      <w:rPr>
                                        <w:rFonts w:ascii="Helvetica" w:eastAsia="Times New Roman" w:hAnsi="Helvetica" w:cs="Helvetica"/>
                                        <w:color w:val="F2F2F2"/>
                                        <w:sz w:val="24"/>
                                        <w:szCs w:val="24"/>
                                        <w:lang w:eastAsia="en-CA"/>
                                      </w:rPr>
                                      <w:t>Having two people involved meets the best practices to safeguard both the assets of the church and the reputation of those involved. Whoever will receive the transfer for deposit must also have an electronic link to the congregation’s bank account to complete the deposit. Because this is a deposit into your congregation’s account, the rules are different than if it was a withdrawal. Please speak with your bank.</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16"/>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450" w:lineRule="atLeast"/>
                                <w:outlineLvl w:val="0"/>
                                <w:rPr>
                                  <w:rFonts w:ascii="Helvetica" w:eastAsia="Times New Roman" w:hAnsi="Helvetica" w:cs="Helvetica"/>
                                  <w:b/>
                                  <w:bCs/>
                                  <w:color w:val="232327"/>
                                  <w:spacing w:val="-15"/>
                                  <w:kern w:val="36"/>
                                  <w:sz w:val="45"/>
                                  <w:szCs w:val="45"/>
                                  <w:lang w:eastAsia="en-CA"/>
                                </w:rPr>
                              </w:pPr>
                              <w:r w:rsidRPr="00725C02">
                                <w:rPr>
                                  <w:rFonts w:ascii="Helvetica" w:eastAsia="Times New Roman" w:hAnsi="Helvetica" w:cs="Helvetica"/>
                                  <w:b/>
                                  <w:bCs/>
                                  <w:color w:val="15238F"/>
                                  <w:spacing w:val="-15"/>
                                  <w:kern w:val="36"/>
                                  <w:sz w:val="45"/>
                                  <w:szCs w:val="45"/>
                                  <w:lang w:eastAsia="en-CA"/>
                                </w:rPr>
                                <w:t>You are not alone!</w:t>
                              </w:r>
                            </w:p>
                            <w:p w:rsidR="00725C02" w:rsidRPr="00725C02" w:rsidRDefault="00725C02" w:rsidP="00725C02">
                              <w:pPr>
                                <w:spacing w:after="0" w:line="360" w:lineRule="atLeast"/>
                                <w:rPr>
                                  <w:rFonts w:ascii="Helvetica" w:eastAsia="Times New Roman" w:hAnsi="Helvetica" w:cs="Helvetica"/>
                                  <w:color w:val="232327"/>
                                  <w:sz w:val="24"/>
                                  <w:szCs w:val="24"/>
                                  <w:lang w:eastAsia="en-CA"/>
                                </w:rPr>
                              </w:pPr>
                              <w:r w:rsidRPr="00725C02">
                                <w:rPr>
                                  <w:rFonts w:ascii="Helvetica" w:eastAsia="Times New Roman" w:hAnsi="Helvetica" w:cs="Helvetica"/>
                                  <w:color w:val="232327"/>
                                  <w:sz w:val="24"/>
                                  <w:szCs w:val="24"/>
                                  <w:lang w:eastAsia="en-CA"/>
                                </w:rPr>
                                <w:lastRenderedPageBreak/>
                                <w:t>The Philanthropy Unit is here to help! Please send us your questions or contact us to talk about how you will be encouraging generosity in your context in these unprecedented times.</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r>
                              <w:hyperlink r:id="rId16" w:tgtFrame="_blank" w:history="1">
                                <w:r w:rsidRPr="00725C02">
                                  <w:rPr>
                                    <w:rFonts w:ascii="Helvetica" w:eastAsia="Times New Roman" w:hAnsi="Helvetica" w:cs="Helvetica"/>
                                    <w:b/>
                                    <w:bCs/>
                                    <w:color w:val="E60202"/>
                                    <w:sz w:val="24"/>
                                    <w:szCs w:val="24"/>
                                    <w:lang w:eastAsia="en-CA"/>
                                  </w:rPr>
                                  <w:t>Dave Jagger</w:t>
                                </w:r>
                              </w:hyperlink>
                              <w:r w:rsidRPr="00725C02">
                                <w:rPr>
                                  <w:rFonts w:ascii="Helvetica" w:eastAsia="Times New Roman" w:hAnsi="Helvetica" w:cs="Helvetica"/>
                                  <w:color w:val="232327"/>
                                  <w:sz w:val="24"/>
                                  <w:szCs w:val="24"/>
                                  <w:lang w:eastAsia="en-CA"/>
                                </w:rPr>
                                <w:br/>
                                <w:t>519-570-6892</w:t>
                              </w:r>
                              <w:r w:rsidRPr="00725C02">
                                <w:rPr>
                                  <w:rFonts w:ascii="Helvetica" w:eastAsia="Times New Roman" w:hAnsi="Helvetica" w:cs="Helvetica"/>
                                  <w:color w:val="232327"/>
                                  <w:sz w:val="24"/>
                                  <w:szCs w:val="24"/>
                                  <w:lang w:eastAsia="en-CA"/>
                                </w:rPr>
                                <w:br/>
                                <w:t>Antler River Watershed Regional Council</w:t>
                              </w:r>
                              <w:r w:rsidRPr="00725C02">
                                <w:rPr>
                                  <w:rFonts w:ascii="Helvetica" w:eastAsia="Times New Roman" w:hAnsi="Helvetica" w:cs="Helvetica"/>
                                  <w:color w:val="232327"/>
                                  <w:sz w:val="24"/>
                                  <w:szCs w:val="24"/>
                                  <w:lang w:eastAsia="en-CA"/>
                                </w:rPr>
                                <w:br/>
                                <w:t>Western Ontario Waterways Regional Council</w:t>
                              </w:r>
                              <w:r w:rsidRPr="00725C02">
                                <w:rPr>
                                  <w:rFonts w:ascii="Helvetica" w:eastAsia="Times New Roman" w:hAnsi="Helvetica" w:cs="Helvetica"/>
                                  <w:color w:val="232327"/>
                                  <w:sz w:val="24"/>
                                  <w:szCs w:val="24"/>
                                  <w:lang w:eastAsia="en-CA"/>
                                </w:rPr>
                                <w:br/>
                                <w:t>Horseshoe Falls Regional Council</w:t>
                              </w:r>
                              <w:r w:rsidRPr="00725C02">
                                <w:rPr>
                                  <w:rFonts w:ascii="Helvetica" w:eastAsia="Times New Roman" w:hAnsi="Helvetica" w:cs="Helvetica"/>
                                  <w:color w:val="232327"/>
                                  <w:sz w:val="24"/>
                                  <w:szCs w:val="24"/>
                                  <w:lang w:eastAsia="en-CA"/>
                                </w:rPr>
                                <w:br/>
                              </w:r>
                              <w:r w:rsidRPr="00725C02">
                                <w:rPr>
                                  <w:rFonts w:ascii="Helvetica" w:eastAsia="Times New Roman" w:hAnsi="Helvetica" w:cs="Helvetica"/>
                                  <w:color w:val="232327"/>
                                  <w:sz w:val="24"/>
                                  <w:szCs w:val="24"/>
                                  <w:lang w:eastAsia="en-CA"/>
                                </w:rPr>
                                <w:br/>
                              </w:r>
                              <w:hyperlink r:id="rId17" w:tgtFrame="_blank" w:history="1">
                                <w:r w:rsidRPr="00725C02">
                                  <w:rPr>
                                    <w:rFonts w:ascii="Helvetica" w:eastAsia="Times New Roman" w:hAnsi="Helvetica" w:cs="Helvetica"/>
                                    <w:b/>
                                    <w:bCs/>
                                    <w:color w:val="E60202"/>
                                    <w:sz w:val="24"/>
                                    <w:szCs w:val="24"/>
                                    <w:lang w:eastAsia="en-CA"/>
                                  </w:rPr>
                                  <w:t>Mission &amp; Service</w:t>
                                </w:r>
                              </w:hyperlink>
                              <w:r w:rsidRPr="00725C02">
                                <w:rPr>
                                  <w:rFonts w:ascii="Helvetica" w:eastAsia="Times New Roman" w:hAnsi="Helvetica" w:cs="Helvetica"/>
                                  <w:color w:val="232327"/>
                                  <w:sz w:val="24"/>
                                  <w:szCs w:val="24"/>
                                  <w:lang w:eastAsia="en-CA"/>
                                </w:rPr>
                                <w:t> – 1-800-268-3781 x 3050</w:t>
                              </w:r>
                              <w:r w:rsidRPr="00725C02">
                                <w:rPr>
                                  <w:rFonts w:ascii="Helvetica" w:eastAsia="Times New Roman" w:hAnsi="Helvetica" w:cs="Helvetica"/>
                                  <w:color w:val="232327"/>
                                  <w:sz w:val="24"/>
                                  <w:szCs w:val="24"/>
                                  <w:lang w:eastAsia="en-CA"/>
                                </w:rPr>
                                <w:br/>
                              </w:r>
                              <w:hyperlink r:id="rId18" w:tgtFrame="_blank" w:history="1">
                                <w:r w:rsidRPr="00725C02">
                                  <w:rPr>
                                    <w:rFonts w:ascii="Helvetica" w:eastAsia="Times New Roman" w:hAnsi="Helvetica" w:cs="Helvetica"/>
                                    <w:b/>
                                    <w:bCs/>
                                    <w:color w:val="E60202"/>
                                    <w:sz w:val="24"/>
                                    <w:szCs w:val="24"/>
                                    <w:lang w:eastAsia="en-CA"/>
                                  </w:rPr>
                                  <w:t>Gifts with Vision</w:t>
                                </w:r>
                              </w:hyperlink>
                              <w:r w:rsidRPr="00725C02">
                                <w:rPr>
                                  <w:rFonts w:ascii="Helvetica" w:eastAsia="Times New Roman" w:hAnsi="Helvetica" w:cs="Helvetica"/>
                                  <w:color w:val="232327"/>
                                  <w:sz w:val="24"/>
                                  <w:szCs w:val="24"/>
                                  <w:lang w:eastAsia="en-CA"/>
                                </w:rPr>
                                <w:t> – 1-800-268-3781 x 4029</w:t>
                              </w:r>
                              <w:r w:rsidRPr="00725C02">
                                <w:rPr>
                                  <w:rFonts w:ascii="Helvetica" w:eastAsia="Times New Roman" w:hAnsi="Helvetica" w:cs="Helvetica"/>
                                  <w:color w:val="232327"/>
                                  <w:sz w:val="24"/>
                                  <w:szCs w:val="24"/>
                                  <w:lang w:eastAsia="en-CA"/>
                                </w:rPr>
                                <w:br/>
                              </w:r>
                              <w:hyperlink r:id="rId19" w:tgtFrame="_blank" w:history="1">
                                <w:r w:rsidRPr="00725C02">
                                  <w:rPr>
                                    <w:rFonts w:ascii="Helvetica" w:eastAsia="Times New Roman" w:hAnsi="Helvetica" w:cs="Helvetica"/>
                                    <w:b/>
                                    <w:bCs/>
                                    <w:color w:val="E60202"/>
                                    <w:sz w:val="24"/>
                                    <w:szCs w:val="24"/>
                                    <w:lang w:eastAsia="en-CA"/>
                                  </w:rPr>
                                  <w:t>PAR</w:t>
                                </w:r>
                              </w:hyperlink>
                              <w:r w:rsidRPr="00725C02">
                                <w:rPr>
                                  <w:rFonts w:ascii="Helvetica" w:eastAsia="Times New Roman" w:hAnsi="Helvetica" w:cs="Helvetica"/>
                                  <w:color w:val="232327"/>
                                  <w:sz w:val="24"/>
                                  <w:szCs w:val="24"/>
                                  <w:lang w:eastAsia="en-CA"/>
                                </w:rPr>
                                <w:t> – 1-800-268-3781 x 3152</w:t>
                              </w:r>
                              <w:r w:rsidRPr="00725C02">
                                <w:rPr>
                                  <w:rFonts w:ascii="Helvetica" w:eastAsia="Times New Roman" w:hAnsi="Helvetica" w:cs="Helvetica"/>
                                  <w:color w:val="232327"/>
                                  <w:sz w:val="24"/>
                                  <w:szCs w:val="24"/>
                                  <w:lang w:eastAsia="en-CA"/>
                                </w:rPr>
                                <w:br/>
                              </w:r>
                              <w:hyperlink r:id="rId20" w:tgtFrame="_blank" w:history="1">
                                <w:r w:rsidRPr="00725C02">
                                  <w:rPr>
                                    <w:rFonts w:ascii="Helvetica" w:eastAsia="Times New Roman" w:hAnsi="Helvetica" w:cs="Helvetica"/>
                                    <w:b/>
                                    <w:bCs/>
                                    <w:color w:val="E60202"/>
                                    <w:sz w:val="24"/>
                                    <w:szCs w:val="24"/>
                                    <w:lang w:eastAsia="en-CA"/>
                                  </w:rPr>
                                  <w:t>Legacy Giving</w:t>
                                </w:r>
                              </w:hyperlink>
                              <w:r w:rsidRPr="00725C02">
                                <w:rPr>
                                  <w:rFonts w:ascii="Helvetica" w:eastAsia="Times New Roman" w:hAnsi="Helvetica" w:cs="Helvetica"/>
                                  <w:color w:val="232327"/>
                                  <w:sz w:val="24"/>
                                  <w:szCs w:val="24"/>
                                  <w:lang w:eastAsia="en-CA"/>
                                </w:rPr>
                                <w:t> – 1-800-268-3781 x 2021</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jc w:val="center"/>
              <w:rPr>
                <w:rFonts w:ascii="Times New Roman" w:eastAsia="Times New Roman" w:hAnsi="Times New Roman" w:cs="Times New Roman"/>
                <w:color w:val="000000"/>
                <w:sz w:val="27"/>
                <w:szCs w:val="27"/>
                <w:lang w:eastAsia="en-CA"/>
              </w:rPr>
            </w:pPr>
          </w:p>
        </w:tc>
      </w:tr>
      <w:tr w:rsidR="00725C02" w:rsidRPr="00725C02" w:rsidTr="00725C02">
        <w:tc>
          <w:tcPr>
            <w:tcW w:w="0" w:type="auto"/>
            <w:shd w:val="clear" w:color="auto" w:fill="15238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25C02" w:rsidRPr="00725C02">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25C02" w:rsidRPr="00725C02">
                    <w:tc>
                      <w:tcPr>
                        <w:tcW w:w="0" w:type="auto"/>
                        <w:hideMark/>
                      </w:tcPr>
                      <w:p w:rsidR="00725C02" w:rsidRPr="00725C02" w:rsidRDefault="00725C02" w:rsidP="00725C02">
                        <w:pPr>
                          <w:spacing w:after="0" w:line="240" w:lineRule="auto"/>
                          <w:jc w:val="center"/>
                          <w:rPr>
                            <w:rFonts w:ascii="Times New Roman" w:eastAsia="Times New Roman" w:hAnsi="Times New Roman" w:cs="Times New Roman"/>
                            <w:sz w:val="20"/>
                            <w:szCs w:val="20"/>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25C02" w:rsidRPr="00725C02">
                    <w:tc>
                      <w:tcPr>
                        <w:tcW w:w="0" w:type="auto"/>
                        <w:hideMark/>
                      </w:tcPr>
                      <w:p w:rsidR="00725C02" w:rsidRPr="00725C02" w:rsidRDefault="00725C02" w:rsidP="00725C02">
                        <w:pPr>
                          <w:spacing w:after="0" w:line="240" w:lineRule="auto"/>
                          <w:rPr>
                            <w:rFonts w:ascii="Times New Roman" w:eastAsia="Times New Roman" w:hAnsi="Times New Roman" w:cs="Times New Roman"/>
                            <w:sz w:val="20"/>
                            <w:szCs w:val="20"/>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jc w:val="center"/>
              <w:rPr>
                <w:rFonts w:ascii="Times New Roman" w:eastAsia="Times New Roman" w:hAnsi="Times New Roman" w:cs="Times New Roman"/>
                <w:color w:val="000000"/>
                <w:sz w:val="27"/>
                <w:szCs w:val="27"/>
                <w:lang w:eastAsia="en-CA"/>
              </w:rPr>
            </w:pPr>
          </w:p>
        </w:tc>
      </w:tr>
      <w:tr w:rsidR="00725C02" w:rsidRPr="00725C02" w:rsidTr="00725C02">
        <w:tc>
          <w:tcPr>
            <w:tcW w:w="0" w:type="auto"/>
            <w:shd w:val="clear" w:color="auto" w:fill="15238F"/>
            <w:hideMark/>
          </w:tcPr>
          <w:tbl>
            <w:tblPr>
              <w:tblW w:w="9000" w:type="dxa"/>
              <w:jc w:val="center"/>
              <w:shd w:val="clear" w:color="auto" w:fill="FF0000"/>
              <w:tblCellMar>
                <w:left w:w="0" w:type="dxa"/>
                <w:right w:w="0" w:type="dxa"/>
              </w:tblCellMar>
              <w:tblLook w:val="04A0" w:firstRow="1" w:lastRow="0" w:firstColumn="1" w:lastColumn="0" w:noHBand="0" w:noVBand="1"/>
            </w:tblPr>
            <w:tblGrid>
              <w:gridCol w:w="9000"/>
            </w:tblGrid>
            <w:tr w:rsidR="00725C02" w:rsidRPr="00725C02">
              <w:trPr>
                <w:jc w:val="center"/>
              </w:trPr>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360" w:lineRule="atLeast"/>
                                <w:jc w:val="center"/>
                                <w:rPr>
                                  <w:rFonts w:ascii="Helvetica" w:eastAsia="Times New Roman" w:hAnsi="Helvetica" w:cs="Helvetica"/>
                                  <w:color w:val="AAAAAA"/>
                                  <w:sz w:val="24"/>
                                  <w:szCs w:val="24"/>
                                  <w:lang w:eastAsia="en-CA"/>
                                </w:rPr>
                              </w:pPr>
                              <w:r w:rsidRPr="00725C02">
                                <w:rPr>
                                  <w:rFonts w:ascii="Helvetica" w:eastAsia="Times New Roman" w:hAnsi="Helvetica" w:cs="Helvetica"/>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725C02" w:rsidRPr="00725C02">
                          <w:tc>
                            <w:tcPr>
                              <w:tcW w:w="0" w:type="auto"/>
                              <w:vAlign w:val="center"/>
                              <w:hideMark/>
                            </w:tcPr>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488" w:lineRule="atLeast"/>
                                <w:outlineLvl w:val="2"/>
                                <w:rPr>
                                  <w:rFonts w:ascii="Helvetica" w:eastAsia="Times New Roman" w:hAnsi="Helvetica" w:cs="Helvetica"/>
                                  <w:b/>
                                  <w:bCs/>
                                  <w:color w:val="AAAAAA"/>
                                  <w:spacing w:val="-8"/>
                                  <w:sz w:val="39"/>
                                  <w:szCs w:val="39"/>
                                  <w:lang w:eastAsia="en-CA"/>
                                </w:rPr>
                              </w:pPr>
                              <w:r w:rsidRPr="00725C02">
                                <w:rPr>
                                  <w:rFonts w:ascii="Helvetica" w:eastAsia="Times New Roman" w:hAnsi="Helvetica" w:cs="Helvetica"/>
                                  <w:b/>
                                  <w:bCs/>
                                  <w:color w:val="FFFFFF"/>
                                  <w:spacing w:val="-8"/>
                                  <w:sz w:val="39"/>
                                  <w:szCs w:val="39"/>
                                  <w:lang w:eastAsia="en-CA"/>
                                </w:rPr>
                                <w:t>Holding and Encouraging Communities of Faith</w:t>
                              </w:r>
                            </w:p>
                            <w:p w:rsidR="00725C02" w:rsidRPr="00725C02" w:rsidRDefault="00725C02" w:rsidP="00725C02">
                              <w:pPr>
                                <w:spacing w:after="0" w:line="360" w:lineRule="atLeast"/>
                                <w:rPr>
                                  <w:rFonts w:ascii="Helvetica" w:eastAsia="Times New Roman" w:hAnsi="Helvetica" w:cs="Helvetica"/>
                                  <w:color w:val="AAAAAA"/>
                                  <w:sz w:val="24"/>
                                  <w:szCs w:val="24"/>
                                  <w:lang w:eastAsia="en-CA"/>
                                </w:rPr>
                              </w:pPr>
                              <w:r w:rsidRPr="00725C02">
                                <w:rPr>
                                  <w:rFonts w:ascii="Helvetica" w:eastAsia="Times New Roman" w:hAnsi="Helvetica" w:cs="Helvetica"/>
                                  <w:color w:val="FFFFFF"/>
                                  <w:sz w:val="24"/>
                                  <w:szCs w:val="24"/>
                                  <w:lang w:eastAsia="en-CA"/>
                                </w:rPr>
                                <w:t> </w:t>
                              </w:r>
                            </w:p>
                            <w:p w:rsidR="00725C02" w:rsidRPr="00725C02" w:rsidRDefault="00725C02" w:rsidP="00725C02">
                              <w:pPr>
                                <w:spacing w:after="0" w:line="338" w:lineRule="atLeast"/>
                                <w:jc w:val="right"/>
                                <w:outlineLvl w:val="3"/>
                                <w:rPr>
                                  <w:rFonts w:ascii="Helvetica" w:eastAsia="Times New Roman" w:hAnsi="Helvetica" w:cs="Helvetica"/>
                                  <w:b/>
                                  <w:bCs/>
                                  <w:color w:val="AAAAAA"/>
                                  <w:sz w:val="27"/>
                                  <w:szCs w:val="27"/>
                                  <w:lang w:eastAsia="en-CA"/>
                                </w:rPr>
                              </w:pPr>
                              <w:r w:rsidRPr="00725C02">
                                <w:rPr>
                                  <w:rFonts w:ascii="Helvetica" w:eastAsia="Times New Roman" w:hAnsi="Helvetica" w:cs="Helvetica"/>
                                  <w:b/>
                                  <w:bCs/>
                                  <w:color w:val="FFFFFF"/>
                                  <w:sz w:val="27"/>
                                  <w:szCs w:val="27"/>
                                  <w:lang w:eastAsia="en-CA"/>
                                </w:rPr>
                                <w:t>Antler River Watershed Regional Council</w:t>
                              </w:r>
                              <w:r w:rsidRPr="00725C02">
                                <w:rPr>
                                  <w:rFonts w:ascii="Helvetica" w:eastAsia="Times New Roman" w:hAnsi="Helvetica" w:cs="Helvetica"/>
                                  <w:b/>
                                  <w:bCs/>
                                  <w:color w:val="FFFFFF"/>
                                  <w:sz w:val="27"/>
                                  <w:szCs w:val="27"/>
                                  <w:lang w:eastAsia="en-CA"/>
                                </w:rPr>
                                <w:br/>
                                <w:t>The United Church of Canada</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jc w:val="center"/>
              <w:rPr>
                <w:rFonts w:ascii="Times New Roman" w:eastAsia="Times New Roman" w:hAnsi="Times New Roman" w:cs="Times New Roman"/>
                <w:color w:val="000000"/>
                <w:sz w:val="27"/>
                <w:szCs w:val="27"/>
                <w:lang w:eastAsia="en-CA"/>
              </w:rPr>
            </w:pPr>
          </w:p>
        </w:tc>
      </w:tr>
      <w:tr w:rsidR="00725C02" w:rsidRPr="00725C02" w:rsidTr="00725C02">
        <w:tc>
          <w:tcPr>
            <w:tcW w:w="0" w:type="auto"/>
            <w:shd w:val="clear" w:color="auto" w:fill="15238F"/>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725C02" w:rsidRPr="00725C02">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hyperlink r:id="rId21" w:tgtFrame="_blank" w:history="1">
                                <w:r w:rsidRPr="00725C02">
                                  <w:rPr>
                                    <w:rFonts w:ascii="Helvetica" w:eastAsia="Times New Roman" w:hAnsi="Helvetica" w:cs="Helvetica"/>
                                    <w:color w:val="000000"/>
                                    <w:sz w:val="21"/>
                                    <w:szCs w:val="21"/>
                                    <w:u w:val="single"/>
                                    <w:lang w:eastAsia="en-CA"/>
                                  </w:rPr>
                                  <w:t>Sign up for our newsletters</w:t>
                                </w:r>
                              </w:hyperlink>
                              <w:r w:rsidRPr="00725C02">
                                <w:rPr>
                                  <w:rFonts w:ascii="Helvetica" w:eastAsia="Times New Roman" w:hAnsi="Helvetica" w:cs="Helvetica"/>
                                  <w:color w:val="000000"/>
                                  <w:sz w:val="21"/>
                                  <w:szCs w:val="21"/>
                                  <w:lang w:eastAsia="en-CA"/>
                                </w:rPr>
                                <w:t>.</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25C02" w:rsidRPr="00725C02">
                          <w:tc>
                            <w:tcPr>
                              <w:tcW w:w="0" w:type="auto"/>
                              <w:tcMar>
                                <w:top w:w="0" w:type="dxa"/>
                                <w:left w:w="270" w:type="dxa"/>
                                <w:bottom w:w="135" w:type="dxa"/>
                                <w:right w:w="270" w:type="dxa"/>
                              </w:tcMar>
                              <w:hideMark/>
                            </w:tcPr>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b/>
                                  <w:bCs/>
                                  <w:color w:val="000000"/>
                                  <w:sz w:val="17"/>
                                  <w:szCs w:val="17"/>
                                  <w:lang w:eastAsia="en-CA"/>
                                </w:rPr>
                                <w:t>For information, contact Pretima: </w:t>
                              </w:r>
                              <w:hyperlink r:id="rId22" w:tgtFrame="_blank" w:history="1">
                                <w:r w:rsidRPr="00725C02">
                                  <w:rPr>
                                    <w:rFonts w:ascii="Helvetica" w:eastAsia="Times New Roman" w:hAnsi="Helvetica" w:cs="Helvetica"/>
                                    <w:color w:val="000000"/>
                                    <w:sz w:val="17"/>
                                    <w:szCs w:val="17"/>
                                    <w:u w:val="single"/>
                                    <w:lang w:eastAsia="en-CA"/>
                                  </w:rPr>
                                  <w:t>pkukadia@united-church.ca</w:t>
                                </w:r>
                              </w:hyperlink>
                              <w:r w:rsidRPr="00725C02">
                                <w:rPr>
                                  <w:rFonts w:ascii="Helvetica" w:eastAsia="Times New Roman" w:hAnsi="Helvetica" w:cs="Helvetica"/>
                                  <w:color w:val="000000"/>
                                  <w:sz w:val="17"/>
                                  <w:szCs w:val="17"/>
                                  <w:lang w:eastAsia="en-CA"/>
                                </w:rPr>
                                <w:br/>
                              </w:r>
                              <w:r w:rsidRPr="00725C02">
                                <w:rPr>
                                  <w:rFonts w:ascii="Helvetica" w:eastAsia="Times New Roman" w:hAnsi="Helvetica" w:cs="Helvetica"/>
                                  <w:b/>
                                  <w:bCs/>
                                  <w:color w:val="000000"/>
                                  <w:sz w:val="17"/>
                                  <w:szCs w:val="17"/>
                                  <w:lang w:eastAsia="en-CA"/>
                                </w:rPr>
                                <w:t>Our phone number is: </w:t>
                              </w:r>
                              <w:r w:rsidRPr="00725C02">
                                <w:rPr>
                                  <w:rFonts w:ascii="Helvetica" w:eastAsia="Times New Roman" w:hAnsi="Helvetica" w:cs="Helvetica"/>
                                  <w:color w:val="000000"/>
                                  <w:sz w:val="17"/>
                                  <w:szCs w:val="17"/>
                                  <w:lang w:eastAsia="en-CA"/>
                                </w:rPr>
                                <w:t>1-833-236-0280</w:t>
                              </w:r>
                              <w:r w:rsidRPr="00725C02">
                                <w:rPr>
                                  <w:rFonts w:ascii="Helvetica" w:eastAsia="Times New Roman" w:hAnsi="Helvetica" w:cs="Helvetica"/>
                                  <w:color w:val="000000"/>
                                  <w:sz w:val="17"/>
                                  <w:szCs w:val="17"/>
                                  <w:lang w:eastAsia="en-CA"/>
                                </w:rPr>
                                <w:br/>
                              </w:r>
                              <w:r w:rsidRPr="00725C02">
                                <w:rPr>
                                  <w:rFonts w:ascii="Helvetica" w:eastAsia="Times New Roman" w:hAnsi="Helvetica" w:cs="Helvetica"/>
                                  <w:b/>
                                  <w:bCs/>
                                  <w:color w:val="000000"/>
                                  <w:sz w:val="17"/>
                                  <w:szCs w:val="17"/>
                                  <w:lang w:eastAsia="en-CA"/>
                                </w:rPr>
                                <w:t>Our mailing address is: </w:t>
                              </w:r>
                            </w:p>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color w:val="000000"/>
                                  <w:sz w:val="17"/>
                                  <w:szCs w:val="17"/>
                                  <w:lang w:eastAsia="en-CA"/>
                                </w:rPr>
                                <w:t>Antler River Watershed Regional Council, UCC</w:t>
                              </w:r>
                            </w:p>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color w:val="000000"/>
                                  <w:sz w:val="17"/>
                                  <w:szCs w:val="17"/>
                                  <w:lang w:eastAsia="en-CA"/>
                                </w:rPr>
                                <w:t>PO Box 100</w:t>
                              </w:r>
                            </w:p>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color w:val="000000"/>
                                  <w:sz w:val="17"/>
                                  <w:szCs w:val="17"/>
                                  <w:lang w:eastAsia="en-CA"/>
                                </w:rPr>
                                <w:t>Carlisle, On L0R 1H0</w:t>
                              </w:r>
                            </w:p>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color w:val="000000"/>
                                  <w:sz w:val="17"/>
                                  <w:szCs w:val="17"/>
                                  <w:lang w:eastAsia="en-CA"/>
                                </w:rPr>
                                <w:t>Canada</w:t>
                              </w:r>
                            </w:p>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color w:val="000000"/>
                                  <w:sz w:val="17"/>
                                  <w:szCs w:val="17"/>
                                  <w:lang w:eastAsia="en-CA"/>
                                </w:rPr>
                                <w:br/>
                              </w:r>
                              <w:hyperlink r:id="rId23" w:history="1">
                                <w:r w:rsidRPr="00725C02">
                                  <w:rPr>
                                    <w:rFonts w:ascii="Helvetica" w:eastAsia="Times New Roman" w:hAnsi="Helvetica" w:cs="Helvetica"/>
                                    <w:color w:val="000000"/>
                                    <w:sz w:val="17"/>
                                    <w:szCs w:val="17"/>
                                    <w:u w:val="single"/>
                                    <w:lang w:eastAsia="en-CA"/>
                                  </w:rPr>
                                  <w:t>Add us to your address book</w:t>
                                </w:r>
                              </w:hyperlink>
                            </w:p>
                            <w:p w:rsidR="00725C02" w:rsidRPr="00725C02" w:rsidRDefault="00725C02" w:rsidP="00725C02">
                              <w:pPr>
                                <w:spacing w:after="0" w:line="206" w:lineRule="atLeast"/>
                                <w:jc w:val="center"/>
                                <w:rPr>
                                  <w:rFonts w:ascii="Helvetica" w:eastAsia="Times New Roman" w:hAnsi="Helvetica" w:cs="Helvetica"/>
                                  <w:color w:val="000000"/>
                                  <w:sz w:val="17"/>
                                  <w:szCs w:val="17"/>
                                  <w:lang w:eastAsia="en-CA"/>
                                </w:rPr>
                              </w:pPr>
                              <w:r w:rsidRPr="00725C02">
                                <w:rPr>
                                  <w:rFonts w:ascii="Helvetica" w:eastAsia="Times New Roman" w:hAnsi="Helvetica" w:cs="Helvetica"/>
                                  <w:color w:val="000000"/>
                                  <w:sz w:val="17"/>
                                  <w:szCs w:val="17"/>
                                  <w:lang w:eastAsia="en-CA"/>
                                </w:rPr>
                                <w:lastRenderedPageBreak/>
                                <w:br/>
                              </w:r>
                              <w:r w:rsidRPr="00725C02">
                                <w:rPr>
                                  <w:rFonts w:ascii="Helvetica" w:eastAsia="Times New Roman" w:hAnsi="Helvetica" w:cs="Helvetica"/>
                                  <w:color w:val="000000"/>
                                  <w:sz w:val="17"/>
                                  <w:szCs w:val="17"/>
                                  <w:lang w:eastAsia="en-CA"/>
                                </w:rPr>
                                <w:br/>
                              </w:r>
                              <w:r w:rsidRPr="00725C02">
                                <w:rPr>
                                  <w:rFonts w:ascii="Helvetica" w:eastAsia="Times New Roman" w:hAnsi="Helvetica" w:cs="Helvetica"/>
                                  <w:i/>
                                  <w:iCs/>
                                  <w:color w:val="000000"/>
                                  <w:sz w:val="17"/>
                                  <w:szCs w:val="17"/>
                                  <w:lang w:eastAsia="en-CA"/>
                                </w:rPr>
                                <w:t>Copyright © 2020 Antler River Watershed Regional Council, UCC, All rights reserved.</w:t>
                              </w: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rPr>
                      <w:rFonts w:ascii="Times New Roman" w:eastAsia="Times New Roman" w:hAnsi="Times New Roman" w:cs="Times New Roman"/>
                      <w:sz w:val="24"/>
                      <w:szCs w:val="24"/>
                      <w:lang w:eastAsia="en-CA"/>
                    </w:rPr>
                  </w:pPr>
                </w:p>
              </w:tc>
            </w:tr>
          </w:tbl>
          <w:p w:rsidR="00725C02" w:rsidRPr="00725C02" w:rsidRDefault="00725C02" w:rsidP="00725C02">
            <w:pPr>
              <w:spacing w:after="0" w:line="240" w:lineRule="auto"/>
              <w:jc w:val="center"/>
              <w:rPr>
                <w:rFonts w:ascii="Times New Roman" w:eastAsia="Times New Roman" w:hAnsi="Times New Roman" w:cs="Times New Roman"/>
                <w:color w:val="000000"/>
                <w:sz w:val="27"/>
                <w:szCs w:val="27"/>
                <w:lang w:eastAsia="en-CA"/>
              </w:rPr>
            </w:pPr>
          </w:p>
        </w:tc>
      </w:tr>
    </w:tbl>
    <w:p w:rsidR="00623305" w:rsidRDefault="00623305">
      <w:bookmarkStart w:id="0" w:name="_GoBack"/>
      <w:bookmarkEnd w:id="0"/>
    </w:p>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C9F"/>
    <w:multiLevelType w:val="multilevel"/>
    <w:tmpl w:val="33CC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5"/>
    <w:rsid w:val="001A2476"/>
    <w:rsid w:val="00623305"/>
    <w:rsid w:val="00643E49"/>
    <w:rsid w:val="00725C02"/>
    <w:rsid w:val="007574FA"/>
    <w:rsid w:val="007944D0"/>
    <w:rsid w:val="00B37487"/>
    <w:rsid w:val="00C52351"/>
    <w:rsid w:val="00E54CE7"/>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1C8"/>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C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725C0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25C0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0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725C0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25C02"/>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725C02"/>
    <w:rPr>
      <w:color w:val="0000FF"/>
      <w:u w:val="single"/>
    </w:rPr>
  </w:style>
  <w:style w:type="character" w:styleId="Strong">
    <w:name w:val="Strong"/>
    <w:basedOn w:val="DefaultParagraphFont"/>
    <w:uiPriority w:val="22"/>
    <w:qFormat/>
    <w:rsid w:val="00725C02"/>
    <w:rPr>
      <w:b/>
      <w:bCs/>
    </w:rPr>
  </w:style>
  <w:style w:type="character" w:styleId="Emphasis">
    <w:name w:val="Emphasis"/>
    <w:basedOn w:val="DefaultParagraphFont"/>
    <w:uiPriority w:val="20"/>
    <w:qFormat/>
    <w:rsid w:val="00725C02"/>
    <w:rPr>
      <w:i/>
      <w:iCs/>
    </w:rPr>
  </w:style>
  <w:style w:type="paragraph" w:styleId="NormalWeb">
    <w:name w:val="Normal (Web)"/>
    <w:basedOn w:val="Normal"/>
    <w:uiPriority w:val="99"/>
    <w:semiHidden/>
    <w:unhideWhenUsed/>
    <w:rsid w:val="00725C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rg">
    <w:name w:val="org"/>
    <w:basedOn w:val="DefaultParagraphFont"/>
    <w:rsid w:val="00725C02"/>
  </w:style>
  <w:style w:type="character" w:customStyle="1" w:styleId="locality">
    <w:name w:val="locality"/>
    <w:basedOn w:val="DefaultParagraphFont"/>
    <w:rsid w:val="00725C02"/>
  </w:style>
  <w:style w:type="character" w:customStyle="1" w:styleId="region">
    <w:name w:val="region"/>
    <w:basedOn w:val="DefaultParagraphFont"/>
    <w:rsid w:val="00725C02"/>
  </w:style>
  <w:style w:type="character" w:customStyle="1" w:styleId="postal-code">
    <w:name w:val="postal-code"/>
    <w:basedOn w:val="DefaultParagraphFont"/>
    <w:rsid w:val="0072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276371580">
      <w:bodyDiv w:val="1"/>
      <w:marLeft w:val="0"/>
      <w:marRight w:val="0"/>
      <w:marTop w:val="0"/>
      <w:marBottom w:val="0"/>
      <w:divBdr>
        <w:top w:val="none" w:sz="0" w:space="0" w:color="auto"/>
        <w:left w:val="none" w:sz="0" w:space="0" w:color="auto"/>
        <w:bottom w:val="none" w:sz="0" w:space="0" w:color="auto"/>
        <w:right w:val="none" w:sz="0" w:space="0" w:color="auto"/>
      </w:divBdr>
      <w:divsChild>
        <w:div w:id="105195940">
          <w:marLeft w:val="0"/>
          <w:marRight w:val="0"/>
          <w:marTop w:val="0"/>
          <w:marBottom w:val="0"/>
          <w:divBdr>
            <w:top w:val="none" w:sz="0" w:space="0" w:color="auto"/>
            <w:left w:val="none" w:sz="0" w:space="0" w:color="auto"/>
            <w:bottom w:val="none" w:sz="0" w:space="0" w:color="auto"/>
            <w:right w:val="none" w:sz="0" w:space="0" w:color="auto"/>
          </w:divBdr>
          <w:divsChild>
            <w:div w:id="2060668820">
              <w:marLeft w:val="0"/>
              <w:marRight w:val="0"/>
              <w:marTop w:val="0"/>
              <w:marBottom w:val="0"/>
              <w:divBdr>
                <w:top w:val="none" w:sz="0" w:space="0" w:color="auto"/>
                <w:left w:val="none" w:sz="0" w:space="0" w:color="auto"/>
                <w:bottom w:val="none" w:sz="0" w:space="0" w:color="auto"/>
                <w:right w:val="none" w:sz="0" w:space="0" w:color="auto"/>
              </w:divBdr>
              <w:divsChild>
                <w:div w:id="1170826950">
                  <w:marLeft w:val="0"/>
                  <w:marRight w:val="0"/>
                  <w:marTop w:val="0"/>
                  <w:marBottom w:val="0"/>
                  <w:divBdr>
                    <w:top w:val="none" w:sz="0" w:space="0" w:color="auto"/>
                    <w:left w:val="none" w:sz="0" w:space="0" w:color="auto"/>
                    <w:bottom w:val="none" w:sz="0" w:space="0" w:color="auto"/>
                    <w:right w:val="none" w:sz="0" w:space="0" w:color="auto"/>
                  </w:divBdr>
                </w:div>
                <w:div w:id="13134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6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591546257">
          <w:marLeft w:val="0"/>
          <w:marRight w:val="0"/>
          <w:marTop w:val="0"/>
          <w:marBottom w:val="0"/>
          <w:divBdr>
            <w:top w:val="none" w:sz="0" w:space="0" w:color="auto"/>
            <w:left w:val="none" w:sz="0" w:space="0" w:color="auto"/>
            <w:bottom w:val="none" w:sz="0" w:space="0" w:color="auto"/>
            <w:right w:val="none" w:sz="0" w:space="0" w:color="auto"/>
          </w:divBdr>
          <w:divsChild>
            <w:div w:id="976647589">
              <w:marLeft w:val="0"/>
              <w:marRight w:val="0"/>
              <w:marTop w:val="0"/>
              <w:marBottom w:val="0"/>
              <w:divBdr>
                <w:top w:val="none" w:sz="0" w:space="0" w:color="auto"/>
                <w:left w:val="none" w:sz="0" w:space="0" w:color="auto"/>
                <w:bottom w:val="none" w:sz="0" w:space="0" w:color="auto"/>
                <w:right w:val="none" w:sz="0" w:space="0" w:color="auto"/>
              </w:divBdr>
              <w:divsChild>
                <w:div w:id="370231104">
                  <w:marLeft w:val="0"/>
                  <w:marRight w:val="0"/>
                  <w:marTop w:val="0"/>
                  <w:marBottom w:val="0"/>
                  <w:divBdr>
                    <w:top w:val="none" w:sz="0" w:space="0" w:color="auto"/>
                    <w:left w:val="none" w:sz="0" w:space="0" w:color="auto"/>
                    <w:bottom w:val="none" w:sz="0" w:space="0" w:color="auto"/>
                    <w:right w:val="none" w:sz="0" w:space="0" w:color="auto"/>
                  </w:divBdr>
                </w:div>
                <w:div w:id="20724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0428">
      <w:bodyDiv w:val="1"/>
      <w:marLeft w:val="0"/>
      <w:marRight w:val="0"/>
      <w:marTop w:val="0"/>
      <w:marBottom w:val="0"/>
      <w:divBdr>
        <w:top w:val="none" w:sz="0" w:space="0" w:color="auto"/>
        <w:left w:val="none" w:sz="0" w:space="0" w:color="auto"/>
        <w:bottom w:val="none" w:sz="0" w:space="0" w:color="auto"/>
        <w:right w:val="none" w:sz="0" w:space="0" w:color="auto"/>
      </w:divBdr>
      <w:divsChild>
        <w:div w:id="552696468">
          <w:marLeft w:val="0"/>
          <w:marRight w:val="0"/>
          <w:marTop w:val="0"/>
          <w:marBottom w:val="0"/>
          <w:divBdr>
            <w:top w:val="none" w:sz="0" w:space="0" w:color="auto"/>
            <w:left w:val="none" w:sz="0" w:space="0" w:color="auto"/>
            <w:bottom w:val="none" w:sz="0" w:space="0" w:color="auto"/>
            <w:right w:val="none" w:sz="0" w:space="0" w:color="auto"/>
          </w:divBdr>
          <w:divsChild>
            <w:div w:id="617295462">
              <w:marLeft w:val="0"/>
              <w:marRight w:val="0"/>
              <w:marTop w:val="0"/>
              <w:marBottom w:val="0"/>
              <w:divBdr>
                <w:top w:val="none" w:sz="0" w:space="0" w:color="auto"/>
                <w:left w:val="none" w:sz="0" w:space="0" w:color="auto"/>
                <w:bottom w:val="none" w:sz="0" w:space="0" w:color="auto"/>
                <w:right w:val="none" w:sz="0" w:space="0" w:color="auto"/>
              </w:divBdr>
              <w:divsChild>
                <w:div w:id="2136560799">
                  <w:marLeft w:val="0"/>
                  <w:marRight w:val="0"/>
                  <w:marTop w:val="0"/>
                  <w:marBottom w:val="0"/>
                  <w:divBdr>
                    <w:top w:val="none" w:sz="0" w:space="0" w:color="auto"/>
                    <w:left w:val="none" w:sz="0" w:space="0" w:color="auto"/>
                    <w:bottom w:val="none" w:sz="0" w:space="0" w:color="auto"/>
                    <w:right w:val="none" w:sz="0" w:space="0" w:color="auto"/>
                  </w:divBdr>
                </w:div>
                <w:div w:id="1905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adahelps.org/en/at-a-glance/" TargetMode="External"/><Relationship Id="rId18" Type="http://schemas.openxmlformats.org/officeDocument/2006/relationships/hyperlink" Target="mailto:info@giftswithvision.ca" TargetMode="External"/><Relationship Id="rId3" Type="http://schemas.openxmlformats.org/officeDocument/2006/relationships/settings" Target="settings.xml"/><Relationship Id="rId21" Type="http://schemas.openxmlformats.org/officeDocument/2006/relationships/hyperlink" Target="https://arwrcucc.us20.list-manage.com/subscribe?u=ee15470ca4eab124ea964929b&amp;id=afa2614952" TargetMode="External"/><Relationship Id="rId7" Type="http://schemas.openxmlformats.org/officeDocument/2006/relationships/hyperlink" Target="https://arwrcucc.ca/" TargetMode="External"/><Relationship Id="rId12" Type="http://schemas.openxmlformats.org/officeDocument/2006/relationships/hyperlink" Target="https://www.canadahelps.org/en/for-charities/claim-your-charity-profile/" TargetMode="External"/><Relationship Id="rId17" Type="http://schemas.openxmlformats.org/officeDocument/2006/relationships/hyperlink" Target="mailto:ms@united-church.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jagger@united-church.ca" TargetMode="External"/><Relationship Id="rId20" Type="http://schemas.openxmlformats.org/officeDocument/2006/relationships/hyperlink" Target="mailto:legacy@united-church.ca"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www.united-in-learning.com/index.php/webinars/recordings" TargetMode="External"/><Relationship Id="rId24" Type="http://schemas.openxmlformats.org/officeDocument/2006/relationships/fontTable" Target="fontTable.xml"/><Relationship Id="rId5" Type="http://schemas.openxmlformats.org/officeDocument/2006/relationships/hyperlink" Target="https://mailchi.mp/8f49cdbf29fa/generosity-in-unprecedented-times?e=%5bUNIQID%5d" TargetMode="External"/><Relationship Id="rId15" Type="http://schemas.openxmlformats.org/officeDocument/2006/relationships/hyperlink" Target="https://www.canadahelps.org/en/contact-us/" TargetMode="External"/><Relationship Id="rId23" Type="http://schemas.openxmlformats.org/officeDocument/2006/relationships/hyperlink" Target="https://arwrcucc.us20.list-manage.com/vcard?u=ee15470ca4eab124ea964929b&amp;id=afa2614952" TargetMode="External"/><Relationship Id="rId10" Type="http://schemas.openxmlformats.org/officeDocument/2006/relationships/hyperlink" Target="https://www.united-in-learning.com/index.php/webinars/316-congregational-finances-during-the-pandemic" TargetMode="External"/><Relationship Id="rId19" Type="http://schemas.openxmlformats.org/officeDocument/2006/relationships/hyperlink" Target="mailto:par@united-church.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harityhelp.canadahelps.org/" TargetMode="External"/><Relationship Id="rId22" Type="http://schemas.openxmlformats.org/officeDocument/2006/relationships/hyperlink" Target="mailto:PKukadia@united-church.ca?sub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2020-06-14T20:03:00Z</dcterms:created>
  <dcterms:modified xsi:type="dcterms:W3CDTF">2020-06-14T20:03:00Z</dcterms:modified>
</cp:coreProperties>
</file>