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0B" w:rsidRDefault="00743A0B" w:rsidP="00743A0B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B5591C" w:rsidRDefault="00B5591C"/>
    <w:tbl>
      <w:tblPr>
        <w:tblW w:w="9000" w:type="dxa"/>
        <w:shd w:val="clear" w:color="auto" w:fill="F9ECC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3A0B" w:rsidRPr="00743A0B" w:rsidTr="00743A0B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43A0B" w:rsidRPr="00743A0B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5" w:tgtFrame="_blank" w:history="1">
                                <w:r w:rsidRPr="00743A0B">
                                  <w:rPr>
                                    <w:rFonts w:ascii="Helvetica" w:eastAsia="Times New Roman" w:hAnsi="Helvetica" w:cs="Helvetica"/>
                                    <w:color w:val="222222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View this email in your browser</w:t>
                                </w:r>
                              </w:hyperlink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Next Deadline for submissions: TBA</w:t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hyperlink r:id="rId6" w:tgtFrame="_blank" w:history="1">
                                <w:r w:rsidRPr="00743A0B">
                                  <w:rPr>
                                    <w:rFonts w:ascii="Helvetica" w:eastAsia="Times New Roman" w:hAnsi="Helvetica" w:cs="Helvetica"/>
                                    <w:color w:val="222222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2100" cy="1346200"/>
                                    <wp:effectExtent l="0" t="0" r="0" b="6350"/>
                                    <wp:docPr id="3" name="Picture 3" descr="https://mcusercontent.com/ee15470ca4eab124ea964929b/images/6cd3126c-5714-4f23-9491-3c5303fc9cbf.jpg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mcusercontent.com/ee15470ca4eab124ea964929b/images/6cd3126c-5714-4f23-9491-3c5303fc9cbf.jpg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743A0B" w:rsidRPr="00743A0B" w:rsidRDefault="00743A0B" w:rsidP="007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743A0B" w:rsidRPr="00743A0B" w:rsidTr="00743A0B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43A0B" w:rsidRPr="00743A0B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743A0B" w:rsidRPr="00743A0B" w:rsidRDefault="00743A0B" w:rsidP="007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743A0B" w:rsidRPr="00743A0B" w:rsidTr="00743A0B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43A0B" w:rsidRPr="00743A0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238F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Dear Commissioners,</w:t>
                              </w:r>
                            </w:p>
                            <w:p w:rsidR="00743A0B" w:rsidRPr="00743A0B" w:rsidRDefault="00743A0B" w:rsidP="00743A0B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15238F"/>
                                  <w:sz w:val="26"/>
                                  <w:szCs w:val="26"/>
                                  <w:lang w:eastAsia="en-CA"/>
                                </w:rPr>
                                <w:t>- - - for the Tuesday, July 14 meeting at 7:00 pm - - -</w:t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15238F"/>
                                  <w:sz w:val="26"/>
                                  <w:szCs w:val="26"/>
                                  <w:lang w:eastAsia="en-CA"/>
                                </w:rPr>
                                <w:br/>
                                <w:t>(Zoom information is below)</w:t>
                              </w: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Georgia" w:eastAsia="Times New Roman" w:hAnsi="Georgia" w:cs="Helvetica"/>
                                  <w:b/>
                                  <w:bCs/>
                                  <w:i/>
                                  <w:iCs/>
                                  <w:color w:val="232327"/>
                                  <w:sz w:val="54"/>
                                  <w:szCs w:val="54"/>
                                  <w:lang w:eastAsia="en-CA"/>
                                </w:rPr>
                                <w:t>O</w:t>
                              </w:r>
                              <w:r w:rsidRPr="00743A0B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t>ne of the insights from planning for our July 14</w:t>
                              </w:r>
                              <w:r w:rsidRPr="00743A0B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vertAlign w:val="superscript"/>
                                  <w:lang w:eastAsia="en-CA"/>
                                </w:rPr>
                                <w:t>th</w:t>
                              </w:r>
                              <w:r w:rsidRPr="00743A0B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t> debrief was that the experience of June 20</w:t>
                              </w:r>
                              <w:r w:rsidRPr="00743A0B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vertAlign w:val="superscript"/>
                                  <w:lang w:eastAsia="en-CA"/>
                                </w:rPr>
                                <w:t>th</w:t>
                              </w:r>
                              <w:r w:rsidRPr="00743A0B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t> was complicated due to the process and the content. We hope to explore both in our time together.</w:t>
                              </w: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43A0B" w:rsidRPr="00743A0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43A0B" w:rsidRPr="00743A0B" w:rsidRDefault="00743A0B" w:rsidP="00743A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43A0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drawing>
                                        <wp:inline distT="0" distB="0" distL="0" distR="0">
                                          <wp:extent cx="2514600" cy="1936750"/>
                                          <wp:effectExtent l="0" t="0" r="0" b="6350"/>
                                          <wp:docPr id="2" name="Picture 2" descr="https://mcusercontent.com/ee15470ca4eab124ea964929b/images/1d62f058-973e-4100-9ee9-671142c9742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mcusercontent.com/ee15470ca4eab124ea964929b/images/1d62f058-973e-4100-9ee9-671142c9742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93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43A0B" w:rsidRPr="00743A0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43A0B" w:rsidRPr="00743A0B" w:rsidRDefault="00743A0B" w:rsidP="00743A0B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743A0B">
                                      <w:rPr>
                                        <w:rFonts w:ascii="Georgia" w:eastAsia="Times New Roman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We will spend time together and in small groups. We invite racialized Commissioners to advise us by 11 a.m. Tuesday if you would prefer a small group with other racialized Commissioners. Please advise </w:t>
                                    </w:r>
                                    <w:hyperlink r:id="rId10" w:tgtFrame="_blank" w:history="1">
                                      <w:r w:rsidRPr="00743A0B">
                                        <w:rPr>
                                          <w:rFonts w:ascii="Georgia" w:eastAsia="Times New Roman" w:hAnsi="Georgia" w:cs="Helvetica"/>
                                          <w:b/>
                                          <w:bCs/>
                                          <w:i/>
                                          <w:iCs/>
                                          <w:color w:val="15238F"/>
                                          <w:sz w:val="27"/>
                                          <w:szCs w:val="27"/>
                                          <w:u w:val="single"/>
                                          <w:lang w:eastAsia="en-CA"/>
                                        </w:rPr>
                                        <w:t>Sue Duliban</w:t>
                                      </w:r>
                                    </w:hyperlink>
                                    <w:r w:rsidRPr="00743A0B">
                                      <w:rPr>
                                        <w:rFonts w:ascii="Georgia" w:eastAsia="Times New Roman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743A0B" w:rsidRPr="00743A0B" w:rsidRDefault="00743A0B" w:rsidP="00743A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20" w:type="dxa"/>
                          <w:left w:w="270" w:type="dxa"/>
                          <w:bottom w:w="3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15238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43A0B" w:rsidRPr="00743A0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lastRenderedPageBreak/>
                                <w:t>Attached is some background information:</w:t>
                              </w:r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1" w:tgtFrame="_blank" w:history="1">
                                <w:r w:rsidRPr="00743A0B">
                                  <w:rPr>
                                    <w:rFonts w:ascii="Georgia" w:eastAsia="Times New Roman" w:hAnsi="Georgia" w:cs="Helvetica"/>
                                    <w:b/>
                                    <w:bCs/>
                                    <w:i/>
                                    <w:iCs/>
                                    <w:color w:val="15238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Summary of Racial Justice Work July 2020</w:t>
                                </w:r>
                              </w:hyperlink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2" w:tgtFrame="_blank" w:history="1">
                                <w:r w:rsidRPr="00743A0B">
                                  <w:rPr>
                                    <w:rFonts w:ascii="Georgia" w:eastAsia="Times New Roman" w:hAnsi="Georgia" w:cs="Helvetica"/>
                                    <w:b/>
                                    <w:bCs/>
                                    <w:i/>
                                    <w:iCs/>
                                    <w:color w:val="15238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Black Lives Matter Proposal</w:t>
                                </w:r>
                              </w:hyperlink>
                              <w:r w:rsidRPr="00743A0B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 adopted by Regional Council Executive</w:t>
                              </w:r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3" w:tgtFrame="_blank" w:history="1">
                                <w:r w:rsidRPr="00743A0B">
                                  <w:rPr>
                                    <w:rFonts w:ascii="Georgia" w:eastAsia="Times New Roman" w:hAnsi="Georgia" w:cs="Helvetica"/>
                                    <w:b/>
                                    <w:bCs/>
                                    <w:i/>
                                    <w:iCs/>
                                    <w:color w:val="15238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Current Equity Questions</w:t>
                                </w:r>
                              </w:hyperlink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4" w:tgtFrame="_blank" w:history="1">
                                <w:r w:rsidRPr="00743A0B">
                                  <w:rPr>
                                    <w:rFonts w:ascii="Georgia" w:eastAsia="Times New Roman" w:hAnsi="Georgia" w:cs="Helvetica"/>
                                    <w:b/>
                                    <w:bCs/>
                                    <w:i/>
                                    <w:iCs/>
                                    <w:color w:val="15238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Flower Power Privilege Exercise</w:t>
                                </w:r>
                              </w:hyperlink>
                            </w:p>
                            <w:p w:rsidR="00743A0B" w:rsidRPr="00743A0B" w:rsidRDefault="00743A0B" w:rsidP="00743A0B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Please take some time to fill in the </w:t>
                              </w:r>
                              <w:hyperlink r:id="rId15" w:tgtFrame="_blank" w:history="1">
                                <w:r w:rsidRPr="00743A0B">
                                  <w:rPr>
                                    <w:rFonts w:ascii="Georgia" w:eastAsia="Times New Roman" w:hAnsi="Georgia" w:cs="Helvetica"/>
                                    <w:b/>
                                    <w:bCs/>
                                    <w:i/>
                                    <w:iCs/>
                                    <w:color w:val="15238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Flower Power Privilege Exercise</w:t>
                                </w:r>
                              </w:hyperlink>
                              <w:r w:rsidRPr="00743A0B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 - it helps participants understand the places within Canadian/United Church structures where we have power or lack of power. While it would be helpful to fill the outer pebbles with a group, for this time, see how many you can fill in from your personal experience. You may be surprised!</w:t>
                              </w:r>
                            </w:p>
                            <w:p w:rsidR="00743A0B" w:rsidRPr="00743A0B" w:rsidRDefault="00743A0B" w:rsidP="00743A0B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3"/>
                                  <w:szCs w:val="23"/>
                                  <w:lang w:eastAsia="en-CA"/>
                                </w:rPr>
                                <w:t>Here is the </w:t>
                              </w:r>
                              <w:hyperlink r:id="rId16" w:tgtFrame="_blank" w:history="1">
                                <w:r w:rsidRPr="00743A0B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5238F"/>
                                    <w:sz w:val="23"/>
                                    <w:szCs w:val="23"/>
                                    <w:u w:val="single"/>
                                    <w:lang w:eastAsia="en-CA"/>
                                  </w:rPr>
                                  <w:t>link to the proposal</w:t>
                                </w:r>
                              </w:hyperlink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3"/>
                                  <w:szCs w:val="23"/>
                                  <w:lang w:eastAsia="en-CA"/>
                                </w:rPr>
                                <w:t> that led to this conversation from the GC meeting.</w:t>
                              </w: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20" w:type="dxa"/>
                          <w:left w:w="270" w:type="dxa"/>
                          <w:bottom w:w="3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15238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43A0B" w:rsidRPr="00743A0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Our AGENDA:</w:t>
                              </w:r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Land acknowledgement (Kenji Marui)</w:t>
                              </w:r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Opening prayer (Miriam Spies)</w:t>
                              </w:r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Introduction of the process for our time together (Teresa Burnett-Cole)</w:t>
                              </w:r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Small Group Discussion:</w:t>
                              </w:r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 xml:space="preserve">Do you have </w:t>
                              </w:r>
                              <w:proofErr w:type="spellStart"/>
                              <w:r w:rsidRPr="00743A0B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uggestions</w:t>
                              </w:r>
                              <w:proofErr w:type="spellEnd"/>
                              <w:r w:rsidRPr="00743A0B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 xml:space="preserve"> to improve our use of the Zoom meeting and its chat function? Please have someone take notes and email them to </w:t>
                              </w:r>
                              <w:hyperlink r:id="rId17" w:tgtFrame="_blank" w:history="1">
                                <w:r w:rsidRPr="00743A0B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i/>
                                    <w:iCs/>
                                    <w:color w:val="15238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Sue Duliban</w:t>
                                </w:r>
                              </w:hyperlink>
                              <w:r w:rsidRPr="00743A0B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.</w:t>
                              </w:r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 xml:space="preserve">Brief Discussion of Content (Tim </w:t>
                              </w:r>
                              <w:proofErr w:type="spellStart"/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Reaburn</w:t>
                              </w:r>
                              <w:proofErr w:type="spellEnd"/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)</w:t>
                              </w:r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Small Group Discussion</w:t>
                              </w:r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What is happening locally?</w:t>
                              </w:r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How has this conversation been for you personally?</w:t>
                              </w:r>
                            </w:p>
                            <w:p w:rsidR="00743A0B" w:rsidRPr="00743A0B" w:rsidRDefault="00743A0B" w:rsidP="00743A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Closing Prayer (Cheryl-Ann Stadelbauer-Sampa)</w:t>
                              </w: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15238F"/>
                                  <w:sz w:val="24"/>
                                  <w:szCs w:val="24"/>
                                  <w:lang w:eastAsia="en-CA"/>
                                </w:rPr>
                                <w:t>Looking forward to our time together</w:t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15238F"/>
                                  <w:sz w:val="24"/>
                                  <w:szCs w:val="24"/>
                                  <w:lang w:eastAsia="en-CA"/>
                                </w:rPr>
                                <w:t>,</w:t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15238F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- - - Cheryl-Ann Stadelbauer-Sampa, Executive Minister - - -</w:t>
                              </w: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15238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43A0B" w:rsidRPr="00743A0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If you would like to join this gathering, click on this </w:t>
                              </w:r>
                              <w:hyperlink r:id="rId18" w:tgtFrame="_blank" w:tooltip="Zoom link to Debriefing" w:history="1">
                                <w:r w:rsidRPr="00743A0B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5238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Zoom link</w:t>
                                </w:r>
                              </w:hyperlink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lastRenderedPageBreak/>
                                <w:t>To join by webcam</w:t>
                              </w:r>
                              <w:proofErr w:type="gramStart"/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:</w:t>
                              </w:r>
                              <w:proofErr w:type="gramEnd"/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Click on the </w:t>
                              </w:r>
                              <w:hyperlink r:id="rId19" w:tgtFrame="_blank" w:history="1">
                                <w:r w:rsidRPr="00743A0B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5238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Zoom link</w:t>
                                </w:r>
                              </w:hyperlink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. Zoom will open in</w:t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your web browser. If you are asked, enter</w:t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Meeting ID numbers: 998 8642 3023</w:t>
                              </w:r>
                            </w:p>
                            <w:p w:rsidR="00743A0B" w:rsidRPr="00743A0B" w:rsidRDefault="00743A0B" w:rsidP="00743A0B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20" w:tgtFrame="_blank" w:history="1">
                                <w:r w:rsidRPr="00743A0B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5238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Download the Zoom instructions.</w:t>
                                </w:r>
                              </w:hyperlink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CA"/>
                          </w:rPr>
                        </w:pPr>
                      </w:p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To join by telephone audio only</w:t>
                              </w:r>
                              <w:proofErr w:type="gramStart"/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:</w:t>
                              </w:r>
                              <w:proofErr w:type="gramEnd"/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Call the Toll-free number 1-855-703-8985.</w:t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When you are asked, enter the</w:t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Meeting ID numbers 998 8642 3023</w:t>
                              </w:r>
                            </w:p>
                            <w:p w:rsidR="00743A0B" w:rsidRPr="00743A0B" w:rsidRDefault="00743A0B" w:rsidP="00743A0B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21" w:tgtFrame="_blank" w:history="1">
                                <w:r w:rsidRPr="00743A0B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5238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Download the Zoom instructions.</w:t>
                                </w:r>
                              </w:hyperlink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743A0B" w:rsidRPr="00743A0B" w:rsidRDefault="00743A0B" w:rsidP="007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743A0B" w:rsidRPr="00743A0B" w:rsidTr="00743A0B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743A0B" w:rsidRPr="00743A0B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43A0B" w:rsidRPr="00743A0B">
                    <w:tc>
                      <w:tcPr>
                        <w:tcW w:w="0" w:type="auto"/>
                        <w:hideMark/>
                      </w:tcPr>
                      <w:p w:rsidR="00743A0B" w:rsidRPr="00743A0B" w:rsidRDefault="00743A0B" w:rsidP="00743A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43A0B" w:rsidRPr="00743A0B">
                    <w:tc>
                      <w:tcPr>
                        <w:tcW w:w="0" w:type="auto"/>
                        <w:hideMark/>
                      </w:tcPr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743A0B" w:rsidRPr="00743A0B" w:rsidRDefault="00743A0B" w:rsidP="007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743A0B" w:rsidRPr="00743A0B" w:rsidTr="00743A0B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43A0B" w:rsidRPr="00743A0B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The Antler River Watershed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43A0B" w:rsidRPr="00743A0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D700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Holding and Encouraging</w:t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D700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br/>
                                <w:t>Communities of Faith</w:t>
                              </w:r>
                            </w:p>
                            <w:p w:rsidR="00743A0B" w:rsidRPr="00743A0B" w:rsidRDefault="00743A0B" w:rsidP="00743A0B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 </w:t>
                              </w:r>
                            </w:p>
                            <w:p w:rsidR="00743A0B" w:rsidRPr="00743A0B" w:rsidRDefault="00743A0B" w:rsidP="00743A0B">
                              <w:pPr>
                                <w:spacing w:after="0" w:line="338" w:lineRule="atLeast"/>
                                <w:jc w:val="righ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t>Antler River Watershed Regional Council</w:t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743A0B" w:rsidRPr="00743A0B" w:rsidRDefault="00743A0B" w:rsidP="007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743A0B" w:rsidRPr="00743A0B" w:rsidTr="00743A0B">
        <w:tc>
          <w:tcPr>
            <w:tcW w:w="0" w:type="auto"/>
            <w:shd w:val="clear" w:color="auto" w:fill="F9ECC1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43A0B" w:rsidRPr="00743A0B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22" w:tgtFrame="_blank" w:history="1">
                                <w:r w:rsidRPr="00743A0B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Sign up for our newsletters</w:t>
                                </w:r>
                              </w:hyperlink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A0B" w:rsidRPr="00743A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A0B" w:rsidRPr="00743A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43A0B" w:rsidRPr="00743A0B" w:rsidRDefault="00743A0B" w:rsidP="00743A0B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For information, contact Pretima: </w:t>
                              </w:r>
                              <w:hyperlink r:id="rId23" w:tgtFrame="_blank" w:history="1">
                                <w:r w:rsidRPr="00743A0B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pkukadia@united-church.ca</w:t>
                                </w:r>
                              </w:hyperlink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phone number is: </w:t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1-833-236-0280</w:t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mailing address is: </w:t>
                              </w:r>
                            </w:p>
                            <w:p w:rsidR="00743A0B" w:rsidRPr="00743A0B" w:rsidRDefault="00743A0B" w:rsidP="00743A0B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Antler River Watershed Regional Council, UCC</w:t>
                              </w:r>
                            </w:p>
                            <w:p w:rsidR="00743A0B" w:rsidRPr="00743A0B" w:rsidRDefault="00743A0B" w:rsidP="00743A0B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PO Box 100</w:t>
                              </w:r>
                            </w:p>
                            <w:p w:rsidR="00743A0B" w:rsidRPr="00743A0B" w:rsidRDefault="00743A0B" w:rsidP="00743A0B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Carlisle, On L0R 1H0</w:t>
                              </w:r>
                            </w:p>
                            <w:p w:rsidR="00743A0B" w:rsidRPr="00743A0B" w:rsidRDefault="00743A0B" w:rsidP="00743A0B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Canada</w:t>
                              </w:r>
                            </w:p>
                            <w:p w:rsidR="00743A0B" w:rsidRPr="00743A0B" w:rsidRDefault="00743A0B" w:rsidP="00743A0B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hyperlink r:id="rId24" w:history="1">
                                <w:r w:rsidRPr="00743A0B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743A0B" w:rsidRPr="00743A0B" w:rsidRDefault="00743A0B" w:rsidP="00743A0B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743A0B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Copyright © 2020 Antler River Watershed Regional Council, UCC, All rights reserved.</w:t>
                              </w:r>
                            </w:p>
                          </w:tc>
                        </w:tr>
                      </w:tbl>
                      <w:p w:rsidR="00743A0B" w:rsidRPr="00743A0B" w:rsidRDefault="00743A0B" w:rsidP="00743A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743A0B" w:rsidRPr="00743A0B" w:rsidRDefault="00743A0B" w:rsidP="00743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743A0B" w:rsidRPr="00743A0B" w:rsidRDefault="00743A0B" w:rsidP="007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743A0B" w:rsidRDefault="00743A0B">
      <w:bookmarkStart w:id="0" w:name="_GoBack"/>
      <w:bookmarkEnd w:id="0"/>
    </w:p>
    <w:sectPr w:rsidR="00743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70BF"/>
    <w:multiLevelType w:val="multilevel"/>
    <w:tmpl w:val="4EF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F0D04"/>
    <w:multiLevelType w:val="multilevel"/>
    <w:tmpl w:val="E4D8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0B"/>
    <w:rsid w:val="00743A0B"/>
    <w:rsid w:val="00B5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F7A0"/>
  <w15:chartTrackingRefBased/>
  <w15:docId w15:val="{E68E5EBD-B0F5-416B-9FAA-0EE80DB1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0B"/>
  </w:style>
  <w:style w:type="paragraph" w:styleId="Heading3">
    <w:name w:val="heading 3"/>
    <w:basedOn w:val="Normal"/>
    <w:link w:val="Heading3Char"/>
    <w:uiPriority w:val="9"/>
    <w:qFormat/>
    <w:rsid w:val="00743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743A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3A0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743A0B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43A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3A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43A0B"/>
    <w:rPr>
      <w:i/>
      <w:iCs/>
    </w:rPr>
  </w:style>
  <w:style w:type="character" w:customStyle="1" w:styleId="org">
    <w:name w:val="org"/>
    <w:basedOn w:val="DefaultParagraphFont"/>
    <w:rsid w:val="00743A0B"/>
  </w:style>
  <w:style w:type="character" w:customStyle="1" w:styleId="locality">
    <w:name w:val="locality"/>
    <w:basedOn w:val="DefaultParagraphFont"/>
    <w:rsid w:val="00743A0B"/>
  </w:style>
  <w:style w:type="character" w:customStyle="1" w:styleId="region">
    <w:name w:val="region"/>
    <w:basedOn w:val="DefaultParagraphFont"/>
    <w:rsid w:val="00743A0B"/>
  </w:style>
  <w:style w:type="character" w:customStyle="1" w:styleId="postal-code">
    <w:name w:val="postal-code"/>
    <w:basedOn w:val="DefaultParagraphFont"/>
    <w:rsid w:val="0074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cusercontent.com/ee15470ca4eab124ea964929b/files/9b0905fb-036e-481a-aae5-8bcf1d3cb3b4/Current_Equity_Questions.pdf" TargetMode="External"/><Relationship Id="rId18" Type="http://schemas.openxmlformats.org/officeDocument/2006/relationships/hyperlink" Target="https://united-church.zoom.us/j/998864230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cusercontent.com/3430c44e426848fe31d8afb4b/files/79ec4b96-6acf-4865-bbd8-b547f76f22cb/GCDebriefing.docx" TargetMode="External"/><Relationship Id="rId7" Type="http://schemas.openxmlformats.org/officeDocument/2006/relationships/hyperlink" Target="https://arwrcucc.ca/" TargetMode="External"/><Relationship Id="rId12" Type="http://schemas.openxmlformats.org/officeDocument/2006/relationships/hyperlink" Target="https://mcusercontent.com/ee15470ca4eab124ea964929b/files/a067c3eb-515e-4d0f-8c9e-fdad7f1a1f6f/Black_Lives_Matter_Proposal_June_2020.pdf" TargetMode="External"/><Relationship Id="rId17" Type="http://schemas.openxmlformats.org/officeDocument/2006/relationships/hyperlink" Target="mailto:sduliban@united-church.c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mmons.united-church.ca/Documents/Governance/General%20Council/43rd%20General%20Council%20(2018)/GC43%20Special%20Meeting,%202020-06/Referral%20of%20Proposal%20Towards%20an%20Anti-Racist%20Denomination.pdf" TargetMode="External"/><Relationship Id="rId20" Type="http://schemas.openxmlformats.org/officeDocument/2006/relationships/hyperlink" Target="https://mcusercontent.com/3430c44e426848fe31d8afb4b/files/79ec4b96-6acf-4865-bbd8-b547f76f22cb/GCDebriefing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wrcucc.us20.list-manage.com/subscribe?u=ee15470ca4eab124ea964929b&amp;id=afa2614952" TargetMode="External"/><Relationship Id="rId11" Type="http://schemas.openxmlformats.org/officeDocument/2006/relationships/hyperlink" Target="https://mcusercontent.com/ee15470ca4eab124ea964929b/files/0df36a3d-25d9-48e0-80cb-11f15731ed7c/Summary_of_Racial_Justice_Work_July_2020.pdf" TargetMode="External"/><Relationship Id="rId24" Type="http://schemas.openxmlformats.org/officeDocument/2006/relationships/hyperlink" Target="https://arwrcucc.us20.list-manage.com/vcard?u=ee15470ca4eab124ea964929b&amp;id=afa2614952" TargetMode="External"/><Relationship Id="rId5" Type="http://schemas.openxmlformats.org/officeDocument/2006/relationships/hyperlink" Target="https://mailchi.mp/7833f2f6ea90/agenda-information-for-july-14-7-pm-commissioner-debriefing?e=%5bUNIQID%5d" TargetMode="External"/><Relationship Id="rId15" Type="http://schemas.openxmlformats.org/officeDocument/2006/relationships/hyperlink" Target="https://mcusercontent.com/ee15470ca4eab124ea964929b/files/2b6dcee1-bc16-495e-b5b5-8d5b43af31bf/Flower_Power_Privilege_Exercise.pdf" TargetMode="External"/><Relationship Id="rId23" Type="http://schemas.openxmlformats.org/officeDocument/2006/relationships/hyperlink" Target="mailto:PKukadia@united-church.ca?subject=Information" TargetMode="External"/><Relationship Id="rId10" Type="http://schemas.openxmlformats.org/officeDocument/2006/relationships/hyperlink" Target="mailto:sduliban@united-church.ca" TargetMode="External"/><Relationship Id="rId19" Type="http://schemas.openxmlformats.org/officeDocument/2006/relationships/hyperlink" Target="https://united-church.zoom.us/j/998864230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mcusercontent.com/ee15470ca4eab124ea964929b/files/2b6dcee1-bc16-495e-b5b5-8d5b43af31bf/Flower_Power_Privilege_Exercise.pdf" TargetMode="External"/><Relationship Id="rId22" Type="http://schemas.openxmlformats.org/officeDocument/2006/relationships/hyperlink" Target="https://arwrcucc.us20.list-manage.com/subscribe?u=ee15470ca4eab124ea964929b&amp;id=afa2614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1</cp:revision>
  <dcterms:created xsi:type="dcterms:W3CDTF">2020-07-22T18:22:00Z</dcterms:created>
  <dcterms:modified xsi:type="dcterms:W3CDTF">2020-07-22T18:27:00Z</dcterms:modified>
</cp:coreProperties>
</file>