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02" w:rsidRPr="00971554" w:rsidRDefault="00BA5302" w:rsidP="00BA5302">
      <w:pPr>
        <w:jc w:val="center"/>
        <w:rPr>
          <w:sz w:val="36"/>
        </w:rPr>
      </w:pPr>
      <w:bookmarkStart w:id="0" w:name="_GoBack"/>
      <w:bookmarkEnd w:id="0"/>
      <w:r w:rsidRPr="00971554">
        <w:rPr>
          <w:sz w:val="36"/>
        </w:rPr>
        <w:t>Maintaining the Historic Roll</w:t>
      </w:r>
    </w:p>
    <w:p w:rsidR="00BA5302" w:rsidRDefault="00BA5302" w:rsidP="00BA5302"/>
    <w:p w:rsidR="00BA5302" w:rsidRPr="00971554" w:rsidRDefault="00BA5302" w:rsidP="00971554">
      <w:pPr>
        <w:pStyle w:val="Heading1"/>
      </w:pPr>
      <w:r w:rsidRPr="00971554">
        <w:t>B.3.3 Full Members of the Congregation</w:t>
      </w:r>
    </w:p>
    <w:p w:rsidR="00BA5302" w:rsidRPr="00971554" w:rsidRDefault="00BA5302" w:rsidP="00971554">
      <w:pPr>
        <w:pStyle w:val="Heading2"/>
      </w:pPr>
      <w:r w:rsidRPr="00971554">
        <w:t>B.3.3.1 Approval</w:t>
      </w:r>
    </w:p>
    <w:p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 person becomes a full member of the congregation with the approval of</w:t>
      </w:r>
    </w:p>
    <w:p w:rsidR="00BA5302" w:rsidRPr="00971554" w:rsidRDefault="00BA5302" w:rsidP="009715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governing body;</w:t>
      </w:r>
    </w:p>
    <w:p w:rsidR="00BA5302" w:rsidRPr="00971554" w:rsidRDefault="00BA5302" w:rsidP="009715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congregation, if the congregation decides to take on this responsibility; or</w:t>
      </w:r>
    </w:p>
    <w:p w:rsidR="00BA5302" w:rsidRPr="00971554" w:rsidRDefault="00BA5302" w:rsidP="009715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 chaplain in the Canadian Armed Forces and two full members of the United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Church, if the person is under the chaplain’s pastoral care.</w:t>
      </w:r>
    </w:p>
    <w:p w:rsidR="00BA5302" w:rsidRPr="00971554" w:rsidRDefault="00BA5302" w:rsidP="00971554">
      <w:pPr>
        <w:pStyle w:val="Heading2"/>
      </w:pPr>
      <w:r w:rsidRPr="00971554">
        <w:t>B.3.3.2 Readiness</w:t>
      </w:r>
    </w:p>
    <w:p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In order to become a full member, a person must have enough knowledge about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the Christian faith and the United Church to make their commitment with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understanding.</w:t>
      </w:r>
    </w:p>
    <w:p w:rsidR="00BA5302" w:rsidRPr="00971554" w:rsidRDefault="00BA5302" w:rsidP="00971554">
      <w:pPr>
        <w:pStyle w:val="Heading2"/>
      </w:pPr>
      <w:r w:rsidRPr="00971554">
        <w:t>B.3.3.3 Process</w:t>
      </w:r>
    </w:p>
    <w:p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 person becomes a full member through one of the following ways:</w:t>
      </w:r>
    </w:p>
    <w:p w:rsidR="00BA5302" w:rsidRPr="00971554" w:rsidRDefault="00BA5302" w:rsidP="0097155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adult baptism and profession of faith;</w:t>
      </w:r>
    </w:p>
    <w:p w:rsidR="00BA5302" w:rsidRPr="00971554" w:rsidRDefault="00BA5302" w:rsidP="0025135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confirmation, if the person was baptized as a child and has now reached the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age of understanding;</w:t>
      </w:r>
    </w:p>
    <w:p w:rsidR="00BA5302" w:rsidRPr="00971554" w:rsidRDefault="00BA5302" w:rsidP="00C6381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reaffirmation of Christian faith, if the person has already been baptized and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made a profession of faith at an earlier time;</w:t>
      </w:r>
    </w:p>
    <w:p w:rsidR="00BA5302" w:rsidRPr="00971554" w:rsidRDefault="00BA5302" w:rsidP="00D15BA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through a certificate of transfer of membership in good standing from another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congregation or church; or</w:t>
      </w:r>
    </w:p>
    <w:p w:rsidR="00BA5302" w:rsidRPr="00971554" w:rsidRDefault="00BA5302" w:rsidP="00901FE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if the person cannot get a certificate of transfer of membership from another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church, they may transfer their membership if the governing body is satisfied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that they</w:t>
      </w:r>
    </w:p>
    <w:p w:rsidR="00BA5302" w:rsidRPr="00971554" w:rsidRDefault="00BA5302" w:rsidP="00971554">
      <w:pPr>
        <w:pStyle w:val="ListParagraph"/>
        <w:numPr>
          <w:ilvl w:val="0"/>
          <w:numId w:val="5"/>
        </w:numPr>
        <w:ind w:left="1276"/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have been baptized;</w:t>
      </w:r>
    </w:p>
    <w:p w:rsidR="00971554" w:rsidRDefault="00BA5302" w:rsidP="00F52C4C">
      <w:pPr>
        <w:pStyle w:val="ListParagraph"/>
        <w:numPr>
          <w:ilvl w:val="0"/>
          <w:numId w:val="5"/>
        </w:numPr>
        <w:ind w:left="1276"/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became full members of their church after they made a profession of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Christian faith;</w:t>
      </w:r>
    </w:p>
    <w:p w:rsidR="00BA5302" w:rsidRPr="00971554" w:rsidRDefault="00BA5302" w:rsidP="00F52C4C">
      <w:pPr>
        <w:pStyle w:val="ListParagraph"/>
        <w:numPr>
          <w:ilvl w:val="0"/>
          <w:numId w:val="5"/>
        </w:numPr>
        <w:ind w:left="1276"/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are of good Christian character; and</w:t>
      </w:r>
    </w:p>
    <w:p w:rsidR="00BA5302" w:rsidRPr="00971554" w:rsidRDefault="00BA5302" w:rsidP="00971554">
      <w:pPr>
        <w:pStyle w:val="ListParagraph"/>
        <w:numPr>
          <w:ilvl w:val="0"/>
          <w:numId w:val="5"/>
        </w:numPr>
        <w:ind w:left="1276"/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have valid reasons for transferring to the United Church.</w:t>
      </w:r>
    </w:p>
    <w:p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Certificates of Transfer: If a certificate of transfer of membership is presented (see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paragraph (d) above) that is more than one year old, the governing body must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check that the person is still in good standing with their congregation.</w:t>
      </w:r>
    </w:p>
    <w:p w:rsidR="005E4746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If the certificate is more than three years old, the governing body must be satisfied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with the person’s explanation for the time lapse.</w:t>
      </w:r>
    </w:p>
    <w:p w:rsidR="00BA5302" w:rsidRPr="00971554" w:rsidRDefault="00BA5302" w:rsidP="00971554">
      <w:pPr>
        <w:pStyle w:val="Heading1"/>
      </w:pPr>
      <w:r w:rsidRPr="00971554">
        <w:lastRenderedPageBreak/>
        <w:t>B.3.6 Membership Records</w:t>
      </w:r>
    </w:p>
    <w:p w:rsidR="00BA5302" w:rsidRPr="00971554" w:rsidRDefault="00BA5302" w:rsidP="00971554">
      <w:pPr>
        <w:pStyle w:val="Heading2"/>
      </w:pPr>
      <w:r w:rsidRPr="00971554">
        <w:t>B.3.6.1 Keeping Records</w:t>
      </w:r>
    </w:p>
    <w:p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governing body is responsible for</w:t>
      </w:r>
    </w:p>
    <w:p w:rsidR="00BA5302" w:rsidRPr="00971554" w:rsidRDefault="00BA5302" w:rsidP="009715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keeping a record of all baptisms in the congregation;</w:t>
      </w:r>
    </w:p>
    <w:p w:rsidR="00BA5302" w:rsidRPr="00971554" w:rsidRDefault="00BA5302" w:rsidP="009715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keeping the membership roll of the congregation;</w:t>
      </w:r>
    </w:p>
    <w:p w:rsidR="00BA5302" w:rsidRPr="00971554" w:rsidRDefault="00BA5302" w:rsidP="009715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keeping the historic membership roll of the congregation; and</w:t>
      </w:r>
    </w:p>
    <w:p w:rsidR="00BA5302" w:rsidRPr="00971554" w:rsidRDefault="00BA5302" w:rsidP="009715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recording, in its minutes, all decisions to admit people as full members.</w:t>
      </w:r>
    </w:p>
    <w:p w:rsidR="00BA5302" w:rsidRPr="00971554" w:rsidRDefault="00BA5302" w:rsidP="00971554">
      <w:pPr>
        <w:pStyle w:val="Heading2"/>
      </w:pPr>
      <w:r w:rsidRPr="00971554">
        <w:t>B.3.6.2 Revising the Roll</w:t>
      </w:r>
    </w:p>
    <w:p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governing body is responsible for revising the membership roll at least annually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by</w:t>
      </w:r>
    </w:p>
    <w:p w:rsidR="00BA5302" w:rsidRPr="00971554" w:rsidRDefault="00BA5302" w:rsidP="0097155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removing the names of members who have died;</w:t>
      </w:r>
    </w:p>
    <w:p w:rsidR="00BA5302" w:rsidRPr="00971554" w:rsidRDefault="00BA5302" w:rsidP="0097155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removing the names of members who have transferred to other congregations;</w:t>
      </w:r>
    </w:p>
    <w:p w:rsidR="00BA5302" w:rsidRPr="00971554" w:rsidRDefault="00BA5302" w:rsidP="0097155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removing the names of members who have resigned;</w:t>
      </w:r>
    </w:p>
    <w:p w:rsidR="00BA5302" w:rsidRPr="00971554" w:rsidRDefault="00BA5302" w:rsidP="003D065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removing the names of members who, in the governing body’s opinion, have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been absent for too long without a reasonable excuse;</w:t>
      </w:r>
    </w:p>
    <w:p w:rsidR="00BA5302" w:rsidRPr="00971554" w:rsidRDefault="00BA5302" w:rsidP="0097155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recording, in its minutes, all decisions to remove a name from the roll; and</w:t>
      </w:r>
    </w:p>
    <w:p w:rsidR="00BA5302" w:rsidRPr="00971554" w:rsidRDefault="00BA5302" w:rsidP="006331C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encouraging members who have moved away from the area to become</w:t>
      </w:r>
      <w:r w:rsidR="00971554" w:rsidRP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members of congregations closer to their new homes.</w:t>
      </w:r>
    </w:p>
    <w:p w:rsidR="00BA5302" w:rsidRPr="00971554" w:rsidRDefault="00BA5302" w:rsidP="00971554">
      <w:pPr>
        <w:pStyle w:val="Heading2"/>
      </w:pPr>
      <w:r w:rsidRPr="00971554">
        <w:t>B.3.6.3 Restoring Names to the Roll</w:t>
      </w:r>
    </w:p>
    <w:p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A person whose name has been removed from the membership roll or who is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under discipline may ask to become a full member in good standing again. The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governing body is responsible for making a decision on the request.</w:t>
      </w:r>
    </w:p>
    <w:p w:rsidR="00BA5302" w:rsidRPr="00971554" w:rsidRDefault="00BA5302" w:rsidP="00971554">
      <w:pPr>
        <w:pStyle w:val="Heading2"/>
      </w:pPr>
      <w:r w:rsidRPr="00971554">
        <w:t>B.3.6.4 Historic Roll</w:t>
      </w:r>
    </w:p>
    <w:p w:rsidR="00BA5302" w:rsidRPr="00971554" w:rsidRDefault="00BA5302" w:rsidP="00BA5302">
      <w:pPr>
        <w:rPr>
          <w:rFonts w:cstheme="minorHAnsi"/>
          <w:sz w:val="24"/>
          <w:szCs w:val="24"/>
        </w:rPr>
      </w:pPr>
      <w:r w:rsidRPr="00971554">
        <w:rPr>
          <w:rFonts w:cstheme="minorHAnsi"/>
          <w:sz w:val="24"/>
          <w:szCs w:val="24"/>
        </w:rPr>
        <w:t>The governing body is responsible for keeping the historic roll, which includes the</w:t>
      </w:r>
      <w:r w:rsidR="00971554">
        <w:rPr>
          <w:rFonts w:cstheme="minorHAnsi"/>
          <w:sz w:val="24"/>
          <w:szCs w:val="24"/>
        </w:rPr>
        <w:t xml:space="preserve"> </w:t>
      </w:r>
      <w:r w:rsidRPr="00971554">
        <w:rPr>
          <w:rFonts w:cstheme="minorHAnsi"/>
          <w:sz w:val="24"/>
          <w:szCs w:val="24"/>
        </w:rPr>
        <w:t>membership roll and the names of members removed under section B.3.6.2 above.</w:t>
      </w:r>
    </w:p>
    <w:sectPr w:rsidR="00BA5302" w:rsidRPr="00971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B20"/>
    <w:multiLevelType w:val="hybridMultilevel"/>
    <w:tmpl w:val="936AEF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0FB"/>
    <w:multiLevelType w:val="hybridMultilevel"/>
    <w:tmpl w:val="00286C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3A5"/>
    <w:multiLevelType w:val="hybridMultilevel"/>
    <w:tmpl w:val="5A62E080"/>
    <w:lvl w:ilvl="0" w:tplc="89C4C1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0D81"/>
    <w:multiLevelType w:val="hybridMultilevel"/>
    <w:tmpl w:val="9E9A0B94"/>
    <w:lvl w:ilvl="0" w:tplc="89C4C1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54535"/>
    <w:multiLevelType w:val="hybridMultilevel"/>
    <w:tmpl w:val="81D42A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DA1"/>
    <w:multiLevelType w:val="hybridMultilevel"/>
    <w:tmpl w:val="1E5E7B34"/>
    <w:lvl w:ilvl="0" w:tplc="DA08F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2369"/>
    <w:multiLevelType w:val="hybridMultilevel"/>
    <w:tmpl w:val="575600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231A5"/>
    <w:multiLevelType w:val="hybridMultilevel"/>
    <w:tmpl w:val="AA027B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3B76"/>
    <w:multiLevelType w:val="hybridMultilevel"/>
    <w:tmpl w:val="A094D8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70686"/>
    <w:multiLevelType w:val="hybridMultilevel"/>
    <w:tmpl w:val="DD7440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614FF"/>
    <w:multiLevelType w:val="hybridMultilevel"/>
    <w:tmpl w:val="406265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02"/>
    <w:rsid w:val="005E4746"/>
    <w:rsid w:val="00971554"/>
    <w:rsid w:val="00BA5302"/>
    <w:rsid w:val="00E6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9C258-87BD-4C9A-AC20-A671CF1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5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owner</cp:lastModifiedBy>
  <cp:revision>2</cp:revision>
  <dcterms:created xsi:type="dcterms:W3CDTF">2020-09-08T15:41:00Z</dcterms:created>
  <dcterms:modified xsi:type="dcterms:W3CDTF">2020-09-08T15:41:00Z</dcterms:modified>
</cp:coreProperties>
</file>