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CD714" w14:textId="129E8F2F" w:rsidR="00453A4A" w:rsidRDefault="00623305">
      <w:r>
        <w:t xml:space="preserve">To access a link in this newsletter, please press </w:t>
      </w:r>
      <w:r w:rsidRPr="00C52351">
        <w:rPr>
          <w:color w:val="FF0000"/>
        </w:rPr>
        <w:t xml:space="preserve">CTRL + mouse click </w:t>
      </w:r>
      <w:r>
        <w:t>on the highlighted link.</w:t>
      </w:r>
    </w:p>
    <w:p w14:paraId="67E7C76D" w14:textId="41DA9A22" w:rsidR="007F31CE" w:rsidRDefault="007F31CE"/>
    <w:tbl>
      <w:tblPr>
        <w:tblW w:w="9000" w:type="dxa"/>
        <w:shd w:val="clear" w:color="auto" w:fill="F9ECC1"/>
        <w:tblCellMar>
          <w:left w:w="0" w:type="dxa"/>
          <w:right w:w="0" w:type="dxa"/>
        </w:tblCellMar>
        <w:tblLook w:val="04A0" w:firstRow="1" w:lastRow="0" w:firstColumn="1" w:lastColumn="0" w:noHBand="0" w:noVBand="1"/>
      </w:tblPr>
      <w:tblGrid>
        <w:gridCol w:w="9000"/>
      </w:tblGrid>
      <w:tr w:rsidR="00DF6F66" w14:paraId="5CFC5387" w14:textId="77777777" w:rsidTr="00DF6F66">
        <w:tc>
          <w:tcPr>
            <w:tcW w:w="0" w:type="auto"/>
            <w:shd w:val="clear" w:color="auto" w:fill="F9ECC1"/>
            <w:hideMark/>
          </w:tcPr>
          <w:tbl>
            <w:tblPr>
              <w:tblW w:w="9000" w:type="dxa"/>
              <w:jc w:val="center"/>
              <w:shd w:val="clear" w:color="auto" w:fill="C1FAC1"/>
              <w:tblCellMar>
                <w:left w:w="0" w:type="dxa"/>
                <w:right w:w="0" w:type="dxa"/>
              </w:tblCellMar>
              <w:tblLook w:val="04A0" w:firstRow="1" w:lastRow="0" w:firstColumn="1" w:lastColumn="0" w:noHBand="0" w:noVBand="1"/>
            </w:tblPr>
            <w:tblGrid>
              <w:gridCol w:w="9000"/>
            </w:tblGrid>
            <w:tr w:rsidR="00DF6F66" w14:paraId="5763974C" w14:textId="77777777">
              <w:trPr>
                <w:jc w:val="center"/>
              </w:trPr>
              <w:tc>
                <w:tcPr>
                  <w:tcW w:w="0" w:type="auto"/>
                  <w:shd w:val="clear" w:color="auto" w:fill="C1FAC1"/>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F6F66" w14:paraId="0E1575F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F6F66" w14:paraId="7C620461" w14:textId="77777777">
                          <w:tc>
                            <w:tcPr>
                              <w:tcW w:w="0" w:type="auto"/>
                              <w:tcMar>
                                <w:top w:w="0" w:type="dxa"/>
                                <w:left w:w="270" w:type="dxa"/>
                                <w:bottom w:w="135" w:type="dxa"/>
                                <w:right w:w="270" w:type="dxa"/>
                              </w:tcMar>
                              <w:hideMark/>
                            </w:tcPr>
                            <w:p w14:paraId="1E534A9C" w14:textId="77777777" w:rsidR="00DF6F66" w:rsidRDefault="00DF6F66">
                              <w:pPr>
                                <w:spacing w:line="206" w:lineRule="atLeast"/>
                                <w:jc w:val="center"/>
                                <w:rPr>
                                  <w:rFonts w:ascii="Helvetica" w:hAnsi="Helvetica" w:cs="Helvetica"/>
                                  <w:color w:val="222222"/>
                                  <w:sz w:val="17"/>
                                  <w:szCs w:val="17"/>
                                </w:rPr>
                              </w:pPr>
                              <w:hyperlink r:id="rId5" w:tgtFrame="_blank" w:history="1">
                                <w:r>
                                  <w:rPr>
                                    <w:rStyle w:val="Hyperlink"/>
                                    <w:rFonts w:ascii="Helvetica" w:hAnsi="Helvetica" w:cs="Helvetica"/>
                                    <w:color w:val="222222"/>
                                    <w:sz w:val="21"/>
                                    <w:szCs w:val="21"/>
                                  </w:rPr>
                                  <w:t>View this newsletter in your browser</w:t>
                                </w:r>
                              </w:hyperlink>
                              <w:r>
                                <w:rPr>
                                  <w:rFonts w:ascii="Helvetica" w:hAnsi="Helvetica" w:cs="Helvetica"/>
                                  <w:color w:val="222222"/>
                                  <w:sz w:val="21"/>
                                  <w:szCs w:val="21"/>
                                </w:rPr>
                                <w:br/>
                              </w:r>
                              <w:r>
                                <w:rPr>
                                  <w:rFonts w:ascii="Helvetica" w:hAnsi="Helvetica" w:cs="Helvetica"/>
                                  <w:color w:val="222222"/>
                                  <w:sz w:val="21"/>
                                  <w:szCs w:val="21"/>
                                </w:rPr>
                                <w:br/>
                                <w:t>Next Deadline for submissions: tba</w:t>
                              </w:r>
                              <w:r>
                                <w:rPr>
                                  <w:rFonts w:ascii="Helvetica" w:hAnsi="Helvetica" w:cs="Helvetica"/>
                                  <w:color w:val="222222"/>
                                  <w:sz w:val="17"/>
                                  <w:szCs w:val="17"/>
                                </w:rPr>
                                <w:br/>
                              </w:r>
                              <w:hyperlink r:id="rId6" w:tgtFrame="_blank" w:history="1">
                                <w:r>
                                  <w:rPr>
                                    <w:rStyle w:val="Hyperlink"/>
                                    <w:rFonts w:ascii="Helvetica" w:hAnsi="Helvetica" w:cs="Helvetica"/>
                                    <w:color w:val="222222"/>
                                    <w:sz w:val="21"/>
                                    <w:szCs w:val="21"/>
                                  </w:rPr>
                                  <w:t>Forward this to a friend to sign up for this newsletter.</w:t>
                                </w:r>
                              </w:hyperlink>
                            </w:p>
                          </w:tc>
                        </w:tr>
                      </w:tbl>
                      <w:p w14:paraId="574F08E7" w14:textId="77777777" w:rsidR="00DF6F66" w:rsidRDefault="00DF6F66">
                        <w:pPr>
                          <w:spacing w:line="240" w:lineRule="auto"/>
                          <w:rPr>
                            <w:rFonts w:ascii="Times New Roman" w:hAnsi="Times New Roman" w:cs="Times New Roman"/>
                            <w:sz w:val="24"/>
                            <w:szCs w:val="24"/>
                          </w:rPr>
                        </w:pPr>
                      </w:p>
                    </w:tc>
                  </w:tr>
                </w:tbl>
                <w:p w14:paraId="685A40DE" w14:textId="77777777" w:rsidR="00DF6F66" w:rsidRDefault="00DF6F66">
                  <w:pPr>
                    <w:rPr>
                      <w:vanish/>
                    </w:rPr>
                  </w:pPr>
                </w:p>
                <w:tbl>
                  <w:tblPr>
                    <w:tblW w:w="5000" w:type="pct"/>
                    <w:tblCellMar>
                      <w:left w:w="0" w:type="dxa"/>
                      <w:right w:w="0" w:type="dxa"/>
                    </w:tblCellMar>
                    <w:tblLook w:val="04A0" w:firstRow="1" w:lastRow="0" w:firstColumn="1" w:lastColumn="0" w:noHBand="0" w:noVBand="1"/>
                  </w:tblPr>
                  <w:tblGrid>
                    <w:gridCol w:w="9000"/>
                  </w:tblGrid>
                  <w:tr w:rsidR="00DF6F66" w14:paraId="27916FE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DF6F66" w14:paraId="248A6669" w14:textId="77777777">
                          <w:tc>
                            <w:tcPr>
                              <w:tcW w:w="0" w:type="auto"/>
                              <w:tcMar>
                                <w:top w:w="0" w:type="dxa"/>
                                <w:left w:w="135" w:type="dxa"/>
                                <w:bottom w:w="0" w:type="dxa"/>
                                <w:right w:w="135" w:type="dxa"/>
                              </w:tcMar>
                              <w:hideMark/>
                            </w:tcPr>
                            <w:p w14:paraId="697765D4" w14:textId="4C8BB318" w:rsidR="00DF6F66" w:rsidRDefault="00DF6F66">
                              <w:pPr>
                                <w:jc w:val="center"/>
                                <w:rPr>
                                  <w:sz w:val="24"/>
                                  <w:szCs w:val="24"/>
                                </w:rPr>
                              </w:pPr>
                              <w:r>
                                <w:rPr>
                                  <w:noProof/>
                                  <w:color w:val="0000FF"/>
                                </w:rPr>
                                <w:drawing>
                                  <wp:inline distT="0" distB="0" distL="0" distR="0" wp14:anchorId="7D3422BD" wp14:editId="6733E2AB">
                                    <wp:extent cx="5372100" cy="1346200"/>
                                    <wp:effectExtent l="0" t="0" r="0" b="6350"/>
                                    <wp:docPr id="13" name="Picture 13" descr="https://mcusercontent.com/ee15470ca4eab124ea964929b/images/6cd3126c-5714-4f23-9491-3c5303fc9cbf.jpg">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cusercontent.com/ee15470ca4eab124ea964929b/images/6cd3126c-5714-4f23-9491-3c5303fc9cbf.jpg">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1346200"/>
                                            </a:xfrm>
                                            <a:prstGeom prst="rect">
                                              <a:avLst/>
                                            </a:prstGeom>
                                            <a:noFill/>
                                            <a:ln>
                                              <a:noFill/>
                                            </a:ln>
                                          </pic:spPr>
                                        </pic:pic>
                                      </a:graphicData>
                                    </a:graphic>
                                  </wp:inline>
                                </w:drawing>
                              </w:r>
                            </w:p>
                          </w:tc>
                        </w:tr>
                      </w:tbl>
                      <w:p w14:paraId="6C878F4D" w14:textId="77777777" w:rsidR="00DF6F66" w:rsidRDefault="00DF6F66"/>
                    </w:tc>
                  </w:tr>
                </w:tbl>
                <w:p w14:paraId="117F3010" w14:textId="77777777" w:rsidR="00DF6F66" w:rsidRDefault="00DF6F66">
                  <w:pPr>
                    <w:rPr>
                      <w:sz w:val="24"/>
                      <w:szCs w:val="24"/>
                    </w:rPr>
                  </w:pPr>
                </w:p>
              </w:tc>
            </w:tr>
          </w:tbl>
          <w:p w14:paraId="22B0355F" w14:textId="77777777" w:rsidR="00DF6F66" w:rsidRDefault="00DF6F66">
            <w:pPr>
              <w:jc w:val="center"/>
              <w:rPr>
                <w:color w:val="000000"/>
                <w:sz w:val="27"/>
                <w:szCs w:val="27"/>
              </w:rPr>
            </w:pPr>
          </w:p>
        </w:tc>
      </w:tr>
      <w:tr w:rsidR="00DF6F66" w14:paraId="47B1ED5B" w14:textId="77777777" w:rsidTr="00DF6F66">
        <w:tc>
          <w:tcPr>
            <w:tcW w:w="0" w:type="auto"/>
            <w:shd w:val="clear" w:color="auto" w:fill="F9ECC1"/>
            <w:hideMark/>
          </w:tcPr>
          <w:tbl>
            <w:tblPr>
              <w:tblW w:w="9000" w:type="dxa"/>
              <w:jc w:val="center"/>
              <w:shd w:val="clear" w:color="auto" w:fill="15238F"/>
              <w:tblCellMar>
                <w:left w:w="0" w:type="dxa"/>
                <w:right w:w="0" w:type="dxa"/>
              </w:tblCellMar>
              <w:tblLook w:val="04A0" w:firstRow="1" w:lastRow="0" w:firstColumn="1" w:lastColumn="0" w:noHBand="0" w:noVBand="1"/>
            </w:tblPr>
            <w:tblGrid>
              <w:gridCol w:w="9000"/>
            </w:tblGrid>
            <w:tr w:rsidR="00DF6F66" w14:paraId="1A917C1E" w14:textId="77777777">
              <w:trPr>
                <w:jc w:val="center"/>
              </w:trPr>
              <w:tc>
                <w:tcPr>
                  <w:tcW w:w="0" w:type="auto"/>
                  <w:shd w:val="clear" w:color="auto" w:fill="15238F"/>
                  <w:hideMark/>
                </w:tcPr>
                <w:p w14:paraId="571D4FF6" w14:textId="77777777" w:rsidR="00DF6F66" w:rsidRDefault="00DF6F66">
                  <w:pPr>
                    <w:jc w:val="center"/>
                    <w:rPr>
                      <w:sz w:val="20"/>
                      <w:szCs w:val="20"/>
                    </w:rPr>
                  </w:pPr>
                </w:p>
              </w:tc>
            </w:tr>
          </w:tbl>
          <w:p w14:paraId="5A534604" w14:textId="77777777" w:rsidR="00DF6F66" w:rsidRDefault="00DF6F66">
            <w:pPr>
              <w:jc w:val="center"/>
              <w:rPr>
                <w:color w:val="000000"/>
                <w:sz w:val="27"/>
                <w:szCs w:val="27"/>
              </w:rPr>
            </w:pPr>
          </w:p>
        </w:tc>
      </w:tr>
      <w:tr w:rsidR="00DF6F66" w14:paraId="361037E3" w14:textId="77777777" w:rsidTr="00DF6F66">
        <w:tc>
          <w:tcPr>
            <w:tcW w:w="0" w:type="auto"/>
            <w:shd w:val="clear" w:color="auto" w:fill="F9ECC1"/>
            <w:hideMark/>
          </w:tcPr>
          <w:tbl>
            <w:tblPr>
              <w:tblW w:w="9000" w:type="dxa"/>
              <w:jc w:val="center"/>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0"/>
            </w:tblGrid>
            <w:tr w:rsidR="00DF6F66" w14:paraId="4F9A6292"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DF6F66" w14:paraId="3C39DC5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F6F66" w14:paraId="5C106828" w14:textId="77777777">
                          <w:tc>
                            <w:tcPr>
                              <w:tcW w:w="0" w:type="auto"/>
                              <w:tcMar>
                                <w:top w:w="0" w:type="dxa"/>
                                <w:left w:w="270" w:type="dxa"/>
                                <w:bottom w:w="135" w:type="dxa"/>
                                <w:right w:w="270" w:type="dxa"/>
                              </w:tcMar>
                              <w:hideMark/>
                            </w:tcPr>
                            <w:p w14:paraId="0FEB971A" w14:textId="77777777" w:rsidR="00DF6F66" w:rsidRDefault="00DF6F66">
                              <w:pPr>
                                <w:spacing w:line="360" w:lineRule="atLeast"/>
                                <w:jc w:val="center"/>
                                <w:rPr>
                                  <w:rFonts w:ascii="Helvetica" w:hAnsi="Helvetica" w:cs="Helvetica"/>
                                  <w:color w:val="232327"/>
                                  <w:sz w:val="24"/>
                                  <w:szCs w:val="24"/>
                                </w:rPr>
                              </w:pPr>
                              <w:r>
                                <w:rPr>
                                  <w:rStyle w:val="Strong"/>
                                  <w:rFonts w:ascii="Helvetica" w:hAnsi="Helvetica" w:cs="Helvetica"/>
                                  <w:color w:val="15238F"/>
                                </w:rPr>
                                <w:t>Advent Season 2020</w:t>
                              </w:r>
                              <w:r>
                                <w:rPr>
                                  <w:rFonts w:ascii="Helvetica" w:hAnsi="Helvetica" w:cs="Helvetica"/>
                                  <w:b/>
                                  <w:bCs/>
                                  <w:color w:val="15238F"/>
                                </w:rPr>
                                <w:br/>
                              </w:r>
                              <w:r>
                                <w:rPr>
                                  <w:rStyle w:val="Strong"/>
                                  <w:rFonts w:ascii="Helvetica" w:hAnsi="Helvetica" w:cs="Helvetica"/>
                                  <w:color w:val="15238F"/>
                                </w:rPr>
                                <w:t>Hello Members and Friends of Antler River Watershed Region</w:t>
                              </w:r>
                            </w:p>
                          </w:tc>
                        </w:tr>
                      </w:tbl>
                      <w:p w14:paraId="7C78AAB5" w14:textId="77777777" w:rsidR="00DF6F66" w:rsidRDefault="00DF6F66">
                        <w:pPr>
                          <w:spacing w:line="240" w:lineRule="auto"/>
                          <w:rPr>
                            <w:rFonts w:ascii="Times New Roman" w:hAnsi="Times New Roman" w:cs="Times New Roman"/>
                          </w:rPr>
                        </w:pPr>
                      </w:p>
                    </w:tc>
                  </w:tr>
                </w:tbl>
                <w:p w14:paraId="12C6AF61" w14:textId="77777777" w:rsidR="00DF6F66" w:rsidRDefault="00DF6F66">
                  <w:pPr>
                    <w:rPr>
                      <w:vanish/>
                    </w:rPr>
                  </w:pPr>
                </w:p>
                <w:tbl>
                  <w:tblPr>
                    <w:tblW w:w="5000" w:type="pct"/>
                    <w:tblCellMar>
                      <w:left w:w="0" w:type="dxa"/>
                      <w:right w:w="0" w:type="dxa"/>
                    </w:tblCellMar>
                    <w:tblLook w:val="04A0" w:firstRow="1" w:lastRow="0" w:firstColumn="1" w:lastColumn="0" w:noHBand="0" w:noVBand="1"/>
                  </w:tblPr>
                  <w:tblGrid>
                    <w:gridCol w:w="9000"/>
                  </w:tblGrid>
                  <w:tr w:rsidR="00DF6F66" w14:paraId="7C7453E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DF6F66" w14:paraId="52E5625D"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DF6F66" w14:paraId="7D698E2D" w14:textId="77777777">
                                <w:tc>
                                  <w:tcPr>
                                    <w:tcW w:w="0" w:type="auto"/>
                                    <w:hideMark/>
                                  </w:tcPr>
                                  <w:p w14:paraId="6B42D16F" w14:textId="5860481A" w:rsidR="00DF6F66" w:rsidRDefault="00DF6F66">
                                    <w:pPr>
                                      <w:jc w:val="center"/>
                                      <w:rPr>
                                        <w:sz w:val="24"/>
                                        <w:szCs w:val="24"/>
                                      </w:rPr>
                                    </w:pPr>
                                    <w:r>
                                      <w:rPr>
                                        <w:noProof/>
                                      </w:rPr>
                                      <w:drawing>
                                        <wp:inline distT="0" distB="0" distL="0" distR="0" wp14:anchorId="5425B22E" wp14:editId="02AD9601">
                                          <wp:extent cx="2514600" cy="2882900"/>
                                          <wp:effectExtent l="0" t="0" r="0" b="0"/>
                                          <wp:docPr id="12" name="Picture 12" descr="https://mcusercontent.com/ee15470ca4eab124ea964929b/images/e23984c2-526f-4603-905c-a5191827cd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cusercontent.com/ee15470ca4eab124ea964929b/images/e23984c2-526f-4603-905c-a5191827cd1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28829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DF6F66" w14:paraId="347556C9" w14:textId="77777777">
                                <w:tc>
                                  <w:tcPr>
                                    <w:tcW w:w="0" w:type="auto"/>
                                    <w:hideMark/>
                                  </w:tcPr>
                                  <w:p w14:paraId="5580421E" w14:textId="77777777" w:rsidR="00DF6F66" w:rsidRDefault="00DF6F66">
                                    <w:pPr>
                                      <w:spacing w:line="360" w:lineRule="atLeast"/>
                                      <w:rPr>
                                        <w:rFonts w:ascii="Helvetica" w:hAnsi="Helvetica" w:cs="Helvetica"/>
                                        <w:color w:val="232327"/>
                                      </w:rPr>
                                    </w:pPr>
                                    <w:r>
                                      <w:rPr>
                                        <w:rFonts w:ascii="Helvetica" w:hAnsi="Helvetica" w:cs="Helvetica"/>
                                        <w:color w:val="232327"/>
                                      </w:rPr>
                                      <w:t>As the newly-elected President of Antler River Watershed Regional Council (ARWRC), the season of Advent, the beginning of a new church year, seems like the perfect time to begin our shared faith journey.</w:t>
                                    </w:r>
                                    <w:r>
                                      <w:rPr>
                                        <w:rFonts w:ascii="Helvetica" w:hAnsi="Helvetica" w:cs="Helvetica"/>
                                        <w:color w:val="232327"/>
                                      </w:rPr>
                                      <w:br/>
                                    </w:r>
                                    <w:r>
                                      <w:rPr>
                                        <w:rFonts w:ascii="Helvetica" w:hAnsi="Helvetica" w:cs="Helvetica"/>
                                        <w:color w:val="232327"/>
                                      </w:rPr>
                                      <w:br/>
                                      <w:t>Stepping into the role of President of the ARWRC immediately, I expect to encounter some learning curves and on-the-job training experiences along the way.</w:t>
                                    </w:r>
                                  </w:p>
                                </w:tc>
                              </w:tr>
                            </w:tbl>
                            <w:p w14:paraId="148F275A" w14:textId="77777777" w:rsidR="00DF6F66" w:rsidRDefault="00DF6F66">
                              <w:pPr>
                                <w:spacing w:line="240" w:lineRule="auto"/>
                                <w:rPr>
                                  <w:rFonts w:ascii="Times New Roman" w:hAnsi="Times New Roman" w:cs="Times New Roman"/>
                                </w:rPr>
                              </w:pPr>
                            </w:p>
                          </w:tc>
                        </w:tr>
                      </w:tbl>
                      <w:p w14:paraId="44FB6C3E" w14:textId="77777777" w:rsidR="00DF6F66" w:rsidRDefault="00DF6F66">
                        <w:pPr>
                          <w:rPr>
                            <w:sz w:val="24"/>
                            <w:szCs w:val="24"/>
                          </w:rPr>
                        </w:pPr>
                      </w:p>
                    </w:tc>
                  </w:tr>
                </w:tbl>
                <w:p w14:paraId="15C476EE" w14:textId="77777777" w:rsidR="00DF6F66" w:rsidRDefault="00DF6F66">
                  <w:pPr>
                    <w:rPr>
                      <w:vanish/>
                    </w:rPr>
                  </w:pPr>
                </w:p>
                <w:tbl>
                  <w:tblPr>
                    <w:tblW w:w="5000" w:type="pct"/>
                    <w:tblCellMar>
                      <w:left w:w="0" w:type="dxa"/>
                      <w:right w:w="0" w:type="dxa"/>
                    </w:tblCellMar>
                    <w:tblLook w:val="04A0" w:firstRow="1" w:lastRow="0" w:firstColumn="1" w:lastColumn="0" w:noHBand="0" w:noVBand="1"/>
                  </w:tblPr>
                  <w:tblGrid>
                    <w:gridCol w:w="9000"/>
                  </w:tblGrid>
                  <w:tr w:rsidR="00DF6F66" w14:paraId="6A61032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F6F66" w14:paraId="608EA6CC" w14:textId="77777777">
                          <w:tc>
                            <w:tcPr>
                              <w:tcW w:w="0" w:type="auto"/>
                              <w:tcMar>
                                <w:top w:w="0" w:type="dxa"/>
                                <w:left w:w="270" w:type="dxa"/>
                                <w:bottom w:w="135" w:type="dxa"/>
                                <w:right w:w="270" w:type="dxa"/>
                              </w:tcMar>
                              <w:hideMark/>
                            </w:tcPr>
                            <w:p w14:paraId="2D13350B" w14:textId="77777777" w:rsidR="00DF6F66" w:rsidRDefault="00DF6F66">
                              <w:pPr>
                                <w:spacing w:line="360" w:lineRule="atLeast"/>
                                <w:rPr>
                                  <w:rFonts w:ascii="Helvetica" w:hAnsi="Helvetica" w:cs="Helvetica"/>
                                  <w:color w:val="232327"/>
                                  <w:sz w:val="24"/>
                                  <w:szCs w:val="24"/>
                                </w:rPr>
                              </w:pPr>
                              <w:r>
                                <w:rPr>
                                  <w:rFonts w:ascii="Helvetica" w:hAnsi="Helvetica" w:cs="Helvetica"/>
                                  <w:color w:val="232327"/>
                                </w:rPr>
                                <w:t>Remembering my call to ministry over 40 years ago and remembering where that call has led me over the years, a recurring theme unfolds.</w:t>
                              </w:r>
                              <w:r>
                                <w:rPr>
                                  <w:rFonts w:ascii="Helvetica" w:hAnsi="Helvetica" w:cs="Helvetica"/>
                                  <w:color w:val="232327"/>
                                </w:rPr>
                                <w:br/>
                              </w:r>
                              <w:r>
                                <w:rPr>
                                  <w:rFonts w:ascii="Helvetica" w:hAnsi="Helvetica" w:cs="Helvetica"/>
                                  <w:color w:val="232327"/>
                                </w:rPr>
                                <w:br/>
                              </w:r>
                              <w:r>
                                <w:rPr>
                                  <w:rFonts w:ascii="Helvetica" w:hAnsi="Helvetica" w:cs="Helvetica"/>
                                  <w:color w:val="232327"/>
                                </w:rPr>
                                <w:lastRenderedPageBreak/>
                                <w:t>Whatever anxious and apprehensive feelings that accompanied me into new pastoral relationships and leadership roles within the church, they were transformed into awesome opportunities for ministry and new adventures in faith. So, it is that I embrace this new role and this new ministry with excitement and with a sense of joy and wonder. I also take comfort in familiar words found in </w:t>
                              </w:r>
                              <w:r>
                                <w:rPr>
                                  <w:rStyle w:val="Strong"/>
                                  <w:rFonts w:ascii="Helvetica" w:hAnsi="Helvetica" w:cs="Helvetica"/>
                                  <w:color w:val="232327"/>
                                </w:rPr>
                                <w:t>Voices United</w:t>
                              </w:r>
                              <w:r>
                                <w:rPr>
                                  <w:rFonts w:ascii="Helvetica" w:hAnsi="Helvetica" w:cs="Helvetica"/>
                                  <w:color w:val="232327"/>
                                </w:rPr>
                                <w:t> (VU 595 v.1),</w:t>
                              </w:r>
                              <w:r>
                                <w:rPr>
                                  <w:rFonts w:ascii="Helvetica" w:hAnsi="Helvetica" w:cs="Helvetica"/>
                                  <w:color w:val="232327"/>
                                </w:rPr>
                                <w:br/>
                                <w:t> </w:t>
                              </w:r>
                            </w:p>
                            <w:p w14:paraId="54E6C3C2" w14:textId="77777777" w:rsidR="00DF6F66" w:rsidRDefault="00DF6F66">
                              <w:pPr>
                                <w:spacing w:line="360" w:lineRule="atLeast"/>
                                <w:jc w:val="center"/>
                                <w:rPr>
                                  <w:rFonts w:ascii="Helvetica" w:hAnsi="Helvetica" w:cs="Helvetica"/>
                                  <w:color w:val="232327"/>
                                </w:rPr>
                              </w:pPr>
                              <w:r>
                                <w:rPr>
                                  <w:rStyle w:val="Strong"/>
                                  <w:i/>
                                  <w:iCs/>
                                  <w:color w:val="232327"/>
                                  <w:sz w:val="32"/>
                                  <w:szCs w:val="32"/>
                                </w:rPr>
                                <w:t>“We are pilgrims on a journey, fellow travellers on the road; we are here to help each other, walk the mile and bear the load.”</w:t>
                              </w:r>
                            </w:p>
                            <w:p w14:paraId="33F0BE5F" w14:textId="77777777" w:rsidR="00DF6F66" w:rsidRDefault="00DF6F66">
                              <w:pPr>
                                <w:spacing w:line="360" w:lineRule="atLeast"/>
                                <w:rPr>
                                  <w:rFonts w:ascii="Helvetica" w:hAnsi="Helvetica" w:cs="Helvetica"/>
                                  <w:color w:val="232327"/>
                                </w:rPr>
                              </w:pPr>
                              <w:r>
                                <w:rPr>
                                  <w:rFonts w:ascii="Helvetica" w:hAnsi="Helvetica" w:cs="Helvetica"/>
                                  <w:color w:val="232327"/>
                                </w:rPr>
                                <w:br/>
                                <w:t>On the threshold of Advent, a time of preparing while we wait in hopeful anticipation of Christmas, an early Epiphany! Pandemic living has challenged us to travel new roads and discover news ways of being church together in a physically distanced kind of way.</w:t>
                              </w:r>
                              <w:r>
                                <w:rPr>
                                  <w:rFonts w:ascii="Helvetica" w:hAnsi="Helvetica" w:cs="Helvetica"/>
                                  <w:color w:val="232327"/>
                                </w:rPr>
                                <w:br/>
                              </w:r>
                              <w:r>
                                <w:rPr>
                                  <w:rFonts w:ascii="Helvetica" w:hAnsi="Helvetica" w:cs="Helvetica"/>
                                  <w:color w:val="232327"/>
                                </w:rPr>
                                <w:br/>
                                <w:t>In the Epiphany story that follows Christmas we read that the Magi, after visiting Jesus, returned home by a different way. It occurs to me that getting to Bethlehem for Christmas this year will find many a church family having to go a different way, travelling along new roads. Even so, I hope the experience will be one filled with much joy and wonder, especially in a time such as this.</w:t>
                              </w:r>
                              <w:r>
                                <w:rPr>
                                  <w:rFonts w:ascii="Helvetica" w:hAnsi="Helvetica" w:cs="Helvetica"/>
                                  <w:color w:val="232327"/>
                                </w:rPr>
                                <w:br/>
                              </w:r>
                              <w:r>
                                <w:rPr>
                                  <w:rFonts w:ascii="Helvetica" w:hAnsi="Helvetica" w:cs="Helvetica"/>
                                  <w:color w:val="232327"/>
                                </w:rPr>
                                <w:br/>
                                <w:t>Embarking on our shared faith journey into this new church year</w:t>
                              </w:r>
                              <w:r>
                                <w:rPr>
                                  <w:rFonts w:ascii="Helvetica" w:hAnsi="Helvetica" w:cs="Helvetica"/>
                                  <w:color w:val="232327"/>
                                </w:rPr>
                                <w:br/>
                                <w:t> </w:t>
                              </w:r>
                            </w:p>
                            <w:p w14:paraId="35C414A2" w14:textId="77777777" w:rsidR="00DF6F66" w:rsidRDefault="00DF6F66">
                              <w:pPr>
                                <w:spacing w:line="360" w:lineRule="atLeast"/>
                                <w:jc w:val="center"/>
                                <w:rPr>
                                  <w:rFonts w:ascii="Helvetica" w:hAnsi="Helvetica" w:cs="Helvetica"/>
                                  <w:color w:val="232327"/>
                                </w:rPr>
                              </w:pPr>
                              <w:r>
                                <w:rPr>
                                  <w:rStyle w:val="Strong"/>
                                  <w:i/>
                                  <w:iCs/>
                                  <w:color w:val="232327"/>
                                  <w:sz w:val="32"/>
                                  <w:szCs w:val="32"/>
                                </w:rPr>
                                <w:t>“may we continue to be voices united, seeking justice,</w:t>
                              </w:r>
                              <w:r>
                                <w:rPr>
                                  <w:b/>
                                  <w:bCs/>
                                  <w:i/>
                                  <w:iCs/>
                                  <w:color w:val="232327"/>
                                  <w:sz w:val="32"/>
                                  <w:szCs w:val="32"/>
                                </w:rPr>
                                <w:br/>
                              </w:r>
                              <w:r>
                                <w:rPr>
                                  <w:rStyle w:val="Strong"/>
                                  <w:i/>
                                  <w:iCs/>
                                  <w:color w:val="232327"/>
                                  <w:sz w:val="32"/>
                                  <w:szCs w:val="32"/>
                                </w:rPr>
                                <w:t>loving kindness and walking humbly in faith in all that we do</w:t>
                              </w:r>
                              <w:r>
                                <w:rPr>
                                  <w:b/>
                                  <w:bCs/>
                                  <w:i/>
                                  <w:iCs/>
                                  <w:color w:val="232327"/>
                                  <w:sz w:val="32"/>
                                  <w:szCs w:val="32"/>
                                </w:rPr>
                                <w:br/>
                              </w:r>
                              <w:r>
                                <w:rPr>
                                  <w:rStyle w:val="Strong"/>
                                  <w:i/>
                                  <w:iCs/>
                                  <w:color w:val="232327"/>
                                  <w:sz w:val="32"/>
                                  <w:szCs w:val="32"/>
                                </w:rPr>
                                <w:t>and wherever the road leads us.</w:t>
                              </w:r>
                            </w:p>
                            <w:p w14:paraId="3E5867B0" w14:textId="77777777" w:rsidR="00DF6F66" w:rsidRDefault="00DF6F66">
                              <w:pPr>
                                <w:spacing w:line="360" w:lineRule="atLeast"/>
                                <w:rPr>
                                  <w:rFonts w:ascii="Helvetica" w:hAnsi="Helvetica" w:cs="Helvetica"/>
                                  <w:color w:val="232327"/>
                                </w:rPr>
                              </w:pPr>
                              <w:r>
                                <w:rPr>
                                  <w:rFonts w:ascii="Helvetica" w:hAnsi="Helvetica" w:cs="Helvetica"/>
                                  <w:color w:val="232327"/>
                                </w:rPr>
                                <w:br/>
                                <w:t>May it be so!</w:t>
                              </w:r>
                            </w:p>
                          </w:tc>
                        </w:tr>
                      </w:tbl>
                      <w:p w14:paraId="5BA1D479" w14:textId="77777777" w:rsidR="00DF6F66" w:rsidRDefault="00DF6F66">
                        <w:pPr>
                          <w:spacing w:line="240" w:lineRule="auto"/>
                          <w:rPr>
                            <w:rFonts w:ascii="Times New Roman" w:hAnsi="Times New Roman" w:cs="Times New Roman"/>
                          </w:rPr>
                        </w:pPr>
                      </w:p>
                    </w:tc>
                  </w:tr>
                </w:tbl>
                <w:p w14:paraId="26C360F7" w14:textId="77777777" w:rsidR="00DF6F66" w:rsidRDefault="00DF6F66">
                  <w:pPr>
                    <w:rPr>
                      <w:vanish/>
                    </w:rPr>
                  </w:pPr>
                </w:p>
                <w:tbl>
                  <w:tblPr>
                    <w:tblW w:w="5000" w:type="pct"/>
                    <w:tblCellMar>
                      <w:left w:w="0" w:type="dxa"/>
                      <w:right w:w="0" w:type="dxa"/>
                    </w:tblCellMar>
                    <w:tblLook w:val="04A0" w:firstRow="1" w:lastRow="0" w:firstColumn="1" w:lastColumn="0" w:noHBand="0" w:noVBand="1"/>
                  </w:tblPr>
                  <w:tblGrid>
                    <w:gridCol w:w="9000"/>
                  </w:tblGrid>
                  <w:tr w:rsidR="00DF6F66" w14:paraId="77A457A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DF6F66" w14:paraId="2B77B3B6" w14:textId="77777777">
                          <w:tc>
                            <w:tcPr>
                              <w:tcW w:w="0" w:type="auto"/>
                              <w:tcMar>
                                <w:top w:w="0" w:type="dxa"/>
                                <w:left w:w="135" w:type="dxa"/>
                                <w:bottom w:w="0" w:type="dxa"/>
                                <w:right w:w="135" w:type="dxa"/>
                              </w:tcMar>
                              <w:hideMark/>
                            </w:tcPr>
                            <w:p w14:paraId="306B9D20" w14:textId="1D005947" w:rsidR="00DF6F66" w:rsidRDefault="00DF6F66">
                              <w:pPr>
                                <w:jc w:val="center"/>
                                <w:rPr>
                                  <w:sz w:val="24"/>
                                  <w:szCs w:val="24"/>
                                </w:rPr>
                              </w:pPr>
                              <w:r>
                                <w:rPr>
                                  <w:noProof/>
                                </w:rPr>
                                <w:drawing>
                                  <wp:inline distT="0" distB="0" distL="0" distR="0" wp14:anchorId="453182ED" wp14:editId="7B739AA3">
                                    <wp:extent cx="2806700" cy="279400"/>
                                    <wp:effectExtent l="0" t="0" r="0" b="6350"/>
                                    <wp:docPr id="11" name="Picture 11" descr="https://mcusercontent.com/ee15470ca4eab124ea964929b/images/b58f98c5-bcc2-492e-8138-6451f262f6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cusercontent.com/ee15470ca4eab124ea964929b/images/b58f98c5-bcc2-492e-8138-6451f262f6b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6700" cy="279400"/>
                                            </a:xfrm>
                                            <a:prstGeom prst="rect">
                                              <a:avLst/>
                                            </a:prstGeom>
                                            <a:noFill/>
                                            <a:ln>
                                              <a:noFill/>
                                            </a:ln>
                                          </pic:spPr>
                                        </pic:pic>
                                      </a:graphicData>
                                    </a:graphic>
                                  </wp:inline>
                                </w:drawing>
                              </w:r>
                            </w:p>
                          </w:tc>
                        </w:tr>
                      </w:tbl>
                      <w:p w14:paraId="2A3613DA" w14:textId="77777777" w:rsidR="00DF6F66" w:rsidRDefault="00DF6F66"/>
                    </w:tc>
                  </w:tr>
                </w:tbl>
                <w:p w14:paraId="76C38A1D" w14:textId="77777777" w:rsidR="00DF6F66" w:rsidRDefault="00DF6F66">
                  <w:pPr>
                    <w:rPr>
                      <w:vanish/>
                    </w:rPr>
                  </w:pPr>
                </w:p>
                <w:tbl>
                  <w:tblPr>
                    <w:tblW w:w="5000" w:type="pct"/>
                    <w:tblCellMar>
                      <w:left w:w="0" w:type="dxa"/>
                      <w:right w:w="0" w:type="dxa"/>
                    </w:tblCellMar>
                    <w:tblLook w:val="04A0" w:firstRow="1" w:lastRow="0" w:firstColumn="1" w:lastColumn="0" w:noHBand="0" w:noVBand="1"/>
                  </w:tblPr>
                  <w:tblGrid>
                    <w:gridCol w:w="9000"/>
                  </w:tblGrid>
                  <w:tr w:rsidR="00DF6F66" w14:paraId="1F40891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F6F66" w14:paraId="1725E871" w14:textId="77777777">
                          <w:tc>
                            <w:tcPr>
                              <w:tcW w:w="0" w:type="auto"/>
                              <w:tcMar>
                                <w:top w:w="0" w:type="dxa"/>
                                <w:left w:w="270" w:type="dxa"/>
                                <w:bottom w:w="135" w:type="dxa"/>
                                <w:right w:w="270" w:type="dxa"/>
                              </w:tcMar>
                              <w:hideMark/>
                            </w:tcPr>
                            <w:p w14:paraId="469682D4" w14:textId="680B734D" w:rsidR="00DF6F66" w:rsidRDefault="00DF6F66">
                              <w:pPr>
                                <w:spacing w:line="360" w:lineRule="atLeast"/>
                                <w:rPr>
                                  <w:rFonts w:ascii="Helvetica" w:hAnsi="Helvetica" w:cs="Helvetica"/>
                                  <w:color w:val="232327"/>
                                  <w:sz w:val="24"/>
                                  <w:szCs w:val="24"/>
                                </w:rPr>
                              </w:pPr>
                              <w:r>
                                <w:rPr>
                                  <w:rFonts w:ascii="Helvetica" w:hAnsi="Helvetica" w:cs="Helvetica"/>
                                  <w:color w:val="232327"/>
                                </w:rPr>
                                <w:t>In Faith &amp; Hope,</w:t>
                              </w:r>
                              <w:r>
                                <w:rPr>
                                  <w:rFonts w:ascii="Helvetica" w:hAnsi="Helvetica" w:cs="Helvetica"/>
                                  <w:color w:val="232327"/>
                                </w:rPr>
                                <w:br/>
                              </w:r>
                              <w:r>
                                <w:rPr>
                                  <w:rFonts w:ascii="Helvetica" w:hAnsi="Helvetica" w:cs="Helvetica"/>
                                  <w:noProof/>
                                  <w:color w:val="232327"/>
                                </w:rPr>
                                <w:drawing>
                                  <wp:inline distT="0" distB="0" distL="0" distR="0" wp14:anchorId="17788D60" wp14:editId="2EBEC800">
                                    <wp:extent cx="2743200" cy="514350"/>
                                    <wp:effectExtent l="0" t="0" r="0" b="0"/>
                                    <wp:docPr id="10" name="Picture 10" descr="https://mcusercontent.com/ee15470ca4eab124ea964929b/images/6c6c68a6-9442-4eb6-9813-45afc79449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cusercontent.com/ee15470ca4eab124ea964929b/images/6c6c68a6-9442-4eb6-9813-45afc794496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514350"/>
                                            </a:xfrm>
                                            <a:prstGeom prst="rect">
                                              <a:avLst/>
                                            </a:prstGeom>
                                            <a:noFill/>
                                            <a:ln>
                                              <a:noFill/>
                                            </a:ln>
                                          </pic:spPr>
                                        </pic:pic>
                                      </a:graphicData>
                                    </a:graphic>
                                  </wp:inline>
                                </w:drawing>
                              </w:r>
                              <w:r>
                                <w:rPr>
                                  <w:rFonts w:ascii="Helvetica" w:hAnsi="Helvetica" w:cs="Helvetica"/>
                                  <w:color w:val="232327"/>
                                </w:rPr>
                                <w:t> </w:t>
                              </w:r>
                              <w:r>
                                <w:rPr>
                                  <w:rFonts w:ascii="Helvetica" w:hAnsi="Helvetica" w:cs="Helvetica"/>
                                  <w:color w:val="232327"/>
                                </w:rPr>
                                <w:br/>
                                <w:t>President, Antler River Watershed</w:t>
                              </w:r>
                            </w:p>
                          </w:tc>
                        </w:tr>
                      </w:tbl>
                      <w:p w14:paraId="24530055" w14:textId="77777777" w:rsidR="00DF6F66" w:rsidRDefault="00DF6F66">
                        <w:pPr>
                          <w:spacing w:line="240" w:lineRule="auto"/>
                          <w:rPr>
                            <w:rFonts w:ascii="Times New Roman" w:hAnsi="Times New Roman" w:cs="Times New Roman"/>
                          </w:rPr>
                        </w:pPr>
                      </w:p>
                    </w:tc>
                  </w:tr>
                </w:tbl>
                <w:p w14:paraId="09D7BA0E" w14:textId="77777777" w:rsidR="00DF6F66" w:rsidRDefault="00DF6F66">
                  <w:pPr>
                    <w:rPr>
                      <w:vanish/>
                    </w:rPr>
                  </w:pPr>
                </w:p>
                <w:tbl>
                  <w:tblPr>
                    <w:tblW w:w="5000" w:type="pct"/>
                    <w:tblCellMar>
                      <w:left w:w="0" w:type="dxa"/>
                      <w:right w:w="0" w:type="dxa"/>
                    </w:tblCellMar>
                    <w:tblLook w:val="04A0" w:firstRow="1" w:lastRow="0" w:firstColumn="1" w:lastColumn="0" w:noHBand="0" w:noVBand="1"/>
                  </w:tblPr>
                  <w:tblGrid>
                    <w:gridCol w:w="9000"/>
                  </w:tblGrid>
                  <w:tr w:rsidR="00DF6F66" w14:paraId="6B330C60"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DF6F66" w14:paraId="6996E84A" w14:textId="77777777">
                          <w:tc>
                            <w:tcPr>
                              <w:tcW w:w="0" w:type="auto"/>
                              <w:vAlign w:val="center"/>
                              <w:hideMark/>
                            </w:tcPr>
                            <w:p w14:paraId="3409733E" w14:textId="77777777" w:rsidR="00DF6F66" w:rsidRDefault="00DF6F66">
                              <w:pPr>
                                <w:rPr>
                                  <w:sz w:val="24"/>
                                  <w:szCs w:val="24"/>
                                </w:rPr>
                              </w:pPr>
                            </w:p>
                          </w:tc>
                        </w:tr>
                      </w:tbl>
                      <w:p w14:paraId="5D5A45C2" w14:textId="77777777" w:rsidR="00DF6F66" w:rsidRDefault="00DF6F66">
                        <w:pPr>
                          <w:rPr>
                            <w:sz w:val="24"/>
                            <w:szCs w:val="24"/>
                          </w:rPr>
                        </w:pPr>
                      </w:p>
                    </w:tc>
                  </w:tr>
                </w:tbl>
                <w:p w14:paraId="206EA41B" w14:textId="77777777" w:rsidR="00DF6F66" w:rsidRDefault="00DF6F66">
                  <w:pPr>
                    <w:rPr>
                      <w:sz w:val="24"/>
                      <w:szCs w:val="24"/>
                    </w:rPr>
                  </w:pPr>
                </w:p>
              </w:tc>
            </w:tr>
          </w:tbl>
          <w:p w14:paraId="70C44ECE" w14:textId="77777777" w:rsidR="00DF6F66" w:rsidRDefault="00DF6F66">
            <w:pPr>
              <w:jc w:val="center"/>
              <w:rPr>
                <w:color w:val="000000"/>
                <w:sz w:val="27"/>
                <w:szCs w:val="27"/>
              </w:rPr>
            </w:pPr>
          </w:p>
        </w:tc>
      </w:tr>
      <w:tr w:rsidR="00DF6F66" w14:paraId="67716A6C" w14:textId="77777777" w:rsidTr="00DF6F66">
        <w:tc>
          <w:tcPr>
            <w:tcW w:w="0" w:type="auto"/>
            <w:shd w:val="clear" w:color="auto" w:fill="F9ECC1"/>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DF6F66" w14:paraId="080B0876" w14:textId="77777777">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DF6F66" w14:paraId="62A32B71" w14:textId="77777777">
                    <w:tc>
                      <w:tcPr>
                        <w:tcW w:w="0" w:type="auto"/>
                        <w:hideMark/>
                      </w:tcPr>
                      <w:p w14:paraId="273CCD78" w14:textId="77777777" w:rsidR="00DF6F66" w:rsidRDefault="00DF6F66">
                        <w:pPr>
                          <w:jc w:val="center"/>
                          <w:rPr>
                            <w:sz w:val="20"/>
                            <w:szCs w:val="20"/>
                          </w:rPr>
                        </w:pPr>
                      </w:p>
                    </w:tc>
                  </w:tr>
                </w:tbl>
                <w:p w14:paraId="28C66665" w14:textId="77777777" w:rsidR="00DF6F66" w:rsidRDefault="00DF6F66">
                  <w:pPr>
                    <w:rPr>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DF6F66" w14:paraId="2DEB2D14" w14:textId="77777777">
                    <w:tc>
                      <w:tcPr>
                        <w:tcW w:w="0" w:type="auto"/>
                        <w:hideMark/>
                      </w:tcPr>
                      <w:p w14:paraId="5E52EA16" w14:textId="77777777" w:rsidR="00DF6F66" w:rsidRDefault="00DF6F66">
                        <w:pPr>
                          <w:rPr>
                            <w:sz w:val="20"/>
                            <w:szCs w:val="20"/>
                          </w:rPr>
                        </w:pPr>
                      </w:p>
                    </w:tc>
                  </w:tr>
                </w:tbl>
                <w:p w14:paraId="322D1F00" w14:textId="77777777" w:rsidR="00DF6F66" w:rsidRDefault="00DF6F66">
                  <w:pPr>
                    <w:rPr>
                      <w:sz w:val="24"/>
                      <w:szCs w:val="24"/>
                    </w:rPr>
                  </w:pPr>
                </w:p>
              </w:tc>
            </w:tr>
          </w:tbl>
          <w:p w14:paraId="2A5058F5" w14:textId="77777777" w:rsidR="00DF6F66" w:rsidRDefault="00DF6F66">
            <w:pPr>
              <w:jc w:val="center"/>
              <w:rPr>
                <w:color w:val="000000"/>
                <w:sz w:val="27"/>
                <w:szCs w:val="27"/>
              </w:rPr>
            </w:pPr>
          </w:p>
        </w:tc>
      </w:tr>
      <w:tr w:rsidR="00DF6F66" w14:paraId="0880A41E" w14:textId="77777777" w:rsidTr="00DF6F66">
        <w:tc>
          <w:tcPr>
            <w:tcW w:w="0" w:type="auto"/>
            <w:shd w:val="clear" w:color="auto" w:fill="F9ECC1"/>
            <w:hideMark/>
          </w:tcPr>
          <w:tbl>
            <w:tblPr>
              <w:tblW w:w="9000" w:type="dxa"/>
              <w:jc w:val="center"/>
              <w:shd w:val="clear" w:color="auto" w:fill="15238F"/>
              <w:tblCellMar>
                <w:left w:w="0" w:type="dxa"/>
                <w:right w:w="0" w:type="dxa"/>
              </w:tblCellMar>
              <w:tblLook w:val="04A0" w:firstRow="1" w:lastRow="0" w:firstColumn="1" w:lastColumn="0" w:noHBand="0" w:noVBand="1"/>
            </w:tblPr>
            <w:tblGrid>
              <w:gridCol w:w="9000"/>
            </w:tblGrid>
            <w:tr w:rsidR="00DF6F66" w14:paraId="1CAE3171" w14:textId="77777777">
              <w:trPr>
                <w:jc w:val="center"/>
              </w:trPr>
              <w:tc>
                <w:tcPr>
                  <w:tcW w:w="0" w:type="auto"/>
                  <w:shd w:val="clear" w:color="auto" w:fill="15238F"/>
                  <w:hideMark/>
                </w:tcPr>
                <w:tbl>
                  <w:tblPr>
                    <w:tblW w:w="5000" w:type="pct"/>
                    <w:tblCellMar>
                      <w:left w:w="0" w:type="dxa"/>
                      <w:right w:w="0" w:type="dxa"/>
                    </w:tblCellMar>
                    <w:tblLook w:val="04A0" w:firstRow="1" w:lastRow="0" w:firstColumn="1" w:lastColumn="0" w:noHBand="0" w:noVBand="1"/>
                  </w:tblPr>
                  <w:tblGrid>
                    <w:gridCol w:w="9000"/>
                  </w:tblGrid>
                  <w:tr w:rsidR="00DF6F66" w14:paraId="0A9828F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F6F66" w14:paraId="3D4E757F" w14:textId="77777777">
                          <w:tc>
                            <w:tcPr>
                              <w:tcW w:w="0" w:type="auto"/>
                              <w:tcMar>
                                <w:top w:w="0" w:type="dxa"/>
                                <w:left w:w="270" w:type="dxa"/>
                                <w:bottom w:w="135" w:type="dxa"/>
                                <w:right w:w="270" w:type="dxa"/>
                              </w:tcMar>
                              <w:hideMark/>
                            </w:tcPr>
                            <w:p w14:paraId="050C8CA7" w14:textId="77777777" w:rsidR="00DF6F66" w:rsidRDefault="00DF6F66">
                              <w:pPr>
                                <w:spacing w:line="360" w:lineRule="atLeast"/>
                                <w:jc w:val="center"/>
                                <w:rPr>
                                  <w:rFonts w:ascii="Helvetica" w:hAnsi="Helvetica" w:cs="Helvetica"/>
                                  <w:color w:val="AAAAAA"/>
                                  <w:sz w:val="24"/>
                                  <w:szCs w:val="24"/>
                                </w:rPr>
                              </w:pPr>
                              <w:r>
                                <w:rPr>
                                  <w:rFonts w:ascii="Helvetica" w:hAnsi="Helvetica" w:cs="Helvetica"/>
                                  <w:color w:val="FFFFFF"/>
                                </w:rPr>
                                <w:t>The Antler River Watershed Regional Council newsletter welcomes submissions of upcoming events, regional news and educational opportunities. This is also the place to keep up-to-date on information from the regional office.</w:t>
                              </w:r>
                              <w:r>
                                <w:rPr>
                                  <w:rFonts w:ascii="Helvetica" w:hAnsi="Helvetica" w:cs="Helvetica"/>
                                  <w:color w:val="AAAAAA"/>
                                </w:rPr>
                                <w:br/>
                              </w:r>
                              <w:r>
                                <w:rPr>
                                  <w:rFonts w:ascii="Helvetica" w:hAnsi="Helvetica" w:cs="Helvetica"/>
                                  <w:color w:val="AAAAAA"/>
                                  <w:sz w:val="15"/>
                                  <w:szCs w:val="15"/>
                                </w:rPr>
                                <w:t> </w:t>
                              </w:r>
                            </w:p>
                            <w:p w14:paraId="4D7C86DC" w14:textId="5B2505CF" w:rsidR="00DF6F66" w:rsidRDefault="00DF6F66">
                              <w:pPr>
                                <w:spacing w:line="360" w:lineRule="atLeast"/>
                                <w:jc w:val="center"/>
                                <w:rPr>
                                  <w:rFonts w:ascii="Helvetica" w:hAnsi="Helvetica" w:cs="Helvetica"/>
                                  <w:color w:val="AAAAAA"/>
                                </w:rPr>
                              </w:pPr>
                              <w:r>
                                <w:rPr>
                                  <w:rFonts w:ascii="Helvetica" w:hAnsi="Helvetica" w:cs="Helvetica"/>
                                  <w:color w:val="AAAAAA"/>
                                  <w:sz w:val="21"/>
                                  <w:szCs w:val="21"/>
                                </w:rPr>
                                <w:t>Check out the </w:t>
                              </w:r>
                              <w:r>
                                <w:rPr>
                                  <w:rFonts w:ascii="Helvetica" w:hAnsi="Helvetica" w:cs="Helvetica"/>
                                  <w:noProof/>
                                  <w:color w:val="AAAAAA"/>
                                  <w:sz w:val="21"/>
                                  <w:szCs w:val="21"/>
                                </w:rPr>
                                <w:drawing>
                                  <wp:inline distT="0" distB="0" distL="0" distR="0" wp14:anchorId="06D45619" wp14:editId="2CA1ED9A">
                                    <wp:extent cx="628650" cy="266700"/>
                                    <wp:effectExtent l="0" t="0" r="0" b="0"/>
                                    <wp:docPr id="9" name="Picture 9" descr="https://mcusercontent.com/3430c44e426848fe31d8afb4b/images/cab77de6-f20d-465d-bca4-5af8cefd0b43.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cusercontent.com/3430c44e426848fe31d8afb4b/images/cab77de6-f20d-465d-bca4-5af8cefd0b43.p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Pr>
                                  <w:rFonts w:ascii="Helvetica" w:hAnsi="Helvetica" w:cs="Helvetica"/>
                                  <w:color w:val="AAAAAA"/>
                                  <w:sz w:val="21"/>
                                  <w:szCs w:val="21"/>
                                </w:rPr>
                                <w:t> page and the </w:t>
                              </w:r>
                              <w:r>
                                <w:rPr>
                                  <w:rFonts w:ascii="Helvetica" w:hAnsi="Helvetica" w:cs="Helvetica"/>
                                  <w:noProof/>
                                  <w:color w:val="AAAAAA"/>
                                  <w:sz w:val="21"/>
                                  <w:szCs w:val="21"/>
                                </w:rPr>
                                <w:drawing>
                                  <wp:inline distT="0" distB="0" distL="0" distR="0" wp14:anchorId="1AF7B5BB" wp14:editId="0E410FB8">
                                    <wp:extent cx="628650" cy="266700"/>
                                    <wp:effectExtent l="0" t="0" r="0" b="0"/>
                                    <wp:docPr id="8" name="Picture 8" descr="https://mcusercontent.com/3430c44e426848fe31d8afb4b/images/114af828-242c-42b9-a93f-07bc3a02816b.pn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cusercontent.com/3430c44e426848fe31d8afb4b/images/114af828-242c-42b9-a93f-07bc3a02816b.png">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Pr>
                                  <w:rFonts w:ascii="Helvetica" w:hAnsi="Helvetica" w:cs="Helvetica"/>
                                  <w:color w:val="AAAAAA"/>
                                  <w:sz w:val="21"/>
                                  <w:szCs w:val="21"/>
                                </w:rPr>
                                <w:t> channel!</w:t>
                              </w:r>
                            </w:p>
                          </w:tc>
                        </w:tr>
                      </w:tbl>
                      <w:p w14:paraId="05FE5F3C" w14:textId="77777777" w:rsidR="00DF6F66" w:rsidRDefault="00DF6F66">
                        <w:pPr>
                          <w:spacing w:line="240" w:lineRule="auto"/>
                          <w:rPr>
                            <w:rFonts w:ascii="Times New Roman" w:hAnsi="Times New Roman" w:cs="Times New Roman"/>
                          </w:rPr>
                        </w:pPr>
                      </w:p>
                    </w:tc>
                  </w:tr>
                </w:tbl>
                <w:p w14:paraId="0A6826A2" w14:textId="77777777" w:rsidR="00DF6F66" w:rsidRDefault="00DF6F66">
                  <w:pPr>
                    <w:rPr>
                      <w:vanish/>
                    </w:rPr>
                  </w:pPr>
                </w:p>
                <w:tbl>
                  <w:tblPr>
                    <w:tblW w:w="5000" w:type="pct"/>
                    <w:tblCellMar>
                      <w:left w:w="0" w:type="dxa"/>
                      <w:right w:w="0" w:type="dxa"/>
                    </w:tblCellMar>
                    <w:tblLook w:val="04A0" w:firstRow="1" w:lastRow="0" w:firstColumn="1" w:lastColumn="0" w:noHBand="0" w:noVBand="1"/>
                  </w:tblPr>
                  <w:tblGrid>
                    <w:gridCol w:w="9000"/>
                  </w:tblGrid>
                  <w:tr w:rsidR="00DF6F66" w14:paraId="0BEA4AF1"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DF6F66" w14:paraId="5FABA259" w14:textId="77777777">
                          <w:tc>
                            <w:tcPr>
                              <w:tcW w:w="0" w:type="auto"/>
                              <w:vAlign w:val="center"/>
                              <w:hideMark/>
                            </w:tcPr>
                            <w:p w14:paraId="589ED058" w14:textId="77777777" w:rsidR="00DF6F66" w:rsidRDefault="00DF6F66">
                              <w:pPr>
                                <w:rPr>
                                  <w:sz w:val="24"/>
                                  <w:szCs w:val="24"/>
                                </w:rPr>
                              </w:pPr>
                            </w:p>
                          </w:tc>
                        </w:tr>
                      </w:tbl>
                      <w:p w14:paraId="56801D20" w14:textId="77777777" w:rsidR="00DF6F66" w:rsidRDefault="00DF6F66">
                        <w:pPr>
                          <w:rPr>
                            <w:sz w:val="24"/>
                            <w:szCs w:val="24"/>
                          </w:rPr>
                        </w:pPr>
                      </w:p>
                    </w:tc>
                  </w:tr>
                </w:tbl>
                <w:p w14:paraId="3649ABC2" w14:textId="77777777" w:rsidR="00DF6F66" w:rsidRDefault="00DF6F66">
                  <w:pPr>
                    <w:rPr>
                      <w:vanish/>
                    </w:rPr>
                  </w:pPr>
                </w:p>
                <w:tbl>
                  <w:tblPr>
                    <w:tblW w:w="5000" w:type="pct"/>
                    <w:tblCellMar>
                      <w:left w:w="0" w:type="dxa"/>
                      <w:right w:w="0" w:type="dxa"/>
                    </w:tblCellMar>
                    <w:tblLook w:val="04A0" w:firstRow="1" w:lastRow="0" w:firstColumn="1" w:lastColumn="0" w:noHBand="0" w:noVBand="1"/>
                  </w:tblPr>
                  <w:tblGrid>
                    <w:gridCol w:w="9000"/>
                  </w:tblGrid>
                  <w:tr w:rsidR="00DF6F66" w14:paraId="4E4164F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F6F66" w14:paraId="22F5AD9F" w14:textId="77777777">
                          <w:tc>
                            <w:tcPr>
                              <w:tcW w:w="0" w:type="auto"/>
                              <w:tcMar>
                                <w:top w:w="0" w:type="dxa"/>
                                <w:left w:w="270" w:type="dxa"/>
                                <w:bottom w:w="135" w:type="dxa"/>
                                <w:right w:w="270" w:type="dxa"/>
                              </w:tcMar>
                              <w:hideMark/>
                            </w:tcPr>
                            <w:p w14:paraId="434F11C2" w14:textId="77777777" w:rsidR="00DF6F66" w:rsidRDefault="00DF6F66">
                              <w:pPr>
                                <w:pStyle w:val="Heading3"/>
                                <w:spacing w:before="0" w:beforeAutospacing="0" w:after="0" w:afterAutospacing="0" w:line="488" w:lineRule="atLeast"/>
                                <w:rPr>
                                  <w:rFonts w:ascii="Helvetica" w:hAnsi="Helvetica" w:cs="Helvetica"/>
                                  <w:color w:val="AAAAAA"/>
                                  <w:spacing w:val="-8"/>
                                  <w:sz w:val="39"/>
                                  <w:szCs w:val="39"/>
                                </w:rPr>
                              </w:pPr>
                              <w:r>
                                <w:rPr>
                                  <w:rFonts w:ascii="Helvetica" w:hAnsi="Helvetica" w:cs="Helvetica"/>
                                  <w:color w:val="FFFFFF"/>
                                  <w:spacing w:val="-8"/>
                                  <w:sz w:val="39"/>
                                  <w:szCs w:val="39"/>
                                </w:rPr>
                                <w:t>Holding and Encouraging Communities of Faith</w:t>
                              </w:r>
                            </w:p>
                            <w:p w14:paraId="4B6928FA" w14:textId="77777777" w:rsidR="00DF6F66" w:rsidRDefault="00DF6F66">
                              <w:pPr>
                                <w:spacing w:line="360" w:lineRule="atLeast"/>
                                <w:rPr>
                                  <w:rFonts w:ascii="Helvetica" w:hAnsi="Helvetica" w:cs="Helvetica"/>
                                  <w:color w:val="AAAAAA"/>
                                  <w:sz w:val="24"/>
                                  <w:szCs w:val="24"/>
                                </w:rPr>
                              </w:pPr>
                              <w:r>
                                <w:rPr>
                                  <w:rFonts w:ascii="Helvetica" w:hAnsi="Helvetica" w:cs="Helvetica"/>
                                  <w:color w:val="FFFFFF"/>
                                </w:rPr>
                                <w:t> </w:t>
                              </w:r>
                            </w:p>
                            <w:p w14:paraId="1C55CF12" w14:textId="77777777" w:rsidR="00DF6F66" w:rsidRDefault="00DF6F66">
                              <w:pPr>
                                <w:pStyle w:val="Heading4"/>
                                <w:spacing w:before="0" w:beforeAutospacing="0" w:after="0" w:afterAutospacing="0" w:line="338" w:lineRule="atLeast"/>
                                <w:jc w:val="right"/>
                                <w:rPr>
                                  <w:rFonts w:ascii="Helvetica" w:hAnsi="Helvetica" w:cs="Helvetica"/>
                                  <w:color w:val="AAAAAA"/>
                                  <w:sz w:val="27"/>
                                  <w:szCs w:val="27"/>
                                </w:rPr>
                              </w:pPr>
                              <w:r>
                                <w:rPr>
                                  <w:rFonts w:ascii="Helvetica" w:hAnsi="Helvetica" w:cs="Helvetica"/>
                                  <w:color w:val="FFFFFF"/>
                                  <w:sz w:val="27"/>
                                  <w:szCs w:val="27"/>
                                </w:rPr>
                                <w:t>Antler River Watershed Regional Council</w:t>
                              </w:r>
                              <w:r>
                                <w:rPr>
                                  <w:rFonts w:ascii="Helvetica" w:hAnsi="Helvetica" w:cs="Helvetica"/>
                                  <w:color w:val="FFFFFF"/>
                                  <w:sz w:val="27"/>
                                  <w:szCs w:val="27"/>
                                </w:rPr>
                                <w:br/>
                                <w:t>The United Church of Canada</w:t>
                              </w:r>
                            </w:p>
                          </w:tc>
                        </w:tr>
                      </w:tbl>
                      <w:p w14:paraId="46127C8F" w14:textId="77777777" w:rsidR="00DF6F66" w:rsidRDefault="00DF6F66">
                        <w:pPr>
                          <w:rPr>
                            <w:rFonts w:ascii="Times New Roman" w:hAnsi="Times New Roman" w:cs="Times New Roman"/>
                            <w:sz w:val="24"/>
                            <w:szCs w:val="24"/>
                          </w:rPr>
                        </w:pPr>
                      </w:p>
                    </w:tc>
                  </w:tr>
                </w:tbl>
                <w:p w14:paraId="3DCA8071" w14:textId="77777777" w:rsidR="00DF6F66" w:rsidRDefault="00DF6F66">
                  <w:pPr>
                    <w:rPr>
                      <w:sz w:val="24"/>
                      <w:szCs w:val="24"/>
                    </w:rPr>
                  </w:pPr>
                </w:p>
              </w:tc>
            </w:tr>
          </w:tbl>
          <w:p w14:paraId="61AB6CFA" w14:textId="77777777" w:rsidR="00DF6F66" w:rsidRDefault="00DF6F66">
            <w:pPr>
              <w:jc w:val="center"/>
              <w:rPr>
                <w:color w:val="000000"/>
                <w:sz w:val="27"/>
                <w:szCs w:val="27"/>
              </w:rPr>
            </w:pPr>
          </w:p>
        </w:tc>
      </w:tr>
      <w:tr w:rsidR="00DF6F66" w14:paraId="254D9755" w14:textId="77777777" w:rsidTr="00DF6F66">
        <w:tc>
          <w:tcPr>
            <w:tcW w:w="0" w:type="auto"/>
            <w:shd w:val="clear" w:color="auto" w:fill="F9ECC1"/>
            <w:tcMar>
              <w:top w:w="0" w:type="dxa"/>
              <w:left w:w="0" w:type="dxa"/>
              <w:bottom w:w="600" w:type="dxa"/>
              <w:right w:w="0" w:type="dxa"/>
            </w:tcMar>
            <w:hideMark/>
          </w:tcPr>
          <w:tbl>
            <w:tblPr>
              <w:tblW w:w="9000" w:type="dxa"/>
              <w:jc w:val="center"/>
              <w:tblBorders>
                <w:bottom w:val="outset" w:sz="6" w:space="0" w:color="auto"/>
              </w:tblBorders>
              <w:shd w:val="clear" w:color="auto" w:fill="C1FAC1"/>
              <w:tblCellMar>
                <w:left w:w="0" w:type="dxa"/>
                <w:right w:w="0" w:type="dxa"/>
              </w:tblCellMar>
              <w:tblLook w:val="04A0" w:firstRow="1" w:lastRow="0" w:firstColumn="1" w:lastColumn="0" w:noHBand="0" w:noVBand="1"/>
            </w:tblPr>
            <w:tblGrid>
              <w:gridCol w:w="9000"/>
            </w:tblGrid>
            <w:tr w:rsidR="00DF6F66" w14:paraId="352D7C15" w14:textId="77777777">
              <w:trPr>
                <w:jc w:val="center"/>
              </w:trPr>
              <w:tc>
                <w:tcPr>
                  <w:tcW w:w="0" w:type="auto"/>
                  <w:shd w:val="clear" w:color="auto" w:fill="C1FAC1"/>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F6F66" w14:paraId="2626763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F6F66" w14:paraId="7DCA3A57" w14:textId="77777777">
                          <w:tc>
                            <w:tcPr>
                              <w:tcW w:w="0" w:type="auto"/>
                              <w:tcMar>
                                <w:top w:w="0" w:type="dxa"/>
                                <w:left w:w="270" w:type="dxa"/>
                                <w:bottom w:w="135" w:type="dxa"/>
                                <w:right w:w="270" w:type="dxa"/>
                              </w:tcMar>
                              <w:hideMark/>
                            </w:tcPr>
                            <w:p w14:paraId="4A24B896" w14:textId="77777777" w:rsidR="00DF6F66" w:rsidRDefault="00DF6F66">
                              <w:pPr>
                                <w:spacing w:line="206" w:lineRule="atLeast"/>
                                <w:jc w:val="center"/>
                                <w:rPr>
                                  <w:rFonts w:ascii="Helvetica" w:hAnsi="Helvetica" w:cs="Helvetica"/>
                                  <w:color w:val="000000"/>
                                  <w:sz w:val="17"/>
                                  <w:szCs w:val="17"/>
                                </w:rPr>
                              </w:pPr>
                              <w:hyperlink r:id="rId16" w:tgtFrame="_blank" w:history="1">
                                <w:r>
                                  <w:rPr>
                                    <w:rStyle w:val="Hyperlink"/>
                                    <w:rFonts w:ascii="Helvetica" w:hAnsi="Helvetica" w:cs="Helvetica"/>
                                    <w:color w:val="000000"/>
                                    <w:sz w:val="27"/>
                                    <w:szCs w:val="27"/>
                                  </w:rPr>
                                  <w:t>SUBSCRIBE!</w:t>
                                </w:r>
                              </w:hyperlink>
                            </w:p>
                          </w:tc>
                        </w:tr>
                      </w:tbl>
                      <w:p w14:paraId="522D125E" w14:textId="77777777" w:rsidR="00DF6F66" w:rsidRDefault="00DF6F66">
                        <w:pPr>
                          <w:spacing w:line="240" w:lineRule="auto"/>
                          <w:rPr>
                            <w:rFonts w:ascii="Times New Roman" w:hAnsi="Times New Roman" w:cs="Times New Roman"/>
                            <w:sz w:val="24"/>
                            <w:szCs w:val="24"/>
                          </w:rPr>
                        </w:pPr>
                      </w:p>
                    </w:tc>
                  </w:tr>
                </w:tbl>
                <w:p w14:paraId="2C92F70D" w14:textId="77777777" w:rsidR="00DF6F66" w:rsidRDefault="00DF6F66">
                  <w:pPr>
                    <w:rPr>
                      <w:vanish/>
                    </w:rPr>
                  </w:pPr>
                </w:p>
                <w:tbl>
                  <w:tblPr>
                    <w:tblW w:w="5000" w:type="pct"/>
                    <w:tblCellMar>
                      <w:left w:w="0" w:type="dxa"/>
                      <w:right w:w="0" w:type="dxa"/>
                    </w:tblCellMar>
                    <w:tblLook w:val="04A0" w:firstRow="1" w:lastRow="0" w:firstColumn="1" w:lastColumn="0" w:noHBand="0" w:noVBand="1"/>
                  </w:tblPr>
                  <w:tblGrid>
                    <w:gridCol w:w="9000"/>
                  </w:tblGrid>
                  <w:tr w:rsidR="00DF6F66" w14:paraId="738D9EE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F6F66" w14:paraId="66DA9B67" w14:textId="77777777">
                          <w:tc>
                            <w:tcPr>
                              <w:tcW w:w="0" w:type="auto"/>
                              <w:tcMar>
                                <w:top w:w="0" w:type="dxa"/>
                                <w:left w:w="270" w:type="dxa"/>
                                <w:bottom w:w="135" w:type="dxa"/>
                                <w:right w:w="270" w:type="dxa"/>
                              </w:tcMar>
                              <w:hideMark/>
                            </w:tcPr>
                            <w:p w14:paraId="1D1C6EFD" w14:textId="75537345" w:rsidR="00DF6F66" w:rsidRDefault="00DF6F66">
                              <w:pPr>
                                <w:spacing w:line="206" w:lineRule="atLeast"/>
                                <w:jc w:val="center"/>
                                <w:rPr>
                                  <w:rFonts w:ascii="Helvetica" w:hAnsi="Helvetica" w:cs="Helvetica"/>
                                  <w:color w:val="000000"/>
                                  <w:sz w:val="17"/>
                                  <w:szCs w:val="17"/>
                                </w:rPr>
                              </w:pPr>
                              <w:r>
                                <w:rPr>
                                  <w:rStyle w:val="Emphasis"/>
                                  <w:rFonts w:ascii="Helvetica" w:hAnsi="Helvetica" w:cs="Helvetica"/>
                                  <w:color w:val="000000"/>
                                  <w:sz w:val="17"/>
                                  <w:szCs w:val="17"/>
                                </w:rPr>
                                <w:t>Copyright © 2020 Antler River Watershed Regional Council, UCC, All rights reserved.</w:t>
                              </w:r>
                              <w:r>
                                <w:rPr>
                                  <w:rFonts w:ascii="Helvetica" w:hAnsi="Helvetica" w:cs="Helvetica"/>
                                  <w:color w:val="000000"/>
                                  <w:sz w:val="17"/>
                                  <w:szCs w:val="17"/>
                                </w:rPr>
                                <w:br/>
                              </w:r>
                              <w:r>
                                <w:rPr>
                                  <w:rFonts w:ascii="Helvetica" w:hAnsi="Helvetica" w:cs="Helvetica"/>
                                  <w:color w:val="000000"/>
                                  <w:sz w:val="17"/>
                                  <w:szCs w:val="17"/>
                                </w:rPr>
                                <w:br/>
                                <w:t>Want to change how you receive these emails?</w:t>
                              </w:r>
                              <w:r>
                                <w:rPr>
                                  <w:rFonts w:ascii="Helvetica" w:hAnsi="Helvetica" w:cs="Helvetica"/>
                                  <w:color w:val="000000"/>
                                  <w:sz w:val="17"/>
                                  <w:szCs w:val="17"/>
                                </w:rPr>
                                <w:br/>
                                <w:t>You can </w:t>
                              </w:r>
                              <w:hyperlink r:id="rId17" w:history="1">
                                <w:r>
                                  <w:rPr>
                                    <w:rStyle w:val="Hyperlink"/>
                                    <w:rFonts w:ascii="Helvetica" w:hAnsi="Helvetica" w:cs="Helvetica"/>
                                    <w:color w:val="000000"/>
                                    <w:sz w:val="17"/>
                                    <w:szCs w:val="17"/>
                                  </w:rPr>
                                  <w:t>update your preferences</w:t>
                                </w:r>
                              </w:hyperlink>
                              <w:r>
                                <w:rPr>
                                  <w:rFonts w:ascii="Helvetica" w:hAnsi="Helvetica" w:cs="Helvetica"/>
                                  <w:color w:val="000000"/>
                                  <w:sz w:val="17"/>
                                  <w:szCs w:val="17"/>
                                </w:rPr>
                                <w:t> or </w:t>
                              </w:r>
                              <w:hyperlink r:id="rId18" w:history="1">
                                <w:r>
                                  <w:rPr>
                                    <w:rStyle w:val="Hyperlink"/>
                                    <w:rFonts w:ascii="Helvetica" w:hAnsi="Helvetica" w:cs="Helvetica"/>
                                    <w:color w:val="000000"/>
                                    <w:sz w:val="17"/>
                                    <w:szCs w:val="17"/>
                                  </w:rPr>
                                  <w:t>unsubscribe from this list</w:t>
                                </w:r>
                              </w:hyperlink>
                              <w:r>
                                <w:rPr>
                                  <w:rFonts w:ascii="Helvetica" w:hAnsi="Helvetica" w:cs="Helvetica"/>
                                  <w:color w:val="000000"/>
                                  <w:sz w:val="17"/>
                                  <w:szCs w:val="17"/>
                                </w:rPr>
                                <w:t>.</w:t>
                              </w:r>
                              <w:r>
                                <w:rPr>
                                  <w:rFonts w:ascii="Helvetica" w:hAnsi="Helvetica" w:cs="Helvetica"/>
                                  <w:color w:val="000000"/>
                                  <w:sz w:val="17"/>
                                  <w:szCs w:val="17"/>
                                </w:rPr>
                                <w:br/>
                              </w:r>
                              <w:r>
                                <w:rPr>
                                  <w:rFonts w:ascii="Helvetica" w:hAnsi="Helvetica" w:cs="Helvetica"/>
                                  <w:color w:val="000000"/>
                                  <w:sz w:val="17"/>
                                  <w:szCs w:val="17"/>
                                </w:rPr>
                                <w:br/>
                              </w:r>
                              <w:r>
                                <w:rPr>
                                  <w:rFonts w:ascii="Helvetica" w:hAnsi="Helvetica" w:cs="Helvetica"/>
                                  <w:noProof/>
                                  <w:color w:val="000000"/>
                                  <w:sz w:val="17"/>
                                  <w:szCs w:val="17"/>
                                </w:rPr>
                                <w:drawing>
                                  <wp:inline distT="0" distB="0" distL="0" distR="0" wp14:anchorId="2C0386B3" wp14:editId="2B83AB68">
                                    <wp:extent cx="1327150" cy="514350"/>
                                    <wp:effectExtent l="0" t="0" r="6350" b="0"/>
                                    <wp:docPr id="7" name="Picture 7" descr="Email Marketing Powered by Mailchimp">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mail Marketing Powered by Mailchimp">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7150" cy="514350"/>
                                            </a:xfrm>
                                            <a:prstGeom prst="rect">
                                              <a:avLst/>
                                            </a:prstGeom>
                                            <a:noFill/>
                                            <a:ln>
                                              <a:noFill/>
                                            </a:ln>
                                          </pic:spPr>
                                        </pic:pic>
                                      </a:graphicData>
                                    </a:graphic>
                                  </wp:inline>
                                </w:drawing>
                              </w:r>
                            </w:p>
                          </w:tc>
                        </w:tr>
                      </w:tbl>
                      <w:p w14:paraId="6B88A0CC" w14:textId="77777777" w:rsidR="00DF6F66" w:rsidRDefault="00DF6F66">
                        <w:pPr>
                          <w:spacing w:line="240" w:lineRule="auto"/>
                          <w:rPr>
                            <w:rFonts w:ascii="Times New Roman" w:hAnsi="Times New Roman" w:cs="Times New Roman"/>
                            <w:sz w:val="24"/>
                            <w:szCs w:val="24"/>
                          </w:rPr>
                        </w:pPr>
                      </w:p>
                    </w:tc>
                  </w:tr>
                </w:tbl>
                <w:p w14:paraId="1B15FA3B" w14:textId="77777777" w:rsidR="00DF6F66" w:rsidRDefault="00DF6F66">
                  <w:pPr>
                    <w:rPr>
                      <w:sz w:val="24"/>
                      <w:szCs w:val="24"/>
                    </w:rPr>
                  </w:pPr>
                </w:p>
              </w:tc>
            </w:tr>
          </w:tbl>
          <w:p w14:paraId="2CFDF285" w14:textId="77777777" w:rsidR="00DF6F66" w:rsidRDefault="00DF6F66">
            <w:pPr>
              <w:jc w:val="center"/>
              <w:rPr>
                <w:color w:val="000000"/>
                <w:sz w:val="27"/>
                <w:szCs w:val="27"/>
              </w:rPr>
            </w:pPr>
          </w:p>
        </w:tc>
      </w:tr>
    </w:tbl>
    <w:p w14:paraId="7A57D5A7" w14:textId="77777777" w:rsidR="007F31CE" w:rsidRDefault="007F31CE">
      <w:bookmarkStart w:id="0" w:name="_GoBack"/>
      <w:bookmarkEnd w:id="0"/>
    </w:p>
    <w:p w14:paraId="213941BC" w14:textId="77777777" w:rsidR="00770041" w:rsidRDefault="00770041" w:rsidP="00770041">
      <w:pPr>
        <w:rPr>
          <w:vanish/>
        </w:rPr>
      </w:pPr>
    </w:p>
    <w:sectPr w:rsidR="0077004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5AB9"/>
    <w:multiLevelType w:val="multilevel"/>
    <w:tmpl w:val="82184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62C65"/>
    <w:multiLevelType w:val="multilevel"/>
    <w:tmpl w:val="D29A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65085"/>
    <w:multiLevelType w:val="multilevel"/>
    <w:tmpl w:val="A38E2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EE59BF"/>
    <w:multiLevelType w:val="multilevel"/>
    <w:tmpl w:val="5C1CF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BA33FB"/>
    <w:multiLevelType w:val="multilevel"/>
    <w:tmpl w:val="B9D0E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34B42"/>
    <w:multiLevelType w:val="multilevel"/>
    <w:tmpl w:val="B554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EA5ACD"/>
    <w:multiLevelType w:val="multilevel"/>
    <w:tmpl w:val="496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5748AC"/>
    <w:multiLevelType w:val="multilevel"/>
    <w:tmpl w:val="5AA83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FD59C7"/>
    <w:multiLevelType w:val="multilevel"/>
    <w:tmpl w:val="E2E4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7E39A0"/>
    <w:multiLevelType w:val="multilevel"/>
    <w:tmpl w:val="BCF2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535FE5"/>
    <w:multiLevelType w:val="multilevel"/>
    <w:tmpl w:val="59F8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A143FD"/>
    <w:multiLevelType w:val="multilevel"/>
    <w:tmpl w:val="08D8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323D62"/>
    <w:multiLevelType w:val="multilevel"/>
    <w:tmpl w:val="1D20C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C303ED"/>
    <w:multiLevelType w:val="multilevel"/>
    <w:tmpl w:val="83CE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BF26B4"/>
    <w:multiLevelType w:val="multilevel"/>
    <w:tmpl w:val="1CCE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012D50"/>
    <w:multiLevelType w:val="multilevel"/>
    <w:tmpl w:val="2F982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C050E50"/>
    <w:multiLevelType w:val="multilevel"/>
    <w:tmpl w:val="7258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4"/>
  </w:num>
  <w:num w:numId="4">
    <w:abstractNumId w:val="15"/>
  </w:num>
  <w:num w:numId="5">
    <w:abstractNumId w:val="13"/>
  </w:num>
  <w:num w:numId="6">
    <w:abstractNumId w:val="16"/>
  </w:num>
  <w:num w:numId="7">
    <w:abstractNumId w:val="5"/>
  </w:num>
  <w:num w:numId="8">
    <w:abstractNumId w:val="11"/>
  </w:num>
  <w:num w:numId="9">
    <w:abstractNumId w:val="10"/>
  </w:num>
  <w:num w:numId="10">
    <w:abstractNumId w:val="9"/>
  </w:num>
  <w:num w:numId="11">
    <w:abstractNumId w:val="14"/>
  </w:num>
  <w:num w:numId="12">
    <w:abstractNumId w:val="1"/>
  </w:num>
  <w:num w:numId="13">
    <w:abstractNumId w:val="7"/>
  </w:num>
  <w:num w:numId="14">
    <w:abstractNumId w:val="0"/>
  </w:num>
  <w:num w:numId="15">
    <w:abstractNumId w:val="2"/>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305"/>
    <w:rsid w:val="0010373A"/>
    <w:rsid w:val="001A2476"/>
    <w:rsid w:val="001C5BB1"/>
    <w:rsid w:val="0020514D"/>
    <w:rsid w:val="002401DC"/>
    <w:rsid w:val="00283025"/>
    <w:rsid w:val="003D430E"/>
    <w:rsid w:val="00417572"/>
    <w:rsid w:val="00453A4A"/>
    <w:rsid w:val="004D253A"/>
    <w:rsid w:val="005040D4"/>
    <w:rsid w:val="00623305"/>
    <w:rsid w:val="0068024A"/>
    <w:rsid w:val="006E02C4"/>
    <w:rsid w:val="007574FA"/>
    <w:rsid w:val="00770041"/>
    <w:rsid w:val="007944D0"/>
    <w:rsid w:val="007F31CE"/>
    <w:rsid w:val="009623DA"/>
    <w:rsid w:val="00A82143"/>
    <w:rsid w:val="00AD056E"/>
    <w:rsid w:val="00B37487"/>
    <w:rsid w:val="00BB7C39"/>
    <w:rsid w:val="00C52351"/>
    <w:rsid w:val="00C63CAD"/>
    <w:rsid w:val="00D1288D"/>
    <w:rsid w:val="00D3021A"/>
    <w:rsid w:val="00DF6F66"/>
    <w:rsid w:val="00DF762B"/>
    <w:rsid w:val="00EA12E6"/>
    <w:rsid w:val="00EF59CA"/>
    <w:rsid w:val="00F17800"/>
    <w:rsid w:val="00F4523D"/>
    <w:rsid w:val="00F77E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A8F7"/>
  <w15:chartTrackingRefBased/>
  <w15:docId w15:val="{DD094AF2-ADED-46F8-86B5-70AB1929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1A2476"/>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1A2476"/>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A2476"/>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1A2476"/>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1A2476"/>
    <w:rPr>
      <w:color w:val="0000FF"/>
      <w:u w:val="single"/>
    </w:rPr>
  </w:style>
  <w:style w:type="character" w:styleId="Strong">
    <w:name w:val="Strong"/>
    <w:basedOn w:val="DefaultParagraphFont"/>
    <w:uiPriority w:val="22"/>
    <w:qFormat/>
    <w:rsid w:val="001A2476"/>
    <w:rPr>
      <w:b/>
      <w:bCs/>
    </w:rPr>
  </w:style>
  <w:style w:type="paragraph" w:styleId="NormalWeb">
    <w:name w:val="Normal (Web)"/>
    <w:basedOn w:val="Normal"/>
    <w:uiPriority w:val="99"/>
    <w:semiHidden/>
    <w:unhideWhenUsed/>
    <w:rsid w:val="001A247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1A2476"/>
    <w:rPr>
      <w:i/>
      <w:iCs/>
    </w:rPr>
  </w:style>
  <w:style w:type="character" w:customStyle="1" w:styleId="org">
    <w:name w:val="org"/>
    <w:basedOn w:val="DefaultParagraphFont"/>
    <w:rsid w:val="001A2476"/>
  </w:style>
  <w:style w:type="character" w:customStyle="1" w:styleId="locality">
    <w:name w:val="locality"/>
    <w:basedOn w:val="DefaultParagraphFont"/>
    <w:rsid w:val="001A2476"/>
  </w:style>
  <w:style w:type="character" w:customStyle="1" w:styleId="region">
    <w:name w:val="region"/>
    <w:basedOn w:val="DefaultParagraphFont"/>
    <w:rsid w:val="001A2476"/>
  </w:style>
  <w:style w:type="character" w:customStyle="1" w:styleId="postal-code">
    <w:name w:val="postal-code"/>
    <w:basedOn w:val="DefaultParagraphFont"/>
    <w:rsid w:val="001A2476"/>
  </w:style>
  <w:style w:type="paragraph" w:customStyle="1" w:styleId="msonormal0">
    <w:name w:val="msonormal"/>
    <w:basedOn w:val="Normal"/>
    <w:rsid w:val="0020514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20514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12371">
      <w:bodyDiv w:val="1"/>
      <w:marLeft w:val="0"/>
      <w:marRight w:val="0"/>
      <w:marTop w:val="0"/>
      <w:marBottom w:val="0"/>
      <w:divBdr>
        <w:top w:val="none" w:sz="0" w:space="0" w:color="auto"/>
        <w:left w:val="none" w:sz="0" w:space="0" w:color="auto"/>
        <w:bottom w:val="none" w:sz="0" w:space="0" w:color="auto"/>
        <w:right w:val="none" w:sz="0" w:space="0" w:color="auto"/>
      </w:divBdr>
    </w:div>
    <w:div w:id="67699691">
      <w:bodyDiv w:val="1"/>
      <w:marLeft w:val="0"/>
      <w:marRight w:val="0"/>
      <w:marTop w:val="0"/>
      <w:marBottom w:val="0"/>
      <w:divBdr>
        <w:top w:val="none" w:sz="0" w:space="0" w:color="auto"/>
        <w:left w:val="none" w:sz="0" w:space="0" w:color="auto"/>
        <w:bottom w:val="none" w:sz="0" w:space="0" w:color="auto"/>
        <w:right w:val="none" w:sz="0" w:space="0" w:color="auto"/>
      </w:divBdr>
    </w:div>
    <w:div w:id="93131476">
      <w:bodyDiv w:val="1"/>
      <w:marLeft w:val="0"/>
      <w:marRight w:val="0"/>
      <w:marTop w:val="0"/>
      <w:marBottom w:val="0"/>
      <w:divBdr>
        <w:top w:val="none" w:sz="0" w:space="0" w:color="auto"/>
        <w:left w:val="none" w:sz="0" w:space="0" w:color="auto"/>
        <w:bottom w:val="none" w:sz="0" w:space="0" w:color="auto"/>
        <w:right w:val="none" w:sz="0" w:space="0" w:color="auto"/>
      </w:divBdr>
      <w:divsChild>
        <w:div w:id="934828554">
          <w:marLeft w:val="0"/>
          <w:marRight w:val="0"/>
          <w:marTop w:val="0"/>
          <w:marBottom w:val="0"/>
          <w:divBdr>
            <w:top w:val="none" w:sz="0" w:space="0" w:color="auto"/>
            <w:left w:val="none" w:sz="0" w:space="0" w:color="auto"/>
            <w:bottom w:val="none" w:sz="0" w:space="0" w:color="auto"/>
            <w:right w:val="none" w:sz="0" w:space="0" w:color="auto"/>
          </w:divBdr>
          <w:divsChild>
            <w:div w:id="238180566">
              <w:marLeft w:val="0"/>
              <w:marRight w:val="0"/>
              <w:marTop w:val="0"/>
              <w:marBottom w:val="0"/>
              <w:divBdr>
                <w:top w:val="none" w:sz="0" w:space="0" w:color="auto"/>
                <w:left w:val="none" w:sz="0" w:space="0" w:color="auto"/>
                <w:bottom w:val="none" w:sz="0" w:space="0" w:color="auto"/>
                <w:right w:val="none" w:sz="0" w:space="0" w:color="auto"/>
              </w:divBdr>
              <w:divsChild>
                <w:div w:id="222639285">
                  <w:marLeft w:val="0"/>
                  <w:marRight w:val="0"/>
                  <w:marTop w:val="0"/>
                  <w:marBottom w:val="0"/>
                  <w:divBdr>
                    <w:top w:val="none" w:sz="0" w:space="0" w:color="auto"/>
                    <w:left w:val="none" w:sz="0" w:space="0" w:color="auto"/>
                    <w:bottom w:val="none" w:sz="0" w:space="0" w:color="auto"/>
                    <w:right w:val="none" w:sz="0" w:space="0" w:color="auto"/>
                  </w:divBdr>
                </w:div>
                <w:div w:id="3745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94982">
      <w:bodyDiv w:val="1"/>
      <w:marLeft w:val="0"/>
      <w:marRight w:val="0"/>
      <w:marTop w:val="0"/>
      <w:marBottom w:val="0"/>
      <w:divBdr>
        <w:top w:val="none" w:sz="0" w:space="0" w:color="auto"/>
        <w:left w:val="none" w:sz="0" w:space="0" w:color="auto"/>
        <w:bottom w:val="none" w:sz="0" w:space="0" w:color="auto"/>
        <w:right w:val="none" w:sz="0" w:space="0" w:color="auto"/>
      </w:divBdr>
      <w:divsChild>
        <w:div w:id="2101482204">
          <w:marLeft w:val="0"/>
          <w:marRight w:val="0"/>
          <w:marTop w:val="0"/>
          <w:marBottom w:val="0"/>
          <w:divBdr>
            <w:top w:val="none" w:sz="0" w:space="0" w:color="auto"/>
            <w:left w:val="none" w:sz="0" w:space="0" w:color="auto"/>
            <w:bottom w:val="none" w:sz="0" w:space="0" w:color="auto"/>
            <w:right w:val="none" w:sz="0" w:space="0" w:color="auto"/>
          </w:divBdr>
          <w:divsChild>
            <w:div w:id="586350729">
              <w:marLeft w:val="0"/>
              <w:marRight w:val="0"/>
              <w:marTop w:val="0"/>
              <w:marBottom w:val="0"/>
              <w:divBdr>
                <w:top w:val="none" w:sz="0" w:space="0" w:color="auto"/>
                <w:left w:val="none" w:sz="0" w:space="0" w:color="auto"/>
                <w:bottom w:val="none" w:sz="0" w:space="0" w:color="auto"/>
                <w:right w:val="none" w:sz="0" w:space="0" w:color="auto"/>
              </w:divBdr>
              <w:divsChild>
                <w:div w:id="1390378330">
                  <w:marLeft w:val="0"/>
                  <w:marRight w:val="0"/>
                  <w:marTop w:val="0"/>
                  <w:marBottom w:val="0"/>
                  <w:divBdr>
                    <w:top w:val="none" w:sz="0" w:space="0" w:color="auto"/>
                    <w:left w:val="none" w:sz="0" w:space="0" w:color="auto"/>
                    <w:bottom w:val="none" w:sz="0" w:space="0" w:color="auto"/>
                    <w:right w:val="none" w:sz="0" w:space="0" w:color="auto"/>
                  </w:divBdr>
                </w:div>
                <w:div w:id="240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40781">
      <w:bodyDiv w:val="1"/>
      <w:marLeft w:val="0"/>
      <w:marRight w:val="0"/>
      <w:marTop w:val="0"/>
      <w:marBottom w:val="0"/>
      <w:divBdr>
        <w:top w:val="none" w:sz="0" w:space="0" w:color="auto"/>
        <w:left w:val="none" w:sz="0" w:space="0" w:color="auto"/>
        <w:bottom w:val="none" w:sz="0" w:space="0" w:color="auto"/>
        <w:right w:val="none" w:sz="0" w:space="0" w:color="auto"/>
      </w:divBdr>
    </w:div>
    <w:div w:id="259340428">
      <w:bodyDiv w:val="1"/>
      <w:marLeft w:val="0"/>
      <w:marRight w:val="0"/>
      <w:marTop w:val="0"/>
      <w:marBottom w:val="0"/>
      <w:divBdr>
        <w:top w:val="none" w:sz="0" w:space="0" w:color="auto"/>
        <w:left w:val="none" w:sz="0" w:space="0" w:color="auto"/>
        <w:bottom w:val="none" w:sz="0" w:space="0" w:color="auto"/>
        <w:right w:val="none" w:sz="0" w:space="0" w:color="auto"/>
      </w:divBdr>
    </w:div>
    <w:div w:id="289750212">
      <w:bodyDiv w:val="1"/>
      <w:marLeft w:val="0"/>
      <w:marRight w:val="0"/>
      <w:marTop w:val="0"/>
      <w:marBottom w:val="0"/>
      <w:divBdr>
        <w:top w:val="none" w:sz="0" w:space="0" w:color="auto"/>
        <w:left w:val="none" w:sz="0" w:space="0" w:color="auto"/>
        <w:bottom w:val="none" w:sz="0" w:space="0" w:color="auto"/>
        <w:right w:val="none" w:sz="0" w:space="0" w:color="auto"/>
      </w:divBdr>
      <w:divsChild>
        <w:div w:id="118187642">
          <w:marLeft w:val="0"/>
          <w:marRight w:val="0"/>
          <w:marTop w:val="0"/>
          <w:marBottom w:val="0"/>
          <w:divBdr>
            <w:top w:val="none" w:sz="0" w:space="0" w:color="auto"/>
            <w:left w:val="none" w:sz="0" w:space="0" w:color="auto"/>
            <w:bottom w:val="none" w:sz="0" w:space="0" w:color="auto"/>
            <w:right w:val="none" w:sz="0" w:space="0" w:color="auto"/>
          </w:divBdr>
          <w:divsChild>
            <w:div w:id="1395202630">
              <w:marLeft w:val="0"/>
              <w:marRight w:val="0"/>
              <w:marTop w:val="0"/>
              <w:marBottom w:val="0"/>
              <w:divBdr>
                <w:top w:val="none" w:sz="0" w:space="0" w:color="auto"/>
                <w:left w:val="none" w:sz="0" w:space="0" w:color="auto"/>
                <w:bottom w:val="none" w:sz="0" w:space="0" w:color="auto"/>
                <w:right w:val="none" w:sz="0" w:space="0" w:color="auto"/>
              </w:divBdr>
              <w:divsChild>
                <w:div w:id="1392461548">
                  <w:marLeft w:val="0"/>
                  <w:marRight w:val="0"/>
                  <w:marTop w:val="0"/>
                  <w:marBottom w:val="0"/>
                  <w:divBdr>
                    <w:top w:val="none" w:sz="0" w:space="0" w:color="auto"/>
                    <w:left w:val="none" w:sz="0" w:space="0" w:color="auto"/>
                    <w:bottom w:val="none" w:sz="0" w:space="0" w:color="auto"/>
                    <w:right w:val="none" w:sz="0" w:space="0" w:color="auto"/>
                  </w:divBdr>
                </w:div>
                <w:div w:id="15868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50141">
      <w:bodyDiv w:val="1"/>
      <w:marLeft w:val="0"/>
      <w:marRight w:val="0"/>
      <w:marTop w:val="0"/>
      <w:marBottom w:val="0"/>
      <w:divBdr>
        <w:top w:val="none" w:sz="0" w:space="0" w:color="auto"/>
        <w:left w:val="none" w:sz="0" w:space="0" w:color="auto"/>
        <w:bottom w:val="none" w:sz="0" w:space="0" w:color="auto"/>
        <w:right w:val="none" w:sz="0" w:space="0" w:color="auto"/>
      </w:divBdr>
      <w:divsChild>
        <w:div w:id="1200122746">
          <w:marLeft w:val="0"/>
          <w:marRight w:val="0"/>
          <w:marTop w:val="0"/>
          <w:marBottom w:val="0"/>
          <w:divBdr>
            <w:top w:val="none" w:sz="0" w:space="0" w:color="auto"/>
            <w:left w:val="none" w:sz="0" w:space="0" w:color="auto"/>
            <w:bottom w:val="none" w:sz="0" w:space="0" w:color="auto"/>
            <w:right w:val="none" w:sz="0" w:space="0" w:color="auto"/>
          </w:divBdr>
          <w:divsChild>
            <w:div w:id="1725762045">
              <w:marLeft w:val="0"/>
              <w:marRight w:val="0"/>
              <w:marTop w:val="0"/>
              <w:marBottom w:val="0"/>
              <w:divBdr>
                <w:top w:val="none" w:sz="0" w:space="0" w:color="auto"/>
                <w:left w:val="none" w:sz="0" w:space="0" w:color="auto"/>
                <w:bottom w:val="none" w:sz="0" w:space="0" w:color="auto"/>
                <w:right w:val="none" w:sz="0" w:space="0" w:color="auto"/>
              </w:divBdr>
              <w:divsChild>
                <w:div w:id="180749749">
                  <w:marLeft w:val="0"/>
                  <w:marRight w:val="0"/>
                  <w:marTop w:val="0"/>
                  <w:marBottom w:val="0"/>
                  <w:divBdr>
                    <w:top w:val="none" w:sz="0" w:space="0" w:color="auto"/>
                    <w:left w:val="none" w:sz="0" w:space="0" w:color="auto"/>
                    <w:bottom w:val="none" w:sz="0" w:space="0" w:color="auto"/>
                    <w:right w:val="none" w:sz="0" w:space="0" w:color="auto"/>
                  </w:divBdr>
                </w:div>
                <w:div w:id="18518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00481">
      <w:bodyDiv w:val="1"/>
      <w:marLeft w:val="0"/>
      <w:marRight w:val="0"/>
      <w:marTop w:val="0"/>
      <w:marBottom w:val="0"/>
      <w:divBdr>
        <w:top w:val="none" w:sz="0" w:space="0" w:color="auto"/>
        <w:left w:val="none" w:sz="0" w:space="0" w:color="auto"/>
        <w:bottom w:val="none" w:sz="0" w:space="0" w:color="auto"/>
        <w:right w:val="none" w:sz="0" w:space="0" w:color="auto"/>
      </w:divBdr>
    </w:div>
    <w:div w:id="719020324">
      <w:bodyDiv w:val="1"/>
      <w:marLeft w:val="0"/>
      <w:marRight w:val="0"/>
      <w:marTop w:val="0"/>
      <w:marBottom w:val="0"/>
      <w:divBdr>
        <w:top w:val="none" w:sz="0" w:space="0" w:color="auto"/>
        <w:left w:val="none" w:sz="0" w:space="0" w:color="auto"/>
        <w:bottom w:val="none" w:sz="0" w:space="0" w:color="auto"/>
        <w:right w:val="none" w:sz="0" w:space="0" w:color="auto"/>
      </w:divBdr>
      <w:divsChild>
        <w:div w:id="377900891">
          <w:marLeft w:val="0"/>
          <w:marRight w:val="0"/>
          <w:marTop w:val="0"/>
          <w:marBottom w:val="0"/>
          <w:divBdr>
            <w:top w:val="none" w:sz="0" w:space="0" w:color="auto"/>
            <w:left w:val="none" w:sz="0" w:space="0" w:color="auto"/>
            <w:bottom w:val="none" w:sz="0" w:space="0" w:color="auto"/>
            <w:right w:val="none" w:sz="0" w:space="0" w:color="auto"/>
          </w:divBdr>
          <w:divsChild>
            <w:div w:id="649361927">
              <w:marLeft w:val="0"/>
              <w:marRight w:val="0"/>
              <w:marTop w:val="0"/>
              <w:marBottom w:val="0"/>
              <w:divBdr>
                <w:top w:val="none" w:sz="0" w:space="0" w:color="auto"/>
                <w:left w:val="none" w:sz="0" w:space="0" w:color="auto"/>
                <w:bottom w:val="none" w:sz="0" w:space="0" w:color="auto"/>
                <w:right w:val="none" w:sz="0" w:space="0" w:color="auto"/>
              </w:divBdr>
              <w:divsChild>
                <w:div w:id="2120904298">
                  <w:marLeft w:val="0"/>
                  <w:marRight w:val="0"/>
                  <w:marTop w:val="0"/>
                  <w:marBottom w:val="0"/>
                  <w:divBdr>
                    <w:top w:val="none" w:sz="0" w:space="0" w:color="auto"/>
                    <w:left w:val="none" w:sz="0" w:space="0" w:color="auto"/>
                    <w:bottom w:val="none" w:sz="0" w:space="0" w:color="auto"/>
                    <w:right w:val="none" w:sz="0" w:space="0" w:color="auto"/>
                  </w:divBdr>
                </w:div>
                <w:div w:id="188089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73329">
      <w:bodyDiv w:val="1"/>
      <w:marLeft w:val="0"/>
      <w:marRight w:val="0"/>
      <w:marTop w:val="0"/>
      <w:marBottom w:val="0"/>
      <w:divBdr>
        <w:top w:val="none" w:sz="0" w:space="0" w:color="auto"/>
        <w:left w:val="none" w:sz="0" w:space="0" w:color="auto"/>
        <w:bottom w:val="none" w:sz="0" w:space="0" w:color="auto"/>
        <w:right w:val="none" w:sz="0" w:space="0" w:color="auto"/>
      </w:divBdr>
      <w:divsChild>
        <w:div w:id="294914107">
          <w:marLeft w:val="0"/>
          <w:marRight w:val="0"/>
          <w:marTop w:val="0"/>
          <w:marBottom w:val="0"/>
          <w:divBdr>
            <w:top w:val="none" w:sz="0" w:space="0" w:color="auto"/>
            <w:left w:val="none" w:sz="0" w:space="0" w:color="auto"/>
            <w:bottom w:val="none" w:sz="0" w:space="0" w:color="auto"/>
            <w:right w:val="none" w:sz="0" w:space="0" w:color="auto"/>
          </w:divBdr>
          <w:divsChild>
            <w:div w:id="1714036448">
              <w:marLeft w:val="0"/>
              <w:marRight w:val="0"/>
              <w:marTop w:val="0"/>
              <w:marBottom w:val="0"/>
              <w:divBdr>
                <w:top w:val="none" w:sz="0" w:space="0" w:color="auto"/>
                <w:left w:val="none" w:sz="0" w:space="0" w:color="auto"/>
                <w:bottom w:val="none" w:sz="0" w:space="0" w:color="auto"/>
                <w:right w:val="none" w:sz="0" w:space="0" w:color="auto"/>
              </w:divBdr>
              <w:divsChild>
                <w:div w:id="739133579">
                  <w:marLeft w:val="0"/>
                  <w:marRight w:val="0"/>
                  <w:marTop w:val="0"/>
                  <w:marBottom w:val="0"/>
                  <w:divBdr>
                    <w:top w:val="none" w:sz="0" w:space="0" w:color="auto"/>
                    <w:left w:val="none" w:sz="0" w:space="0" w:color="auto"/>
                    <w:bottom w:val="none" w:sz="0" w:space="0" w:color="auto"/>
                    <w:right w:val="none" w:sz="0" w:space="0" w:color="auto"/>
                  </w:divBdr>
                </w:div>
                <w:div w:id="4039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343257">
      <w:bodyDiv w:val="1"/>
      <w:marLeft w:val="0"/>
      <w:marRight w:val="0"/>
      <w:marTop w:val="0"/>
      <w:marBottom w:val="0"/>
      <w:divBdr>
        <w:top w:val="none" w:sz="0" w:space="0" w:color="auto"/>
        <w:left w:val="none" w:sz="0" w:space="0" w:color="auto"/>
        <w:bottom w:val="none" w:sz="0" w:space="0" w:color="auto"/>
        <w:right w:val="none" w:sz="0" w:space="0" w:color="auto"/>
      </w:divBdr>
      <w:divsChild>
        <w:div w:id="1768235055">
          <w:marLeft w:val="0"/>
          <w:marRight w:val="0"/>
          <w:marTop w:val="0"/>
          <w:marBottom w:val="0"/>
          <w:divBdr>
            <w:top w:val="none" w:sz="0" w:space="0" w:color="auto"/>
            <w:left w:val="none" w:sz="0" w:space="0" w:color="auto"/>
            <w:bottom w:val="none" w:sz="0" w:space="0" w:color="auto"/>
            <w:right w:val="none" w:sz="0" w:space="0" w:color="auto"/>
          </w:divBdr>
          <w:divsChild>
            <w:div w:id="1131364523">
              <w:marLeft w:val="0"/>
              <w:marRight w:val="0"/>
              <w:marTop w:val="0"/>
              <w:marBottom w:val="0"/>
              <w:divBdr>
                <w:top w:val="none" w:sz="0" w:space="0" w:color="auto"/>
                <w:left w:val="none" w:sz="0" w:space="0" w:color="auto"/>
                <w:bottom w:val="none" w:sz="0" w:space="0" w:color="auto"/>
                <w:right w:val="none" w:sz="0" w:space="0" w:color="auto"/>
              </w:divBdr>
              <w:divsChild>
                <w:div w:id="1459370559">
                  <w:marLeft w:val="0"/>
                  <w:marRight w:val="0"/>
                  <w:marTop w:val="0"/>
                  <w:marBottom w:val="0"/>
                  <w:divBdr>
                    <w:top w:val="none" w:sz="0" w:space="0" w:color="auto"/>
                    <w:left w:val="none" w:sz="0" w:space="0" w:color="auto"/>
                    <w:bottom w:val="none" w:sz="0" w:space="0" w:color="auto"/>
                    <w:right w:val="none" w:sz="0" w:space="0" w:color="auto"/>
                  </w:divBdr>
                </w:div>
                <w:div w:id="1616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670845">
      <w:bodyDiv w:val="1"/>
      <w:marLeft w:val="0"/>
      <w:marRight w:val="0"/>
      <w:marTop w:val="0"/>
      <w:marBottom w:val="0"/>
      <w:divBdr>
        <w:top w:val="none" w:sz="0" w:space="0" w:color="auto"/>
        <w:left w:val="none" w:sz="0" w:space="0" w:color="auto"/>
        <w:bottom w:val="none" w:sz="0" w:space="0" w:color="auto"/>
        <w:right w:val="none" w:sz="0" w:space="0" w:color="auto"/>
      </w:divBdr>
    </w:div>
    <w:div w:id="835337413">
      <w:bodyDiv w:val="1"/>
      <w:marLeft w:val="0"/>
      <w:marRight w:val="0"/>
      <w:marTop w:val="0"/>
      <w:marBottom w:val="0"/>
      <w:divBdr>
        <w:top w:val="none" w:sz="0" w:space="0" w:color="auto"/>
        <w:left w:val="none" w:sz="0" w:space="0" w:color="auto"/>
        <w:bottom w:val="none" w:sz="0" w:space="0" w:color="auto"/>
        <w:right w:val="none" w:sz="0" w:space="0" w:color="auto"/>
      </w:divBdr>
    </w:div>
    <w:div w:id="928125850">
      <w:bodyDiv w:val="1"/>
      <w:marLeft w:val="0"/>
      <w:marRight w:val="0"/>
      <w:marTop w:val="0"/>
      <w:marBottom w:val="0"/>
      <w:divBdr>
        <w:top w:val="none" w:sz="0" w:space="0" w:color="auto"/>
        <w:left w:val="none" w:sz="0" w:space="0" w:color="auto"/>
        <w:bottom w:val="none" w:sz="0" w:space="0" w:color="auto"/>
        <w:right w:val="none" w:sz="0" w:space="0" w:color="auto"/>
      </w:divBdr>
      <w:divsChild>
        <w:div w:id="1908146658">
          <w:marLeft w:val="0"/>
          <w:marRight w:val="0"/>
          <w:marTop w:val="0"/>
          <w:marBottom w:val="0"/>
          <w:divBdr>
            <w:top w:val="none" w:sz="0" w:space="0" w:color="auto"/>
            <w:left w:val="none" w:sz="0" w:space="0" w:color="auto"/>
            <w:bottom w:val="none" w:sz="0" w:space="0" w:color="auto"/>
            <w:right w:val="none" w:sz="0" w:space="0" w:color="auto"/>
          </w:divBdr>
          <w:divsChild>
            <w:div w:id="1861162359">
              <w:marLeft w:val="0"/>
              <w:marRight w:val="0"/>
              <w:marTop w:val="0"/>
              <w:marBottom w:val="0"/>
              <w:divBdr>
                <w:top w:val="none" w:sz="0" w:space="0" w:color="auto"/>
                <w:left w:val="none" w:sz="0" w:space="0" w:color="auto"/>
                <w:bottom w:val="none" w:sz="0" w:space="0" w:color="auto"/>
                <w:right w:val="none" w:sz="0" w:space="0" w:color="auto"/>
              </w:divBdr>
              <w:divsChild>
                <w:div w:id="173345971">
                  <w:marLeft w:val="0"/>
                  <w:marRight w:val="0"/>
                  <w:marTop w:val="0"/>
                  <w:marBottom w:val="0"/>
                  <w:divBdr>
                    <w:top w:val="none" w:sz="0" w:space="0" w:color="auto"/>
                    <w:left w:val="none" w:sz="0" w:space="0" w:color="auto"/>
                    <w:bottom w:val="none" w:sz="0" w:space="0" w:color="auto"/>
                    <w:right w:val="none" w:sz="0" w:space="0" w:color="auto"/>
                  </w:divBdr>
                </w:div>
                <w:div w:id="12832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691444">
      <w:bodyDiv w:val="1"/>
      <w:marLeft w:val="0"/>
      <w:marRight w:val="0"/>
      <w:marTop w:val="0"/>
      <w:marBottom w:val="0"/>
      <w:divBdr>
        <w:top w:val="none" w:sz="0" w:space="0" w:color="auto"/>
        <w:left w:val="none" w:sz="0" w:space="0" w:color="auto"/>
        <w:bottom w:val="none" w:sz="0" w:space="0" w:color="auto"/>
        <w:right w:val="none" w:sz="0" w:space="0" w:color="auto"/>
      </w:divBdr>
      <w:divsChild>
        <w:div w:id="388724546">
          <w:marLeft w:val="0"/>
          <w:marRight w:val="0"/>
          <w:marTop w:val="0"/>
          <w:marBottom w:val="0"/>
          <w:divBdr>
            <w:top w:val="none" w:sz="0" w:space="0" w:color="auto"/>
            <w:left w:val="none" w:sz="0" w:space="0" w:color="auto"/>
            <w:bottom w:val="none" w:sz="0" w:space="0" w:color="auto"/>
            <w:right w:val="none" w:sz="0" w:space="0" w:color="auto"/>
          </w:divBdr>
          <w:divsChild>
            <w:div w:id="171192067">
              <w:marLeft w:val="0"/>
              <w:marRight w:val="0"/>
              <w:marTop w:val="0"/>
              <w:marBottom w:val="0"/>
              <w:divBdr>
                <w:top w:val="none" w:sz="0" w:space="0" w:color="auto"/>
                <w:left w:val="none" w:sz="0" w:space="0" w:color="auto"/>
                <w:bottom w:val="none" w:sz="0" w:space="0" w:color="auto"/>
                <w:right w:val="none" w:sz="0" w:space="0" w:color="auto"/>
              </w:divBdr>
              <w:divsChild>
                <w:div w:id="1216742196">
                  <w:marLeft w:val="0"/>
                  <w:marRight w:val="0"/>
                  <w:marTop w:val="0"/>
                  <w:marBottom w:val="0"/>
                  <w:divBdr>
                    <w:top w:val="none" w:sz="0" w:space="0" w:color="auto"/>
                    <w:left w:val="none" w:sz="0" w:space="0" w:color="auto"/>
                    <w:bottom w:val="none" w:sz="0" w:space="0" w:color="auto"/>
                    <w:right w:val="none" w:sz="0" w:space="0" w:color="auto"/>
                  </w:divBdr>
                </w:div>
                <w:div w:id="211107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38513">
      <w:bodyDiv w:val="1"/>
      <w:marLeft w:val="0"/>
      <w:marRight w:val="0"/>
      <w:marTop w:val="0"/>
      <w:marBottom w:val="0"/>
      <w:divBdr>
        <w:top w:val="none" w:sz="0" w:space="0" w:color="auto"/>
        <w:left w:val="none" w:sz="0" w:space="0" w:color="auto"/>
        <w:bottom w:val="none" w:sz="0" w:space="0" w:color="auto"/>
        <w:right w:val="none" w:sz="0" w:space="0" w:color="auto"/>
      </w:divBdr>
      <w:divsChild>
        <w:div w:id="135951725">
          <w:marLeft w:val="0"/>
          <w:marRight w:val="0"/>
          <w:marTop w:val="0"/>
          <w:marBottom w:val="0"/>
          <w:divBdr>
            <w:top w:val="none" w:sz="0" w:space="0" w:color="auto"/>
            <w:left w:val="none" w:sz="0" w:space="0" w:color="auto"/>
            <w:bottom w:val="none" w:sz="0" w:space="0" w:color="auto"/>
            <w:right w:val="none" w:sz="0" w:space="0" w:color="auto"/>
          </w:divBdr>
          <w:divsChild>
            <w:div w:id="1832864270">
              <w:marLeft w:val="0"/>
              <w:marRight w:val="0"/>
              <w:marTop w:val="0"/>
              <w:marBottom w:val="0"/>
              <w:divBdr>
                <w:top w:val="none" w:sz="0" w:space="0" w:color="auto"/>
                <w:left w:val="none" w:sz="0" w:space="0" w:color="auto"/>
                <w:bottom w:val="none" w:sz="0" w:space="0" w:color="auto"/>
                <w:right w:val="none" w:sz="0" w:space="0" w:color="auto"/>
              </w:divBdr>
              <w:divsChild>
                <w:div w:id="423190374">
                  <w:marLeft w:val="0"/>
                  <w:marRight w:val="0"/>
                  <w:marTop w:val="0"/>
                  <w:marBottom w:val="0"/>
                  <w:divBdr>
                    <w:top w:val="none" w:sz="0" w:space="0" w:color="auto"/>
                    <w:left w:val="none" w:sz="0" w:space="0" w:color="auto"/>
                    <w:bottom w:val="none" w:sz="0" w:space="0" w:color="auto"/>
                    <w:right w:val="none" w:sz="0" w:space="0" w:color="auto"/>
                  </w:divBdr>
                </w:div>
                <w:div w:id="17632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9987">
      <w:bodyDiv w:val="1"/>
      <w:marLeft w:val="0"/>
      <w:marRight w:val="0"/>
      <w:marTop w:val="0"/>
      <w:marBottom w:val="0"/>
      <w:divBdr>
        <w:top w:val="none" w:sz="0" w:space="0" w:color="auto"/>
        <w:left w:val="none" w:sz="0" w:space="0" w:color="auto"/>
        <w:bottom w:val="none" w:sz="0" w:space="0" w:color="auto"/>
        <w:right w:val="none" w:sz="0" w:space="0" w:color="auto"/>
      </w:divBdr>
      <w:divsChild>
        <w:div w:id="555747694">
          <w:marLeft w:val="0"/>
          <w:marRight w:val="0"/>
          <w:marTop w:val="0"/>
          <w:marBottom w:val="0"/>
          <w:divBdr>
            <w:top w:val="none" w:sz="0" w:space="0" w:color="auto"/>
            <w:left w:val="none" w:sz="0" w:space="0" w:color="auto"/>
            <w:bottom w:val="none" w:sz="0" w:space="0" w:color="auto"/>
            <w:right w:val="none" w:sz="0" w:space="0" w:color="auto"/>
          </w:divBdr>
          <w:divsChild>
            <w:div w:id="1445542433">
              <w:marLeft w:val="0"/>
              <w:marRight w:val="0"/>
              <w:marTop w:val="0"/>
              <w:marBottom w:val="0"/>
              <w:divBdr>
                <w:top w:val="none" w:sz="0" w:space="0" w:color="auto"/>
                <w:left w:val="none" w:sz="0" w:space="0" w:color="auto"/>
                <w:bottom w:val="none" w:sz="0" w:space="0" w:color="auto"/>
                <w:right w:val="none" w:sz="0" w:space="0" w:color="auto"/>
              </w:divBdr>
              <w:divsChild>
                <w:div w:id="355541012">
                  <w:marLeft w:val="0"/>
                  <w:marRight w:val="0"/>
                  <w:marTop w:val="0"/>
                  <w:marBottom w:val="0"/>
                  <w:divBdr>
                    <w:top w:val="none" w:sz="0" w:space="0" w:color="auto"/>
                    <w:left w:val="none" w:sz="0" w:space="0" w:color="auto"/>
                    <w:bottom w:val="none" w:sz="0" w:space="0" w:color="auto"/>
                    <w:right w:val="none" w:sz="0" w:space="0" w:color="auto"/>
                  </w:divBdr>
                </w:div>
                <w:div w:id="93756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2299">
      <w:bodyDiv w:val="1"/>
      <w:marLeft w:val="0"/>
      <w:marRight w:val="0"/>
      <w:marTop w:val="0"/>
      <w:marBottom w:val="0"/>
      <w:divBdr>
        <w:top w:val="none" w:sz="0" w:space="0" w:color="auto"/>
        <w:left w:val="none" w:sz="0" w:space="0" w:color="auto"/>
        <w:bottom w:val="none" w:sz="0" w:space="0" w:color="auto"/>
        <w:right w:val="none" w:sz="0" w:space="0" w:color="auto"/>
      </w:divBdr>
      <w:divsChild>
        <w:div w:id="828983143">
          <w:marLeft w:val="0"/>
          <w:marRight w:val="0"/>
          <w:marTop w:val="0"/>
          <w:marBottom w:val="0"/>
          <w:divBdr>
            <w:top w:val="none" w:sz="0" w:space="0" w:color="auto"/>
            <w:left w:val="none" w:sz="0" w:space="0" w:color="auto"/>
            <w:bottom w:val="none" w:sz="0" w:space="0" w:color="auto"/>
            <w:right w:val="none" w:sz="0" w:space="0" w:color="auto"/>
          </w:divBdr>
          <w:divsChild>
            <w:div w:id="2048138030">
              <w:marLeft w:val="0"/>
              <w:marRight w:val="0"/>
              <w:marTop w:val="0"/>
              <w:marBottom w:val="0"/>
              <w:divBdr>
                <w:top w:val="none" w:sz="0" w:space="0" w:color="auto"/>
                <w:left w:val="none" w:sz="0" w:space="0" w:color="auto"/>
                <w:bottom w:val="none" w:sz="0" w:space="0" w:color="auto"/>
                <w:right w:val="none" w:sz="0" w:space="0" w:color="auto"/>
              </w:divBdr>
              <w:divsChild>
                <w:div w:id="1841004054">
                  <w:marLeft w:val="0"/>
                  <w:marRight w:val="0"/>
                  <w:marTop w:val="0"/>
                  <w:marBottom w:val="0"/>
                  <w:divBdr>
                    <w:top w:val="none" w:sz="0" w:space="0" w:color="auto"/>
                    <w:left w:val="none" w:sz="0" w:space="0" w:color="auto"/>
                    <w:bottom w:val="none" w:sz="0" w:space="0" w:color="auto"/>
                    <w:right w:val="none" w:sz="0" w:space="0" w:color="auto"/>
                  </w:divBdr>
                </w:div>
                <w:div w:id="12861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44860">
      <w:bodyDiv w:val="1"/>
      <w:marLeft w:val="0"/>
      <w:marRight w:val="0"/>
      <w:marTop w:val="0"/>
      <w:marBottom w:val="0"/>
      <w:divBdr>
        <w:top w:val="none" w:sz="0" w:space="0" w:color="auto"/>
        <w:left w:val="none" w:sz="0" w:space="0" w:color="auto"/>
        <w:bottom w:val="none" w:sz="0" w:space="0" w:color="auto"/>
        <w:right w:val="none" w:sz="0" w:space="0" w:color="auto"/>
      </w:divBdr>
      <w:divsChild>
        <w:div w:id="768546772">
          <w:marLeft w:val="0"/>
          <w:marRight w:val="0"/>
          <w:marTop w:val="0"/>
          <w:marBottom w:val="0"/>
          <w:divBdr>
            <w:top w:val="none" w:sz="0" w:space="0" w:color="auto"/>
            <w:left w:val="none" w:sz="0" w:space="0" w:color="auto"/>
            <w:bottom w:val="none" w:sz="0" w:space="0" w:color="auto"/>
            <w:right w:val="none" w:sz="0" w:space="0" w:color="auto"/>
          </w:divBdr>
          <w:divsChild>
            <w:div w:id="559444607">
              <w:marLeft w:val="0"/>
              <w:marRight w:val="0"/>
              <w:marTop w:val="0"/>
              <w:marBottom w:val="0"/>
              <w:divBdr>
                <w:top w:val="none" w:sz="0" w:space="0" w:color="auto"/>
                <w:left w:val="none" w:sz="0" w:space="0" w:color="auto"/>
                <w:bottom w:val="none" w:sz="0" w:space="0" w:color="auto"/>
                <w:right w:val="none" w:sz="0" w:space="0" w:color="auto"/>
              </w:divBdr>
              <w:divsChild>
                <w:div w:id="600450084">
                  <w:marLeft w:val="0"/>
                  <w:marRight w:val="0"/>
                  <w:marTop w:val="0"/>
                  <w:marBottom w:val="0"/>
                  <w:divBdr>
                    <w:top w:val="none" w:sz="0" w:space="0" w:color="auto"/>
                    <w:left w:val="none" w:sz="0" w:space="0" w:color="auto"/>
                    <w:bottom w:val="none" w:sz="0" w:space="0" w:color="auto"/>
                    <w:right w:val="none" w:sz="0" w:space="0" w:color="auto"/>
                  </w:divBdr>
                </w:div>
                <w:div w:id="1561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870533">
      <w:bodyDiv w:val="1"/>
      <w:marLeft w:val="0"/>
      <w:marRight w:val="0"/>
      <w:marTop w:val="0"/>
      <w:marBottom w:val="0"/>
      <w:divBdr>
        <w:top w:val="none" w:sz="0" w:space="0" w:color="auto"/>
        <w:left w:val="none" w:sz="0" w:space="0" w:color="auto"/>
        <w:bottom w:val="none" w:sz="0" w:space="0" w:color="auto"/>
        <w:right w:val="none" w:sz="0" w:space="0" w:color="auto"/>
      </w:divBdr>
      <w:divsChild>
        <w:div w:id="671951270">
          <w:marLeft w:val="0"/>
          <w:marRight w:val="0"/>
          <w:marTop w:val="0"/>
          <w:marBottom w:val="0"/>
          <w:divBdr>
            <w:top w:val="none" w:sz="0" w:space="0" w:color="auto"/>
            <w:left w:val="none" w:sz="0" w:space="0" w:color="auto"/>
            <w:bottom w:val="none" w:sz="0" w:space="0" w:color="auto"/>
            <w:right w:val="none" w:sz="0" w:space="0" w:color="auto"/>
          </w:divBdr>
          <w:divsChild>
            <w:div w:id="99036321">
              <w:marLeft w:val="0"/>
              <w:marRight w:val="0"/>
              <w:marTop w:val="0"/>
              <w:marBottom w:val="0"/>
              <w:divBdr>
                <w:top w:val="none" w:sz="0" w:space="0" w:color="auto"/>
                <w:left w:val="none" w:sz="0" w:space="0" w:color="auto"/>
                <w:bottom w:val="none" w:sz="0" w:space="0" w:color="auto"/>
                <w:right w:val="none" w:sz="0" w:space="0" w:color="auto"/>
              </w:divBdr>
              <w:divsChild>
                <w:div w:id="417673978">
                  <w:marLeft w:val="0"/>
                  <w:marRight w:val="0"/>
                  <w:marTop w:val="0"/>
                  <w:marBottom w:val="0"/>
                  <w:divBdr>
                    <w:top w:val="none" w:sz="0" w:space="0" w:color="auto"/>
                    <w:left w:val="none" w:sz="0" w:space="0" w:color="auto"/>
                    <w:bottom w:val="none" w:sz="0" w:space="0" w:color="auto"/>
                    <w:right w:val="none" w:sz="0" w:space="0" w:color="auto"/>
                  </w:divBdr>
                </w:div>
                <w:div w:id="6290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1049">
      <w:bodyDiv w:val="1"/>
      <w:marLeft w:val="0"/>
      <w:marRight w:val="0"/>
      <w:marTop w:val="0"/>
      <w:marBottom w:val="0"/>
      <w:divBdr>
        <w:top w:val="none" w:sz="0" w:space="0" w:color="auto"/>
        <w:left w:val="none" w:sz="0" w:space="0" w:color="auto"/>
        <w:bottom w:val="none" w:sz="0" w:space="0" w:color="auto"/>
        <w:right w:val="none" w:sz="0" w:space="0" w:color="auto"/>
      </w:divBdr>
    </w:div>
    <w:div w:id="1464040272">
      <w:bodyDiv w:val="1"/>
      <w:marLeft w:val="0"/>
      <w:marRight w:val="0"/>
      <w:marTop w:val="0"/>
      <w:marBottom w:val="0"/>
      <w:divBdr>
        <w:top w:val="none" w:sz="0" w:space="0" w:color="auto"/>
        <w:left w:val="none" w:sz="0" w:space="0" w:color="auto"/>
        <w:bottom w:val="none" w:sz="0" w:space="0" w:color="auto"/>
        <w:right w:val="none" w:sz="0" w:space="0" w:color="auto"/>
      </w:divBdr>
      <w:divsChild>
        <w:div w:id="814489685">
          <w:marLeft w:val="375"/>
          <w:marRight w:val="0"/>
          <w:marTop w:val="0"/>
          <w:marBottom w:val="0"/>
          <w:divBdr>
            <w:top w:val="none" w:sz="0" w:space="0" w:color="auto"/>
            <w:left w:val="none" w:sz="0" w:space="0" w:color="auto"/>
            <w:bottom w:val="none" w:sz="0" w:space="0" w:color="auto"/>
            <w:right w:val="none" w:sz="0" w:space="0" w:color="auto"/>
          </w:divBdr>
        </w:div>
      </w:divsChild>
    </w:div>
    <w:div w:id="1478764806">
      <w:bodyDiv w:val="1"/>
      <w:marLeft w:val="0"/>
      <w:marRight w:val="0"/>
      <w:marTop w:val="0"/>
      <w:marBottom w:val="0"/>
      <w:divBdr>
        <w:top w:val="none" w:sz="0" w:space="0" w:color="auto"/>
        <w:left w:val="none" w:sz="0" w:space="0" w:color="auto"/>
        <w:bottom w:val="none" w:sz="0" w:space="0" w:color="auto"/>
        <w:right w:val="none" w:sz="0" w:space="0" w:color="auto"/>
      </w:divBdr>
      <w:divsChild>
        <w:div w:id="553393363">
          <w:marLeft w:val="0"/>
          <w:marRight w:val="0"/>
          <w:marTop w:val="0"/>
          <w:marBottom w:val="0"/>
          <w:divBdr>
            <w:top w:val="none" w:sz="0" w:space="0" w:color="auto"/>
            <w:left w:val="none" w:sz="0" w:space="0" w:color="auto"/>
            <w:bottom w:val="none" w:sz="0" w:space="0" w:color="auto"/>
            <w:right w:val="none" w:sz="0" w:space="0" w:color="auto"/>
          </w:divBdr>
          <w:divsChild>
            <w:div w:id="889267143">
              <w:marLeft w:val="0"/>
              <w:marRight w:val="0"/>
              <w:marTop w:val="0"/>
              <w:marBottom w:val="0"/>
              <w:divBdr>
                <w:top w:val="none" w:sz="0" w:space="0" w:color="auto"/>
                <w:left w:val="none" w:sz="0" w:space="0" w:color="auto"/>
                <w:bottom w:val="none" w:sz="0" w:space="0" w:color="auto"/>
                <w:right w:val="none" w:sz="0" w:space="0" w:color="auto"/>
              </w:divBdr>
              <w:divsChild>
                <w:div w:id="949121572">
                  <w:marLeft w:val="0"/>
                  <w:marRight w:val="0"/>
                  <w:marTop w:val="0"/>
                  <w:marBottom w:val="0"/>
                  <w:divBdr>
                    <w:top w:val="none" w:sz="0" w:space="0" w:color="auto"/>
                    <w:left w:val="none" w:sz="0" w:space="0" w:color="auto"/>
                    <w:bottom w:val="none" w:sz="0" w:space="0" w:color="auto"/>
                    <w:right w:val="none" w:sz="0" w:space="0" w:color="auto"/>
                  </w:divBdr>
                </w:div>
                <w:div w:id="1507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90626">
      <w:bodyDiv w:val="1"/>
      <w:marLeft w:val="0"/>
      <w:marRight w:val="0"/>
      <w:marTop w:val="0"/>
      <w:marBottom w:val="0"/>
      <w:divBdr>
        <w:top w:val="none" w:sz="0" w:space="0" w:color="auto"/>
        <w:left w:val="none" w:sz="0" w:space="0" w:color="auto"/>
        <w:bottom w:val="none" w:sz="0" w:space="0" w:color="auto"/>
        <w:right w:val="none" w:sz="0" w:space="0" w:color="auto"/>
      </w:divBdr>
      <w:divsChild>
        <w:div w:id="989092266">
          <w:marLeft w:val="0"/>
          <w:marRight w:val="0"/>
          <w:marTop w:val="0"/>
          <w:marBottom w:val="0"/>
          <w:divBdr>
            <w:top w:val="none" w:sz="0" w:space="0" w:color="auto"/>
            <w:left w:val="none" w:sz="0" w:space="0" w:color="auto"/>
            <w:bottom w:val="none" w:sz="0" w:space="0" w:color="auto"/>
            <w:right w:val="none" w:sz="0" w:space="0" w:color="auto"/>
          </w:divBdr>
          <w:divsChild>
            <w:div w:id="828402033">
              <w:marLeft w:val="0"/>
              <w:marRight w:val="0"/>
              <w:marTop w:val="0"/>
              <w:marBottom w:val="0"/>
              <w:divBdr>
                <w:top w:val="none" w:sz="0" w:space="0" w:color="auto"/>
                <w:left w:val="none" w:sz="0" w:space="0" w:color="auto"/>
                <w:bottom w:val="none" w:sz="0" w:space="0" w:color="auto"/>
                <w:right w:val="none" w:sz="0" w:space="0" w:color="auto"/>
              </w:divBdr>
              <w:divsChild>
                <w:div w:id="2111924649">
                  <w:marLeft w:val="0"/>
                  <w:marRight w:val="0"/>
                  <w:marTop w:val="0"/>
                  <w:marBottom w:val="0"/>
                  <w:divBdr>
                    <w:top w:val="none" w:sz="0" w:space="0" w:color="auto"/>
                    <w:left w:val="none" w:sz="0" w:space="0" w:color="auto"/>
                    <w:bottom w:val="none" w:sz="0" w:space="0" w:color="auto"/>
                    <w:right w:val="none" w:sz="0" w:space="0" w:color="auto"/>
                  </w:divBdr>
                </w:div>
                <w:div w:id="7278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360097">
      <w:bodyDiv w:val="1"/>
      <w:marLeft w:val="0"/>
      <w:marRight w:val="0"/>
      <w:marTop w:val="0"/>
      <w:marBottom w:val="0"/>
      <w:divBdr>
        <w:top w:val="none" w:sz="0" w:space="0" w:color="auto"/>
        <w:left w:val="none" w:sz="0" w:space="0" w:color="auto"/>
        <w:bottom w:val="none" w:sz="0" w:space="0" w:color="auto"/>
        <w:right w:val="none" w:sz="0" w:space="0" w:color="auto"/>
      </w:divBdr>
      <w:divsChild>
        <w:div w:id="792598639">
          <w:marLeft w:val="0"/>
          <w:marRight w:val="0"/>
          <w:marTop w:val="0"/>
          <w:marBottom w:val="0"/>
          <w:divBdr>
            <w:top w:val="none" w:sz="0" w:space="0" w:color="auto"/>
            <w:left w:val="none" w:sz="0" w:space="0" w:color="auto"/>
            <w:bottom w:val="none" w:sz="0" w:space="0" w:color="auto"/>
            <w:right w:val="none" w:sz="0" w:space="0" w:color="auto"/>
          </w:divBdr>
          <w:divsChild>
            <w:div w:id="2096125138">
              <w:marLeft w:val="0"/>
              <w:marRight w:val="0"/>
              <w:marTop w:val="0"/>
              <w:marBottom w:val="0"/>
              <w:divBdr>
                <w:top w:val="none" w:sz="0" w:space="0" w:color="auto"/>
                <w:left w:val="none" w:sz="0" w:space="0" w:color="auto"/>
                <w:bottom w:val="none" w:sz="0" w:space="0" w:color="auto"/>
                <w:right w:val="none" w:sz="0" w:space="0" w:color="auto"/>
              </w:divBdr>
              <w:divsChild>
                <w:div w:id="135607299">
                  <w:marLeft w:val="0"/>
                  <w:marRight w:val="0"/>
                  <w:marTop w:val="0"/>
                  <w:marBottom w:val="0"/>
                  <w:divBdr>
                    <w:top w:val="none" w:sz="0" w:space="0" w:color="auto"/>
                    <w:left w:val="none" w:sz="0" w:space="0" w:color="auto"/>
                    <w:bottom w:val="none" w:sz="0" w:space="0" w:color="auto"/>
                    <w:right w:val="none" w:sz="0" w:space="0" w:color="auto"/>
                  </w:divBdr>
                </w:div>
                <w:div w:id="1882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62152">
      <w:bodyDiv w:val="1"/>
      <w:marLeft w:val="0"/>
      <w:marRight w:val="0"/>
      <w:marTop w:val="0"/>
      <w:marBottom w:val="0"/>
      <w:divBdr>
        <w:top w:val="none" w:sz="0" w:space="0" w:color="auto"/>
        <w:left w:val="none" w:sz="0" w:space="0" w:color="auto"/>
        <w:bottom w:val="none" w:sz="0" w:space="0" w:color="auto"/>
        <w:right w:val="none" w:sz="0" w:space="0" w:color="auto"/>
      </w:divBdr>
    </w:div>
    <w:div w:id="1783917954">
      <w:bodyDiv w:val="1"/>
      <w:marLeft w:val="0"/>
      <w:marRight w:val="0"/>
      <w:marTop w:val="0"/>
      <w:marBottom w:val="0"/>
      <w:divBdr>
        <w:top w:val="none" w:sz="0" w:space="0" w:color="auto"/>
        <w:left w:val="none" w:sz="0" w:space="0" w:color="auto"/>
        <w:bottom w:val="none" w:sz="0" w:space="0" w:color="auto"/>
        <w:right w:val="none" w:sz="0" w:space="0" w:color="auto"/>
      </w:divBdr>
      <w:divsChild>
        <w:div w:id="185413786">
          <w:marLeft w:val="0"/>
          <w:marRight w:val="0"/>
          <w:marTop w:val="0"/>
          <w:marBottom w:val="0"/>
          <w:divBdr>
            <w:top w:val="none" w:sz="0" w:space="0" w:color="auto"/>
            <w:left w:val="none" w:sz="0" w:space="0" w:color="auto"/>
            <w:bottom w:val="none" w:sz="0" w:space="0" w:color="auto"/>
            <w:right w:val="none" w:sz="0" w:space="0" w:color="auto"/>
          </w:divBdr>
          <w:divsChild>
            <w:div w:id="1245645501">
              <w:marLeft w:val="0"/>
              <w:marRight w:val="0"/>
              <w:marTop w:val="0"/>
              <w:marBottom w:val="0"/>
              <w:divBdr>
                <w:top w:val="none" w:sz="0" w:space="0" w:color="auto"/>
                <w:left w:val="none" w:sz="0" w:space="0" w:color="auto"/>
                <w:bottom w:val="none" w:sz="0" w:space="0" w:color="auto"/>
                <w:right w:val="none" w:sz="0" w:space="0" w:color="auto"/>
              </w:divBdr>
              <w:divsChild>
                <w:div w:id="1980454688">
                  <w:marLeft w:val="0"/>
                  <w:marRight w:val="0"/>
                  <w:marTop w:val="0"/>
                  <w:marBottom w:val="0"/>
                  <w:divBdr>
                    <w:top w:val="none" w:sz="0" w:space="0" w:color="auto"/>
                    <w:left w:val="none" w:sz="0" w:space="0" w:color="auto"/>
                    <w:bottom w:val="none" w:sz="0" w:space="0" w:color="auto"/>
                    <w:right w:val="none" w:sz="0" w:space="0" w:color="auto"/>
                  </w:divBdr>
                </w:div>
                <w:div w:id="21404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88545">
      <w:bodyDiv w:val="1"/>
      <w:marLeft w:val="0"/>
      <w:marRight w:val="0"/>
      <w:marTop w:val="0"/>
      <w:marBottom w:val="0"/>
      <w:divBdr>
        <w:top w:val="none" w:sz="0" w:space="0" w:color="auto"/>
        <w:left w:val="none" w:sz="0" w:space="0" w:color="auto"/>
        <w:bottom w:val="none" w:sz="0" w:space="0" w:color="auto"/>
        <w:right w:val="none" w:sz="0" w:space="0" w:color="auto"/>
      </w:divBdr>
      <w:divsChild>
        <w:div w:id="536817968">
          <w:marLeft w:val="0"/>
          <w:marRight w:val="0"/>
          <w:marTop w:val="0"/>
          <w:marBottom w:val="0"/>
          <w:divBdr>
            <w:top w:val="none" w:sz="0" w:space="0" w:color="auto"/>
            <w:left w:val="none" w:sz="0" w:space="0" w:color="auto"/>
            <w:bottom w:val="none" w:sz="0" w:space="0" w:color="auto"/>
            <w:right w:val="none" w:sz="0" w:space="0" w:color="auto"/>
          </w:divBdr>
          <w:divsChild>
            <w:div w:id="468862952">
              <w:marLeft w:val="0"/>
              <w:marRight w:val="0"/>
              <w:marTop w:val="0"/>
              <w:marBottom w:val="0"/>
              <w:divBdr>
                <w:top w:val="none" w:sz="0" w:space="0" w:color="auto"/>
                <w:left w:val="none" w:sz="0" w:space="0" w:color="auto"/>
                <w:bottom w:val="none" w:sz="0" w:space="0" w:color="auto"/>
                <w:right w:val="none" w:sz="0" w:space="0" w:color="auto"/>
              </w:divBdr>
              <w:divsChild>
                <w:div w:id="1495995902">
                  <w:marLeft w:val="0"/>
                  <w:marRight w:val="0"/>
                  <w:marTop w:val="0"/>
                  <w:marBottom w:val="0"/>
                  <w:divBdr>
                    <w:top w:val="none" w:sz="0" w:space="0" w:color="auto"/>
                    <w:left w:val="none" w:sz="0" w:space="0" w:color="auto"/>
                    <w:bottom w:val="none" w:sz="0" w:space="0" w:color="auto"/>
                    <w:right w:val="none" w:sz="0" w:space="0" w:color="auto"/>
                  </w:divBdr>
                </w:div>
                <w:div w:id="104945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44900">
      <w:bodyDiv w:val="1"/>
      <w:marLeft w:val="0"/>
      <w:marRight w:val="0"/>
      <w:marTop w:val="0"/>
      <w:marBottom w:val="0"/>
      <w:divBdr>
        <w:top w:val="none" w:sz="0" w:space="0" w:color="auto"/>
        <w:left w:val="none" w:sz="0" w:space="0" w:color="auto"/>
        <w:bottom w:val="none" w:sz="0" w:space="0" w:color="auto"/>
        <w:right w:val="none" w:sz="0" w:space="0" w:color="auto"/>
      </w:divBdr>
      <w:divsChild>
        <w:div w:id="804930139">
          <w:marLeft w:val="0"/>
          <w:marRight w:val="0"/>
          <w:marTop w:val="0"/>
          <w:marBottom w:val="0"/>
          <w:divBdr>
            <w:top w:val="none" w:sz="0" w:space="0" w:color="auto"/>
            <w:left w:val="none" w:sz="0" w:space="0" w:color="auto"/>
            <w:bottom w:val="none" w:sz="0" w:space="0" w:color="auto"/>
            <w:right w:val="none" w:sz="0" w:space="0" w:color="auto"/>
          </w:divBdr>
          <w:divsChild>
            <w:div w:id="2057923726">
              <w:marLeft w:val="0"/>
              <w:marRight w:val="0"/>
              <w:marTop w:val="0"/>
              <w:marBottom w:val="0"/>
              <w:divBdr>
                <w:top w:val="none" w:sz="0" w:space="0" w:color="auto"/>
                <w:left w:val="none" w:sz="0" w:space="0" w:color="auto"/>
                <w:bottom w:val="none" w:sz="0" w:space="0" w:color="auto"/>
                <w:right w:val="none" w:sz="0" w:space="0" w:color="auto"/>
              </w:divBdr>
              <w:divsChild>
                <w:div w:id="152331673">
                  <w:marLeft w:val="0"/>
                  <w:marRight w:val="0"/>
                  <w:marTop w:val="0"/>
                  <w:marBottom w:val="0"/>
                  <w:divBdr>
                    <w:top w:val="none" w:sz="0" w:space="0" w:color="auto"/>
                    <w:left w:val="none" w:sz="0" w:space="0" w:color="auto"/>
                    <w:bottom w:val="none" w:sz="0" w:space="0" w:color="auto"/>
                    <w:right w:val="none" w:sz="0" w:space="0" w:color="auto"/>
                  </w:divBdr>
                </w:div>
                <w:div w:id="90853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032231">
      <w:bodyDiv w:val="1"/>
      <w:marLeft w:val="0"/>
      <w:marRight w:val="0"/>
      <w:marTop w:val="0"/>
      <w:marBottom w:val="0"/>
      <w:divBdr>
        <w:top w:val="none" w:sz="0" w:space="0" w:color="auto"/>
        <w:left w:val="none" w:sz="0" w:space="0" w:color="auto"/>
        <w:bottom w:val="none" w:sz="0" w:space="0" w:color="auto"/>
        <w:right w:val="none" w:sz="0" w:space="0" w:color="auto"/>
      </w:divBdr>
      <w:divsChild>
        <w:div w:id="1273170258">
          <w:marLeft w:val="0"/>
          <w:marRight w:val="0"/>
          <w:marTop w:val="0"/>
          <w:marBottom w:val="0"/>
          <w:divBdr>
            <w:top w:val="none" w:sz="0" w:space="0" w:color="auto"/>
            <w:left w:val="none" w:sz="0" w:space="0" w:color="auto"/>
            <w:bottom w:val="none" w:sz="0" w:space="0" w:color="auto"/>
            <w:right w:val="none" w:sz="0" w:space="0" w:color="auto"/>
          </w:divBdr>
          <w:divsChild>
            <w:div w:id="201284106">
              <w:marLeft w:val="0"/>
              <w:marRight w:val="0"/>
              <w:marTop w:val="0"/>
              <w:marBottom w:val="0"/>
              <w:divBdr>
                <w:top w:val="none" w:sz="0" w:space="0" w:color="auto"/>
                <w:left w:val="none" w:sz="0" w:space="0" w:color="auto"/>
                <w:bottom w:val="none" w:sz="0" w:space="0" w:color="auto"/>
                <w:right w:val="none" w:sz="0" w:space="0" w:color="auto"/>
              </w:divBdr>
              <w:divsChild>
                <w:div w:id="70128083">
                  <w:marLeft w:val="0"/>
                  <w:marRight w:val="0"/>
                  <w:marTop w:val="0"/>
                  <w:marBottom w:val="0"/>
                  <w:divBdr>
                    <w:top w:val="none" w:sz="0" w:space="0" w:color="auto"/>
                    <w:left w:val="none" w:sz="0" w:space="0" w:color="auto"/>
                    <w:bottom w:val="none" w:sz="0" w:space="0" w:color="auto"/>
                    <w:right w:val="none" w:sz="0" w:space="0" w:color="auto"/>
                  </w:divBdr>
                </w:div>
                <w:div w:id="154320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1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arwrcucc.us20.list-manage.com/unsubscribe?u=ee15470ca4eab124ea964929b&amp;id=afa2614952&amp;e=%5bUNIQID%5d&amp;c=f9a88c6479"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arwrcucc.ca/" TargetMode="External"/><Relationship Id="rId12" Type="http://schemas.openxmlformats.org/officeDocument/2006/relationships/hyperlink" Target="https://www.facebook.com/groups/arwrcucc/" TargetMode="External"/><Relationship Id="rId17" Type="http://schemas.openxmlformats.org/officeDocument/2006/relationships/hyperlink" Target="https://arwrcucc.us20.list-manage.com/profile?u=ee15470ca4eab124ea964929b&amp;id=afa2614952&amp;e=%5bUNIQID%5d" TargetMode="External"/><Relationship Id="rId2" Type="http://schemas.openxmlformats.org/officeDocument/2006/relationships/styles" Target="styles.xml"/><Relationship Id="rId16" Type="http://schemas.openxmlformats.org/officeDocument/2006/relationships/hyperlink" Target="https://arwrcucc.us20.list-manage.com/subscribe?u=ee15470ca4eab124ea964929b&amp;id=afa2614952"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arwrcucc.us20.list-manage.com/subscribe?u=ee15470ca4eab124ea964929b&amp;id=afa2614952" TargetMode="External"/><Relationship Id="rId11" Type="http://schemas.openxmlformats.org/officeDocument/2006/relationships/image" Target="media/image4.png"/><Relationship Id="rId5" Type="http://schemas.openxmlformats.org/officeDocument/2006/relationships/hyperlink" Target="https://mailchi.mp/5e9de7a85095/advent-season-greetings?e=%5bUNIQID%5d" TargetMode="Externa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yperlink" Target="http://www.mailchimp.com/email-referral/?utm_source=freemium_newsletter&amp;utm_medium=email&amp;utm_campaign=referral_marketing&amp;aid=ee15470ca4eab124ea964929b&amp;afl=1"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youtube.com/channel/UCtNUcub3St5941GPwyu7yO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529</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Kinting, Shaela</cp:lastModifiedBy>
  <cp:revision>2</cp:revision>
  <dcterms:created xsi:type="dcterms:W3CDTF">2020-12-07T17:15:00Z</dcterms:created>
  <dcterms:modified xsi:type="dcterms:W3CDTF">2020-12-07T17:15:00Z</dcterms:modified>
</cp:coreProperties>
</file>