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B3A6" w14:textId="77777777" w:rsidR="00D468BA" w:rsidRDefault="00623305" w:rsidP="00D468BA">
      <w:r>
        <w:t xml:space="preserve">To access a link in this newsletter, please press </w:t>
      </w:r>
      <w:r w:rsidRPr="00C52351">
        <w:rPr>
          <w:color w:val="FF0000"/>
        </w:rPr>
        <w:t xml:space="preserve">CTRL + mouse click </w:t>
      </w:r>
      <w:r>
        <w:t>on the highlighted link.</w:t>
      </w:r>
    </w:p>
    <w:p w14:paraId="0EA57A2C" w14:textId="77777777" w:rsidR="00D468BA" w:rsidRDefault="00D468BA" w:rsidP="00D468BA"/>
    <w:tbl>
      <w:tblPr>
        <w:tblW w:w="9000" w:type="dxa"/>
        <w:shd w:val="clear" w:color="auto" w:fill="F9ECC1"/>
        <w:tblCellMar>
          <w:left w:w="0" w:type="dxa"/>
          <w:right w:w="0" w:type="dxa"/>
        </w:tblCellMar>
        <w:tblLook w:val="04A0" w:firstRow="1" w:lastRow="0" w:firstColumn="1" w:lastColumn="0" w:noHBand="0" w:noVBand="1"/>
      </w:tblPr>
      <w:tblGrid>
        <w:gridCol w:w="9000"/>
      </w:tblGrid>
      <w:tr w:rsidR="00D468BA" w14:paraId="0AF6F671" w14:textId="77777777" w:rsidTr="00D468BA">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D468BA" w14:paraId="2AC288CB"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468BA" w14:paraId="09B188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64A43F55" w14:textId="77777777">
                          <w:tc>
                            <w:tcPr>
                              <w:tcW w:w="0" w:type="auto"/>
                              <w:tcMar>
                                <w:top w:w="0" w:type="dxa"/>
                                <w:left w:w="270" w:type="dxa"/>
                                <w:bottom w:w="135" w:type="dxa"/>
                                <w:right w:w="270" w:type="dxa"/>
                              </w:tcMar>
                              <w:hideMark/>
                            </w:tcPr>
                            <w:p w14:paraId="0F0F9A6F" w14:textId="77777777" w:rsidR="00D468BA" w:rsidRDefault="00D468BA">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24 (March 1 Issue)</w:t>
                              </w:r>
                            </w:p>
                          </w:tc>
                        </w:tr>
                      </w:tbl>
                      <w:p w14:paraId="0C1E83C3" w14:textId="77777777" w:rsidR="00D468BA" w:rsidRDefault="00D468BA">
                        <w:pPr>
                          <w:spacing w:line="240" w:lineRule="auto"/>
                          <w:rPr>
                            <w:rFonts w:ascii="Times New Roman" w:hAnsi="Times New Roman" w:cs="Times New Roman"/>
                            <w:sz w:val="24"/>
                            <w:szCs w:val="24"/>
                          </w:rPr>
                        </w:pPr>
                      </w:p>
                    </w:tc>
                  </w:tr>
                </w:tbl>
                <w:p w14:paraId="7AC263B0"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43B3D3B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468BA" w14:paraId="135F7184" w14:textId="77777777">
                          <w:tc>
                            <w:tcPr>
                              <w:tcW w:w="0" w:type="auto"/>
                              <w:tcMar>
                                <w:top w:w="0" w:type="dxa"/>
                                <w:left w:w="135" w:type="dxa"/>
                                <w:bottom w:w="0" w:type="dxa"/>
                                <w:right w:w="135" w:type="dxa"/>
                              </w:tcMar>
                              <w:hideMark/>
                            </w:tcPr>
                            <w:p w14:paraId="0E77575E" w14:textId="36C2815C" w:rsidR="00D468BA" w:rsidRDefault="00D468BA">
                              <w:pPr>
                                <w:jc w:val="center"/>
                                <w:rPr>
                                  <w:sz w:val="24"/>
                                  <w:szCs w:val="24"/>
                                </w:rPr>
                              </w:pPr>
                              <w:r>
                                <w:rPr>
                                  <w:noProof/>
                                  <w:color w:val="0000FF"/>
                                </w:rPr>
                                <w:drawing>
                                  <wp:inline distT="0" distB="0" distL="0" distR="0" wp14:anchorId="7B83ED18" wp14:editId="4F02BABB">
                                    <wp:extent cx="5372100" cy="1346200"/>
                                    <wp:effectExtent l="0" t="0" r="0" b="6350"/>
                                    <wp:docPr id="24" name="Picture 24" descr="https://mcusercontent.com/ee15470ca4eab124ea964929b/images/6cd3126c-5714-4f23-9491-3c5303fc9cb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cusercontent.com/ee15470ca4eab124ea964929b/images/6cd3126c-5714-4f23-9491-3c5303fc9cb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4F92898D" w14:textId="77777777" w:rsidR="00D468BA" w:rsidRDefault="00D468BA"/>
                    </w:tc>
                  </w:tr>
                </w:tbl>
                <w:p w14:paraId="64CD1599" w14:textId="77777777" w:rsidR="00D468BA" w:rsidRDefault="00D468BA">
                  <w:pPr>
                    <w:rPr>
                      <w:sz w:val="24"/>
                      <w:szCs w:val="24"/>
                    </w:rPr>
                  </w:pPr>
                </w:p>
              </w:tc>
            </w:tr>
          </w:tbl>
          <w:p w14:paraId="0406910B" w14:textId="77777777" w:rsidR="00D468BA" w:rsidRDefault="00D468BA">
            <w:pPr>
              <w:jc w:val="center"/>
              <w:rPr>
                <w:color w:val="000000"/>
                <w:sz w:val="27"/>
                <w:szCs w:val="27"/>
              </w:rPr>
            </w:pPr>
          </w:p>
        </w:tc>
      </w:tr>
      <w:tr w:rsidR="00D468BA" w14:paraId="50C73D84" w14:textId="77777777" w:rsidTr="00D468BA">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D468BA" w14:paraId="53FA7246" w14:textId="77777777">
              <w:trPr>
                <w:jc w:val="center"/>
              </w:trPr>
              <w:tc>
                <w:tcPr>
                  <w:tcW w:w="0" w:type="auto"/>
                  <w:shd w:val="clear" w:color="auto" w:fill="15238F"/>
                  <w:hideMark/>
                </w:tcPr>
                <w:p w14:paraId="3F58FD4E" w14:textId="77777777" w:rsidR="00D468BA" w:rsidRDefault="00D468BA">
                  <w:pPr>
                    <w:jc w:val="center"/>
                    <w:rPr>
                      <w:sz w:val="20"/>
                      <w:szCs w:val="20"/>
                    </w:rPr>
                  </w:pPr>
                </w:p>
              </w:tc>
            </w:tr>
          </w:tbl>
          <w:p w14:paraId="49FED892" w14:textId="77777777" w:rsidR="00D468BA" w:rsidRDefault="00D468BA">
            <w:pPr>
              <w:jc w:val="center"/>
              <w:rPr>
                <w:color w:val="000000"/>
                <w:sz w:val="27"/>
                <w:szCs w:val="27"/>
              </w:rPr>
            </w:pPr>
          </w:p>
        </w:tc>
      </w:tr>
      <w:tr w:rsidR="00D468BA" w14:paraId="787010F8" w14:textId="77777777" w:rsidTr="00D468BA">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D468BA" w14:paraId="4491029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68BA" w14:paraId="4A44D5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58B95902" w14:textId="77777777">
                          <w:tc>
                            <w:tcPr>
                              <w:tcW w:w="0" w:type="auto"/>
                              <w:tcMar>
                                <w:top w:w="0" w:type="dxa"/>
                                <w:left w:w="270" w:type="dxa"/>
                                <w:bottom w:w="135" w:type="dxa"/>
                                <w:right w:w="270" w:type="dxa"/>
                              </w:tcMar>
                              <w:hideMark/>
                            </w:tcPr>
                            <w:p w14:paraId="068FE10D" w14:textId="77777777" w:rsidR="00D468BA" w:rsidRDefault="00D468BA">
                              <w:pPr>
                                <w:spacing w:line="405" w:lineRule="atLeast"/>
                                <w:rPr>
                                  <w:rFonts w:ascii="Helvetica" w:hAnsi="Helvetica" w:cs="Helvetica"/>
                                  <w:b/>
                                  <w:bCs/>
                                  <w:color w:val="15238F"/>
                                  <w:sz w:val="27"/>
                                  <w:szCs w:val="27"/>
                                </w:rPr>
                              </w:pPr>
                              <w:r>
                                <w:rPr>
                                  <w:rStyle w:val="Emphasis"/>
                                  <w:rFonts w:ascii="Helvetica" w:hAnsi="Helvetica" w:cs="Helvetica"/>
                                  <w:b/>
                                  <w:bCs/>
                                  <w:color w:val="15238F"/>
                                  <w:sz w:val="27"/>
                                  <w:szCs w:val="27"/>
                                </w:rPr>
                                <w:t>Dear Members &amp; Friends,</w:t>
                              </w:r>
                            </w:p>
                          </w:tc>
                        </w:tr>
                      </w:tbl>
                      <w:p w14:paraId="59987EC9" w14:textId="77777777" w:rsidR="00D468BA" w:rsidRDefault="00D468BA">
                        <w:pPr>
                          <w:spacing w:line="240" w:lineRule="auto"/>
                          <w:rPr>
                            <w:rFonts w:ascii="Times New Roman" w:hAnsi="Times New Roman" w:cs="Times New Roman"/>
                            <w:sz w:val="24"/>
                            <w:szCs w:val="24"/>
                          </w:rPr>
                        </w:pPr>
                      </w:p>
                    </w:tc>
                  </w:tr>
                </w:tbl>
                <w:p w14:paraId="4DCA6805"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3AEE300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0F2CB3F2" w14:textId="77777777">
                          <w:tc>
                            <w:tcPr>
                              <w:tcW w:w="0" w:type="auto"/>
                              <w:tcMar>
                                <w:top w:w="0" w:type="dxa"/>
                                <w:left w:w="270" w:type="dxa"/>
                                <w:bottom w:w="135" w:type="dxa"/>
                                <w:right w:w="270" w:type="dxa"/>
                              </w:tcMar>
                              <w:hideMark/>
                            </w:tcPr>
                            <w:p w14:paraId="69056626" w14:textId="77777777" w:rsidR="00D468BA" w:rsidRDefault="00D468BA">
                              <w:pPr>
                                <w:spacing w:line="360" w:lineRule="atLeast"/>
                                <w:rPr>
                                  <w:rFonts w:ascii="Helvetica" w:hAnsi="Helvetica" w:cs="Helvetica"/>
                                  <w:color w:val="232327"/>
                                  <w:sz w:val="24"/>
                                  <w:szCs w:val="24"/>
                                </w:rPr>
                              </w:pPr>
                              <w:r>
                                <w:rPr>
                                  <w:rStyle w:val="Emphasis"/>
                                  <w:rFonts w:ascii="Helvetica" w:hAnsi="Helvetica" w:cs="Helvetica"/>
                                  <w:color w:val="232327"/>
                                </w:rPr>
                                <w:t>On its website, The United Church of Canada affirms the value and dignity of all people and rejects any therapy or practice that labels LGBTQIA+ and Two-Spirit people as abnormal, broken or otherwise not whole individuals. We strongly condemn the practice of conversion therapy or any efforts that attempt to change a person’s sexual or gender identity through treatment that is hostile to a person’s identity, unethical, spiritually and psychologically damaging, and not supported by evidence.</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With this in mind I bring to your attention a controversy being experienced in the Sarnia-Lambton area.</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In an article in </w:t>
                              </w:r>
                              <w:r>
                                <w:rPr>
                                  <w:rStyle w:val="Strong"/>
                                  <w:rFonts w:ascii="Helvetica" w:hAnsi="Helvetica" w:cs="Helvetica"/>
                                  <w:i/>
                                  <w:iCs/>
                                  <w:color w:val="232327"/>
                                </w:rPr>
                                <w:t>The Sarnia Journal</w:t>
                              </w:r>
                              <w:r>
                                <w:rPr>
                                  <w:rStyle w:val="Emphasis"/>
                                  <w:rFonts w:ascii="Helvetica" w:hAnsi="Helvetica" w:cs="Helvetica"/>
                                  <w:color w:val="232327"/>
                                </w:rPr>
                                <w:t> (Feb 11, 2020) titled </w:t>
                              </w:r>
                              <w:r>
                                <w:rPr>
                                  <w:rStyle w:val="Strong"/>
                                  <w:rFonts w:ascii="Helvetica" w:hAnsi="Helvetica" w:cs="Helvetica"/>
                                  <w:i/>
                                  <w:iCs/>
                                  <w:color w:val="232327"/>
                                </w:rPr>
                                <w:t xml:space="preserve">Backlash – MP Marilyn </w:t>
                              </w:r>
                              <w:proofErr w:type="spellStart"/>
                              <w:r>
                                <w:rPr>
                                  <w:rStyle w:val="Strong"/>
                                  <w:rFonts w:ascii="Helvetica" w:hAnsi="Helvetica" w:cs="Helvetica"/>
                                  <w:i/>
                                  <w:iCs/>
                                  <w:color w:val="232327"/>
                                </w:rPr>
                                <w:t>Gladu</w:t>
                              </w:r>
                              <w:proofErr w:type="spellEnd"/>
                              <w:r>
                                <w:rPr>
                                  <w:rStyle w:val="Strong"/>
                                  <w:rFonts w:ascii="Helvetica" w:hAnsi="Helvetica" w:cs="Helvetica"/>
                                  <w:i/>
                                  <w:iCs/>
                                  <w:color w:val="232327"/>
                                </w:rPr>
                                <w:t xml:space="preserve"> Under Fire For Her Stance On Gender Therapy</w:t>
                              </w:r>
                              <w:r>
                                <w:rPr>
                                  <w:rStyle w:val="Emphasis"/>
                                  <w:rFonts w:ascii="Helvetica" w:hAnsi="Helvetica" w:cs="Helvetica"/>
                                  <w:color w:val="232327"/>
                                </w:rPr>
                                <w:t> </w:t>
                              </w:r>
                              <w:r>
                                <w:rPr>
                                  <w:rStyle w:val="Strong"/>
                                  <w:rFonts w:ascii="Helvetica" w:hAnsi="Helvetica" w:cs="Helvetica"/>
                                  <w:i/>
                                  <w:iCs/>
                                  <w:color w:val="232327"/>
                                </w:rPr>
                                <w:t>Bill,</w:t>
                              </w:r>
                              <w:r>
                                <w:rPr>
                                  <w:rStyle w:val="Emphasis"/>
                                  <w:rFonts w:ascii="Helvetica" w:hAnsi="Helvetica" w:cs="Helvetica"/>
                                  <w:color w:val="232327"/>
                                </w:rPr>
                                <w:t xml:space="preserve"> Troy Shantz writes, “MP Marilyn </w:t>
                              </w:r>
                              <w:proofErr w:type="spellStart"/>
                              <w:r>
                                <w:rPr>
                                  <w:rStyle w:val="Emphasis"/>
                                  <w:rFonts w:ascii="Helvetica" w:hAnsi="Helvetica" w:cs="Helvetica"/>
                                  <w:color w:val="232327"/>
                                </w:rPr>
                                <w:t>Gladu’s</w:t>
                              </w:r>
                              <w:proofErr w:type="spellEnd"/>
                              <w:r>
                                <w:rPr>
                                  <w:rStyle w:val="Emphasis"/>
                                  <w:rFonts w:ascii="Helvetica" w:hAnsi="Helvetica" w:cs="Helvetica"/>
                                  <w:color w:val="232327"/>
                                </w:rPr>
                                <w:t xml:space="preserve"> opposition to a government bill that would criminalize conversion therapy is drawing harsh criticism from churches, religious leaders and community groups.” (</w:t>
                              </w:r>
                              <w:hyperlink r:id="rId8" w:tgtFrame="_blank" w:history="1">
                                <w:r>
                                  <w:rPr>
                                    <w:rStyle w:val="Hyperlink"/>
                                    <w:rFonts w:ascii="Helvetica" w:hAnsi="Helvetica" w:cs="Helvetica"/>
                                    <w:i/>
                                    <w:iCs/>
                                    <w:color w:val="1167C4"/>
                                  </w:rPr>
                                  <w:t>The Sarnia Journal 'Backlash' p. 1</w:t>
                                </w:r>
                              </w:hyperlink>
                              <w:r>
                                <w:rPr>
                                  <w:rStyle w:val="Emphasis"/>
                                  <w:rFonts w:ascii="Helvetica" w:hAnsi="Helvetica" w:cs="Helvetica"/>
                                  <w:color w:val="232327"/>
                                </w:rPr>
                                <w:t>)</w:t>
                              </w:r>
                            </w:p>
                          </w:tc>
                        </w:tr>
                      </w:tbl>
                      <w:p w14:paraId="41001338" w14:textId="77777777" w:rsidR="00D468BA" w:rsidRDefault="00D468BA">
                        <w:pPr>
                          <w:spacing w:line="240" w:lineRule="auto"/>
                          <w:rPr>
                            <w:rFonts w:ascii="Times New Roman" w:hAnsi="Times New Roman" w:cs="Times New Roman"/>
                          </w:rPr>
                        </w:pPr>
                      </w:p>
                    </w:tc>
                  </w:tr>
                </w:tbl>
                <w:p w14:paraId="5EB61AFE"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208A85C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468BA" w14:paraId="4F568CF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D468BA" w14:paraId="41D71AEB" w14:textId="77777777">
                                <w:tc>
                                  <w:tcPr>
                                    <w:tcW w:w="0" w:type="auto"/>
                                    <w:hideMark/>
                                  </w:tcPr>
                                  <w:p w14:paraId="0B366BED" w14:textId="0879C23C" w:rsidR="00D468BA" w:rsidRDefault="00D468BA">
                                    <w:pPr>
                                      <w:rPr>
                                        <w:sz w:val="24"/>
                                        <w:szCs w:val="24"/>
                                      </w:rPr>
                                    </w:pPr>
                                    <w:r>
                                      <w:rPr>
                                        <w:noProof/>
                                      </w:rPr>
                                      <w:lastRenderedPageBreak/>
                                      <w:drawing>
                                        <wp:inline distT="0" distB="0" distL="0" distR="0" wp14:anchorId="0F2B9CA5" wp14:editId="01C89E9E">
                                          <wp:extent cx="2514600" cy="2679700"/>
                                          <wp:effectExtent l="0" t="0" r="0" b="6350"/>
                                          <wp:docPr id="23" name="Picture 23" descr="https://mcusercontent.com/ee15470ca4eab124ea964929b/images/799267d1-6957-43eb-9e44-3dd21a861c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cusercontent.com/ee15470ca4eab124ea964929b/images/799267d1-6957-43eb-9e44-3dd21a861ce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67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468BA" w14:paraId="0600CAF4" w14:textId="77777777">
                                <w:tc>
                                  <w:tcPr>
                                    <w:tcW w:w="0" w:type="auto"/>
                                    <w:hideMark/>
                                  </w:tcPr>
                                  <w:p w14:paraId="74308F92" w14:textId="77777777" w:rsidR="00D468BA" w:rsidRDefault="00D468BA">
                                    <w:pPr>
                                      <w:spacing w:line="360" w:lineRule="atLeast"/>
                                      <w:rPr>
                                        <w:rFonts w:ascii="Helvetica" w:hAnsi="Helvetica" w:cs="Helvetica"/>
                                        <w:color w:val="232327"/>
                                      </w:rPr>
                                    </w:pPr>
                                    <w:r>
                                      <w:rPr>
                                        <w:rStyle w:val="Emphasis"/>
                                        <w:rFonts w:ascii="Helvetica" w:hAnsi="Helvetica" w:cs="Helvetica"/>
                                        <w:color w:val="232327"/>
                                      </w:rPr>
                                      <w:t xml:space="preserve">Recently </w:t>
                                    </w:r>
                                    <w:proofErr w:type="spellStart"/>
                                    <w:r>
                                      <w:rPr>
                                        <w:rStyle w:val="Emphasis"/>
                                        <w:rFonts w:ascii="Helvetica" w:hAnsi="Helvetica" w:cs="Helvetica"/>
                                        <w:color w:val="232327"/>
                                      </w:rPr>
                                      <w:t>Gladu</w:t>
                                    </w:r>
                                    <w:proofErr w:type="spellEnd"/>
                                    <w:r>
                                      <w:rPr>
                                        <w:rStyle w:val="Emphasis"/>
                                        <w:rFonts w:ascii="Helvetica" w:hAnsi="Helvetica" w:cs="Helvetica"/>
                                        <w:color w:val="232327"/>
                                      </w:rPr>
                                      <w:t xml:space="preserve"> petitioned the House of Commons to amend or withdraw the Bill C-6. She justified her petition which included 169 signatures in a riding of 100,000 residents by stating it was, “supported by a majority of the 91 churches in my riding … Reaction from local churches was sharp and swift after a January 28 story appeared in The Sarnia Journal.” (</w:t>
                                    </w:r>
                                    <w:hyperlink r:id="rId10" w:tgtFrame="_blank" w:history="1">
                                      <w:r>
                                        <w:rPr>
                                          <w:rStyle w:val="Hyperlink"/>
                                          <w:rFonts w:ascii="Helvetica" w:hAnsi="Helvetica" w:cs="Helvetica"/>
                                          <w:i/>
                                          <w:iCs/>
                                          <w:color w:val="1167C4"/>
                                        </w:rPr>
                                        <w:t xml:space="preserve">The Sarnia Journal 'Marilyn </w:t>
                                      </w:r>
                                      <w:proofErr w:type="spellStart"/>
                                      <w:r>
                                        <w:rPr>
                                          <w:rStyle w:val="Hyperlink"/>
                                          <w:rFonts w:ascii="Helvetica" w:hAnsi="Helvetica" w:cs="Helvetica"/>
                                          <w:i/>
                                          <w:iCs/>
                                          <w:color w:val="1167C4"/>
                                        </w:rPr>
                                        <w:t>Gladu</w:t>
                                      </w:r>
                                      <w:proofErr w:type="spellEnd"/>
                                      <w:r>
                                        <w:rPr>
                                          <w:rStyle w:val="Hyperlink"/>
                                          <w:rFonts w:ascii="Helvetica" w:hAnsi="Helvetica" w:cs="Helvetica"/>
                                          <w:i/>
                                          <w:iCs/>
                                          <w:color w:val="1167C4"/>
                                        </w:rPr>
                                        <w:t>' p.1</w:t>
                                      </w:r>
                                    </w:hyperlink>
                                    <w:r>
                                      <w:rPr>
                                        <w:rStyle w:val="Emphasis"/>
                                        <w:rFonts w:ascii="Helvetica" w:hAnsi="Helvetica" w:cs="Helvetica"/>
                                        <w:color w:val="232327"/>
                                      </w:rPr>
                                      <w:t>) … </w:t>
                                    </w:r>
                                  </w:p>
                                </w:tc>
                              </w:tr>
                            </w:tbl>
                            <w:p w14:paraId="6776B04E" w14:textId="77777777" w:rsidR="00D468BA" w:rsidRDefault="00D468BA">
                              <w:pPr>
                                <w:spacing w:line="240" w:lineRule="auto"/>
                                <w:rPr>
                                  <w:rFonts w:ascii="Times New Roman" w:hAnsi="Times New Roman" w:cs="Times New Roman"/>
                                </w:rPr>
                              </w:pPr>
                            </w:p>
                          </w:tc>
                        </w:tr>
                      </w:tbl>
                      <w:p w14:paraId="466B618F" w14:textId="77777777" w:rsidR="00D468BA" w:rsidRDefault="00D468BA">
                        <w:pPr>
                          <w:rPr>
                            <w:sz w:val="24"/>
                            <w:szCs w:val="24"/>
                          </w:rPr>
                        </w:pPr>
                      </w:p>
                    </w:tc>
                  </w:tr>
                </w:tbl>
                <w:p w14:paraId="7D3A695F"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4C2775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45FDB655" w14:textId="77777777">
                          <w:tc>
                            <w:tcPr>
                              <w:tcW w:w="0" w:type="auto"/>
                              <w:tcMar>
                                <w:top w:w="0" w:type="dxa"/>
                                <w:left w:w="270" w:type="dxa"/>
                                <w:bottom w:w="135" w:type="dxa"/>
                                <w:right w:w="270" w:type="dxa"/>
                              </w:tcMar>
                              <w:hideMark/>
                            </w:tcPr>
                            <w:p w14:paraId="44E9520E" w14:textId="77777777" w:rsidR="00D468BA" w:rsidRDefault="00D468BA">
                              <w:pPr>
                                <w:spacing w:line="360" w:lineRule="atLeast"/>
                                <w:rPr>
                                  <w:rFonts w:ascii="Helvetica" w:hAnsi="Helvetica" w:cs="Helvetica"/>
                                  <w:color w:val="232327"/>
                                  <w:sz w:val="24"/>
                                  <w:szCs w:val="24"/>
                                </w:rPr>
                              </w:pPr>
                              <w:r>
                                <w:rPr>
                                  <w:rStyle w:val="Emphasis"/>
                                  <w:rFonts w:ascii="Helvetica" w:hAnsi="Helvetica" w:cs="Helvetica"/>
                                  <w:color w:val="232327"/>
                                </w:rPr>
                                <w:t xml:space="preserve">Last May </w:t>
                              </w:r>
                              <w:proofErr w:type="spellStart"/>
                              <w:r>
                                <w:rPr>
                                  <w:rStyle w:val="Emphasis"/>
                                  <w:rFonts w:ascii="Helvetica" w:hAnsi="Helvetica" w:cs="Helvetica"/>
                                  <w:color w:val="232327"/>
                                </w:rPr>
                                <w:t>Gladu</w:t>
                              </w:r>
                              <w:proofErr w:type="spellEnd"/>
                              <w:r>
                                <w:rPr>
                                  <w:rStyle w:val="Emphasis"/>
                                  <w:rFonts w:ascii="Helvetica" w:hAnsi="Helvetica" w:cs="Helvetica"/>
                                  <w:color w:val="232327"/>
                                </w:rPr>
                                <w:t xml:space="preserve"> sent a letter to a local church inviting its members to sign and return her petition. “I am writing to you today because I am extremely concerned about an attack on our freedom of religion, conscience, expression, belief and our ability to speak in the public square.” (</w:t>
                              </w:r>
                              <w:hyperlink r:id="rId11" w:tgtFrame="_blank" w:history="1">
                                <w:r>
                                  <w:rPr>
                                    <w:rStyle w:val="Hyperlink"/>
                                    <w:rFonts w:ascii="Helvetica" w:hAnsi="Helvetica" w:cs="Helvetica"/>
                                    <w:i/>
                                    <w:iCs/>
                                    <w:color w:val="1167C4"/>
                                  </w:rPr>
                                  <w:t xml:space="preserve">The Sarnia Journal 'Marilyn </w:t>
                                </w:r>
                                <w:proofErr w:type="spellStart"/>
                                <w:r>
                                  <w:rPr>
                                    <w:rStyle w:val="Hyperlink"/>
                                    <w:rFonts w:ascii="Helvetica" w:hAnsi="Helvetica" w:cs="Helvetica"/>
                                    <w:i/>
                                    <w:iCs/>
                                    <w:color w:val="1167C4"/>
                                  </w:rPr>
                                  <w:t>Gladu</w:t>
                                </w:r>
                                <w:proofErr w:type="spellEnd"/>
                                <w:r>
                                  <w:rPr>
                                    <w:rStyle w:val="Hyperlink"/>
                                    <w:rFonts w:ascii="Helvetica" w:hAnsi="Helvetica" w:cs="Helvetica"/>
                                    <w:i/>
                                    <w:iCs/>
                                    <w:color w:val="1167C4"/>
                                  </w:rPr>
                                  <w:t xml:space="preserve"> doesn't speak for our church' p.5</w:t>
                                </w:r>
                              </w:hyperlink>
                              <w:r>
                                <w:rPr>
                                  <w:rStyle w:val="Emphasis"/>
                                  <w:rFonts w:ascii="Helvetica" w:hAnsi="Helvetica" w:cs="Helvetica"/>
                                  <w:color w:val="232327"/>
                                </w:rPr>
                                <w:t>)</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 xml:space="preserve">Given that none of the United Church congregations, among others, within the City of Sarnia received a copy of the MP’s petition, none were able to speak to the petition before action was taken by MP </w:t>
                              </w:r>
                              <w:proofErr w:type="spellStart"/>
                              <w:r>
                                <w:rPr>
                                  <w:rStyle w:val="Emphasis"/>
                                  <w:rFonts w:ascii="Helvetica" w:hAnsi="Helvetica" w:cs="Helvetica"/>
                                  <w:color w:val="232327"/>
                                </w:rPr>
                                <w:t>Gladu</w:t>
                              </w:r>
                              <w:proofErr w:type="spellEnd"/>
                              <w:r>
                                <w:rPr>
                                  <w:rStyle w:val="Emphasis"/>
                                  <w:rFonts w:ascii="Helvetica" w:hAnsi="Helvetica" w:cs="Helvetica"/>
                                  <w:color w:val="232327"/>
                                </w:rPr>
                                <w:t>. The few churches outside the city that did receive it declined to support the petition. Many congregations have expressed concern that the MP’s statement was misleading and did not fairly represent all 91 churches and the 100,000 residents in the riding of Sarnia-Lambton. </w:t>
                              </w:r>
                              <w:r>
                                <w:rPr>
                                  <w:rFonts w:ascii="Helvetica" w:hAnsi="Helvetica" w:cs="Helvetica"/>
                                  <w:i/>
                                  <w:iCs/>
                                  <w:color w:val="232327"/>
                                </w:rPr>
                                <w:br/>
                              </w:r>
                              <w:r>
                                <w:rPr>
                                  <w:rFonts w:ascii="Helvetica" w:hAnsi="Helvetica" w:cs="Helvetica"/>
                                  <w:i/>
                                  <w:iCs/>
                                  <w:color w:val="232327"/>
                                </w:rPr>
                                <w:br/>
                              </w:r>
                              <w:proofErr w:type="spellStart"/>
                              <w:r>
                                <w:rPr>
                                  <w:rStyle w:val="Emphasis"/>
                                  <w:rFonts w:ascii="Helvetica" w:hAnsi="Helvetica" w:cs="Helvetica"/>
                                  <w:color w:val="232327"/>
                                </w:rPr>
                                <w:t>Gladu</w:t>
                              </w:r>
                              <w:proofErr w:type="spellEnd"/>
                              <w:r>
                                <w:rPr>
                                  <w:rStyle w:val="Emphasis"/>
                                  <w:rFonts w:ascii="Helvetica" w:hAnsi="Helvetica" w:cs="Helvetica"/>
                                  <w:color w:val="232327"/>
                                </w:rPr>
                                <w:t xml:space="preserve"> maintains that she opposes conversion therapy but is concerned that Bill C-6 is too broad in scope as it may have implications for clergy offering pastoral care to people within their communities of faith. The Government of Canada website already states the bill “would not criminalize private conversions involving teachers, faith leaders and school and pastoral counsellors.” (</w:t>
                              </w:r>
                              <w:hyperlink r:id="rId12" w:tgtFrame="_blank" w:history="1">
                                <w:r>
                                  <w:rPr>
                                    <w:rStyle w:val="Hyperlink"/>
                                    <w:rFonts w:ascii="Helvetica" w:hAnsi="Helvetica" w:cs="Helvetica"/>
                                    <w:i/>
                                    <w:iCs/>
                                    <w:color w:val="1167C4"/>
                                  </w:rPr>
                                  <w:t>Bill C-6</w:t>
                                </w:r>
                              </w:hyperlink>
                              <w:r>
                                <w:rPr>
                                  <w:rStyle w:val="Emphasis"/>
                                  <w:rFonts w:ascii="Helvetica" w:hAnsi="Helvetica" w:cs="Helvetica"/>
                                  <w:color w:val="232327"/>
                                </w:rPr>
                                <w:t>)</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 xml:space="preserve">In the spirit of Holding and Encouraging communities of faith within the Antler River Watershed Regional Council, I want to acknowledge and affirm the excellent work of the communities of faith in the Sarnia-Lambton area for speaking up and speaking out </w:t>
                              </w:r>
                              <w:r>
                                <w:rPr>
                                  <w:rStyle w:val="Emphasis"/>
                                  <w:rFonts w:ascii="Helvetica" w:hAnsi="Helvetica" w:cs="Helvetica"/>
                                  <w:color w:val="232327"/>
                                </w:rPr>
                                <w:lastRenderedPageBreak/>
                                <w:t>in ‘the public square’ in support of Bill C-6.</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May justice and mercy prevail. </w:t>
                              </w:r>
                            </w:p>
                          </w:tc>
                        </w:tr>
                      </w:tbl>
                      <w:p w14:paraId="3148AD27" w14:textId="77777777" w:rsidR="00D468BA" w:rsidRDefault="00D468BA">
                        <w:pPr>
                          <w:spacing w:line="240" w:lineRule="auto"/>
                          <w:rPr>
                            <w:rFonts w:ascii="Times New Roman" w:hAnsi="Times New Roman" w:cs="Times New Roman"/>
                          </w:rPr>
                        </w:pPr>
                      </w:p>
                    </w:tc>
                  </w:tr>
                </w:tbl>
                <w:p w14:paraId="20D68263"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032A5E9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32F0E8A6" w14:textId="77777777">
                          <w:tc>
                            <w:tcPr>
                              <w:tcW w:w="0" w:type="auto"/>
                              <w:tcMar>
                                <w:top w:w="0" w:type="dxa"/>
                                <w:left w:w="270" w:type="dxa"/>
                                <w:bottom w:w="135" w:type="dxa"/>
                                <w:right w:w="270" w:type="dxa"/>
                              </w:tcMar>
                              <w:hideMark/>
                            </w:tcPr>
                            <w:p w14:paraId="6054DEB6" w14:textId="57A51455" w:rsidR="00D468BA" w:rsidRDefault="00D468BA">
                              <w:pPr>
                                <w:spacing w:line="360" w:lineRule="atLeast"/>
                                <w:rPr>
                                  <w:rFonts w:ascii="Helvetica" w:hAnsi="Helvetica" w:cs="Helvetica"/>
                                  <w:color w:val="232327"/>
                                  <w:sz w:val="24"/>
                                  <w:szCs w:val="24"/>
                                </w:rPr>
                              </w:pPr>
                              <w:r>
                                <w:rPr>
                                  <w:rStyle w:val="Emphasis"/>
                                  <w:rFonts w:ascii="Helvetica" w:hAnsi="Helvetica" w:cs="Helvetica"/>
                                  <w:color w:val="232327"/>
                                </w:rPr>
                                <w:t>In Faith &amp; Hope,</w:t>
                              </w:r>
                              <w:r>
                                <w:rPr>
                                  <w:rFonts w:ascii="Helvetica" w:hAnsi="Helvetica" w:cs="Helvetica"/>
                                  <w:color w:val="232327"/>
                                </w:rPr>
                                <w:br/>
                              </w:r>
                              <w:r>
                                <w:rPr>
                                  <w:rFonts w:ascii="Helvetica" w:hAnsi="Helvetica" w:cs="Helvetica"/>
                                  <w:i/>
                                  <w:iCs/>
                                  <w:noProof/>
                                  <w:color w:val="232327"/>
                                </w:rPr>
                                <w:drawing>
                                  <wp:inline distT="0" distB="0" distL="0" distR="0" wp14:anchorId="17252136" wp14:editId="3574A9DB">
                                    <wp:extent cx="1828800" cy="342900"/>
                                    <wp:effectExtent l="0" t="0" r="0" b="0"/>
                                    <wp:docPr id="22" name="Picture 22" descr="https://mcusercontent.com/ee15470ca4eab124ea964929b/images/ff3f5a42-4f2b-4bbf-96e4-5f9f377bb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cusercontent.com/ee15470ca4eab124ea964929b/images/ff3f5a42-4f2b-4bbf-96e4-5f9f377bb83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r>
                                <w:rPr>
                                  <w:rFonts w:ascii="Helvetica" w:hAnsi="Helvetica" w:cs="Helvetica"/>
                                  <w:i/>
                                  <w:iCs/>
                                  <w:color w:val="232327"/>
                                </w:rPr>
                                <w:br/>
                              </w:r>
                              <w:r>
                                <w:rPr>
                                  <w:rStyle w:val="Emphasis"/>
                                  <w:rFonts w:ascii="Helvetica" w:hAnsi="Helvetica" w:cs="Helvetica"/>
                                  <w:color w:val="232327"/>
                                </w:rPr>
                                <w:t>President, Antler River Watershed Regional Council</w:t>
                              </w:r>
                            </w:p>
                          </w:tc>
                        </w:tr>
                      </w:tbl>
                      <w:p w14:paraId="5F19FDCC" w14:textId="77777777" w:rsidR="00D468BA" w:rsidRDefault="00D468BA">
                        <w:pPr>
                          <w:spacing w:line="240" w:lineRule="auto"/>
                          <w:rPr>
                            <w:rFonts w:ascii="Times New Roman" w:hAnsi="Times New Roman" w:cs="Times New Roman"/>
                          </w:rPr>
                        </w:pPr>
                      </w:p>
                    </w:tc>
                  </w:tr>
                </w:tbl>
                <w:p w14:paraId="0B7C8F45" w14:textId="77777777" w:rsidR="00D468BA" w:rsidRDefault="00D468BA">
                  <w:pPr>
                    <w:rPr>
                      <w:sz w:val="24"/>
                      <w:szCs w:val="24"/>
                    </w:rPr>
                  </w:pPr>
                </w:p>
              </w:tc>
            </w:tr>
          </w:tbl>
          <w:p w14:paraId="0A1C3D80" w14:textId="77777777" w:rsidR="00D468BA" w:rsidRDefault="00D468BA">
            <w:pPr>
              <w:jc w:val="center"/>
              <w:rPr>
                <w:color w:val="000000"/>
                <w:sz w:val="27"/>
                <w:szCs w:val="27"/>
              </w:rPr>
            </w:pPr>
          </w:p>
        </w:tc>
      </w:tr>
      <w:tr w:rsidR="00D468BA" w14:paraId="277A20C8" w14:textId="77777777" w:rsidTr="00D468BA">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468BA" w14:paraId="61D7A0F1"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468BA" w14:paraId="266ED491" w14:textId="77777777">
                    <w:tc>
                      <w:tcPr>
                        <w:tcW w:w="0" w:type="auto"/>
                        <w:hideMark/>
                      </w:tcPr>
                      <w:p w14:paraId="7E47E025" w14:textId="77777777" w:rsidR="00D468BA" w:rsidRDefault="00D468BA">
                        <w:pPr>
                          <w:jc w:val="center"/>
                          <w:rPr>
                            <w:sz w:val="20"/>
                            <w:szCs w:val="20"/>
                          </w:rPr>
                        </w:pPr>
                      </w:p>
                    </w:tc>
                  </w:tr>
                </w:tbl>
                <w:p w14:paraId="04DD9286" w14:textId="77777777" w:rsidR="00D468BA" w:rsidRDefault="00D468BA">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468BA" w14:paraId="29E5A943" w14:textId="77777777">
                    <w:tc>
                      <w:tcPr>
                        <w:tcW w:w="0" w:type="auto"/>
                        <w:hideMark/>
                      </w:tcPr>
                      <w:p w14:paraId="434ADBF9" w14:textId="77777777" w:rsidR="00D468BA" w:rsidRDefault="00D468BA">
                        <w:pPr>
                          <w:rPr>
                            <w:sz w:val="20"/>
                            <w:szCs w:val="20"/>
                          </w:rPr>
                        </w:pPr>
                      </w:p>
                    </w:tc>
                  </w:tr>
                </w:tbl>
                <w:p w14:paraId="6A9B45F4" w14:textId="77777777" w:rsidR="00D468BA" w:rsidRDefault="00D468BA">
                  <w:pPr>
                    <w:rPr>
                      <w:sz w:val="24"/>
                      <w:szCs w:val="24"/>
                    </w:rPr>
                  </w:pPr>
                </w:p>
              </w:tc>
            </w:tr>
          </w:tbl>
          <w:p w14:paraId="28462EB2" w14:textId="77777777" w:rsidR="00D468BA" w:rsidRDefault="00D468BA">
            <w:pPr>
              <w:jc w:val="center"/>
              <w:rPr>
                <w:color w:val="000000"/>
                <w:sz w:val="27"/>
                <w:szCs w:val="27"/>
              </w:rPr>
            </w:pPr>
          </w:p>
        </w:tc>
      </w:tr>
      <w:tr w:rsidR="00D468BA" w14:paraId="1135903D" w14:textId="77777777" w:rsidTr="00D468BA">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D468BA" w14:paraId="3DAEA1D4"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D468BA" w14:paraId="6AD6010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40DC4719" w14:textId="77777777">
                          <w:tc>
                            <w:tcPr>
                              <w:tcW w:w="0" w:type="auto"/>
                              <w:tcMar>
                                <w:top w:w="0" w:type="dxa"/>
                                <w:left w:w="270" w:type="dxa"/>
                                <w:bottom w:w="135" w:type="dxa"/>
                                <w:right w:w="270" w:type="dxa"/>
                              </w:tcMar>
                              <w:hideMark/>
                            </w:tcPr>
                            <w:p w14:paraId="13486264" w14:textId="77777777" w:rsidR="00D468BA" w:rsidRDefault="00D468BA">
                              <w:pPr>
                                <w:spacing w:line="360" w:lineRule="atLeast"/>
                                <w:jc w:val="center"/>
                                <w:rPr>
                                  <w:rFonts w:ascii="Helvetica" w:hAnsi="Helvetica" w:cs="Helvetica"/>
                                  <w:color w:val="FFFFFF"/>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5AF33F9D" w14:textId="1BABA5FA" w:rsidR="00D468BA" w:rsidRDefault="00D468BA" w:rsidP="00D468BA">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0677E219" wp14:editId="313D672B">
                                    <wp:extent cx="628650" cy="266700"/>
                                    <wp:effectExtent l="0" t="0" r="0" b="0"/>
                                    <wp:docPr id="21" name="Picture 21" descr="https://mcusercontent.com/3430c44e426848fe31d8afb4b/images/cab77de6-f20d-465d-bca4-5af8cefd0b4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cusercontent.com/3430c44e426848fe31d8afb4b/images/cab77de6-f20d-465d-bca4-5af8cefd0b43.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40298584" wp14:editId="73D90F6E">
                                    <wp:extent cx="628650" cy="266700"/>
                                    <wp:effectExtent l="0" t="0" r="0" b="0"/>
                                    <wp:docPr id="20" name="Picture 20" descr="https://mcusercontent.com/3430c44e426848fe31d8afb4b/images/114af828-242c-42b9-a93f-07bc3a02816b.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cusercontent.com/3430c44e426848fe31d8afb4b/images/114af828-242c-42b9-a93f-07bc3a02816b.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5DA0547C" w14:textId="77777777" w:rsidR="00D468BA" w:rsidRDefault="00D468BA">
                        <w:pPr>
                          <w:spacing w:line="240" w:lineRule="auto"/>
                          <w:rPr>
                            <w:rFonts w:ascii="Times New Roman" w:hAnsi="Times New Roman" w:cs="Times New Roman"/>
                          </w:rPr>
                        </w:pPr>
                      </w:p>
                    </w:tc>
                  </w:tr>
                </w:tbl>
                <w:p w14:paraId="2EF307B2"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13E23AAE" w14:textId="77777777">
                    <w:tc>
                      <w:tcPr>
                        <w:tcW w:w="0" w:type="auto"/>
                        <w:tcMar>
                          <w:top w:w="120" w:type="dxa"/>
                          <w:left w:w="270" w:type="dxa"/>
                          <w:bottom w:w="210" w:type="dxa"/>
                          <w:right w:w="270" w:type="dxa"/>
                        </w:tcMar>
                        <w:vAlign w:val="center"/>
                        <w:hideMark/>
                      </w:tcPr>
                      <w:tbl>
                        <w:tblPr>
                          <w:tblW w:w="5000" w:type="pct"/>
                          <w:tblBorders>
                            <w:top w:val="single" w:sz="12" w:space="0" w:color="C1FAC1"/>
                          </w:tblBorders>
                          <w:tblCellMar>
                            <w:left w:w="0" w:type="dxa"/>
                            <w:right w:w="0" w:type="dxa"/>
                          </w:tblCellMar>
                          <w:tblLook w:val="04A0" w:firstRow="1" w:lastRow="0" w:firstColumn="1" w:lastColumn="0" w:noHBand="0" w:noVBand="1"/>
                        </w:tblPr>
                        <w:tblGrid>
                          <w:gridCol w:w="8460"/>
                        </w:tblGrid>
                        <w:tr w:rsidR="00D468BA" w14:paraId="568F683A" w14:textId="77777777">
                          <w:tc>
                            <w:tcPr>
                              <w:tcW w:w="0" w:type="auto"/>
                              <w:vAlign w:val="center"/>
                              <w:hideMark/>
                            </w:tcPr>
                            <w:p w14:paraId="3C7B0584" w14:textId="77777777" w:rsidR="00D468BA" w:rsidRDefault="00D468BA">
                              <w:pPr>
                                <w:rPr>
                                  <w:sz w:val="24"/>
                                  <w:szCs w:val="24"/>
                                </w:rPr>
                              </w:pPr>
                            </w:p>
                          </w:tc>
                        </w:tr>
                      </w:tbl>
                      <w:p w14:paraId="569E59A7" w14:textId="77777777" w:rsidR="00D468BA" w:rsidRDefault="00D468BA">
                        <w:pPr>
                          <w:rPr>
                            <w:sz w:val="24"/>
                            <w:szCs w:val="24"/>
                          </w:rPr>
                        </w:pPr>
                      </w:p>
                    </w:tc>
                  </w:tr>
                </w:tbl>
                <w:p w14:paraId="68F1E4F9"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183B4AC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48FEFEE6" w14:textId="77777777">
                          <w:tc>
                            <w:tcPr>
                              <w:tcW w:w="0" w:type="auto"/>
                              <w:tcMar>
                                <w:top w:w="0" w:type="dxa"/>
                                <w:left w:w="270" w:type="dxa"/>
                                <w:bottom w:w="135" w:type="dxa"/>
                                <w:right w:w="270" w:type="dxa"/>
                              </w:tcMar>
                              <w:hideMark/>
                            </w:tcPr>
                            <w:p w14:paraId="22EA1467" w14:textId="77777777" w:rsidR="00D468BA" w:rsidRDefault="00D468BA">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ECC51"/>
                                  <w:spacing w:val="-8"/>
                                  <w:sz w:val="39"/>
                                  <w:szCs w:val="39"/>
                                </w:rPr>
                                <w:t>Holding and Encouraging</w:t>
                              </w:r>
                              <w:r>
                                <w:rPr>
                                  <w:rFonts w:ascii="Helvetica" w:hAnsi="Helvetica" w:cs="Helvetica"/>
                                  <w:color w:val="FECC51"/>
                                  <w:spacing w:val="-8"/>
                                  <w:sz w:val="39"/>
                                  <w:szCs w:val="39"/>
                                </w:rPr>
                                <w:br/>
                                <w:t>Communities of Faith</w:t>
                              </w:r>
                            </w:p>
                            <w:p w14:paraId="091D7522" w14:textId="77777777" w:rsidR="00D468BA" w:rsidRDefault="00D468BA">
                              <w:pPr>
                                <w:spacing w:line="360" w:lineRule="atLeast"/>
                                <w:rPr>
                                  <w:rFonts w:ascii="Helvetica" w:hAnsi="Helvetica" w:cs="Helvetica"/>
                                  <w:color w:val="AAAAAA"/>
                                  <w:sz w:val="24"/>
                                  <w:szCs w:val="24"/>
                                </w:rPr>
                              </w:pPr>
                              <w:r>
                                <w:rPr>
                                  <w:rFonts w:ascii="Helvetica" w:hAnsi="Helvetica" w:cs="Helvetica"/>
                                  <w:color w:val="FFFFFF"/>
                                </w:rPr>
                                <w:t> </w:t>
                              </w:r>
                            </w:p>
                            <w:p w14:paraId="4A23584B" w14:textId="77777777" w:rsidR="00D468BA" w:rsidRDefault="00D468BA">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7985AC98" w14:textId="77777777" w:rsidR="00D468BA" w:rsidRDefault="00D468BA">
                        <w:pPr>
                          <w:rPr>
                            <w:rFonts w:ascii="Times New Roman" w:hAnsi="Times New Roman" w:cs="Times New Roman"/>
                            <w:sz w:val="24"/>
                            <w:szCs w:val="24"/>
                          </w:rPr>
                        </w:pPr>
                      </w:p>
                    </w:tc>
                  </w:tr>
                </w:tbl>
                <w:p w14:paraId="35B00B4F" w14:textId="77777777" w:rsidR="00D468BA" w:rsidRDefault="00D468BA">
                  <w:pPr>
                    <w:rPr>
                      <w:sz w:val="24"/>
                      <w:szCs w:val="24"/>
                    </w:rPr>
                  </w:pPr>
                </w:p>
              </w:tc>
            </w:tr>
          </w:tbl>
          <w:p w14:paraId="6F830A78" w14:textId="77777777" w:rsidR="00D468BA" w:rsidRDefault="00D468BA">
            <w:pPr>
              <w:jc w:val="center"/>
              <w:rPr>
                <w:color w:val="000000"/>
                <w:sz w:val="27"/>
                <w:szCs w:val="27"/>
              </w:rPr>
            </w:pPr>
          </w:p>
        </w:tc>
      </w:tr>
      <w:tr w:rsidR="00D468BA" w14:paraId="157AD95D" w14:textId="77777777" w:rsidTr="00D468BA">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D468BA" w14:paraId="777A646D"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468BA" w14:paraId="55F790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2DDDEF94" w14:textId="77777777">
                          <w:tc>
                            <w:tcPr>
                              <w:tcW w:w="0" w:type="auto"/>
                              <w:tcMar>
                                <w:top w:w="0" w:type="dxa"/>
                                <w:left w:w="270" w:type="dxa"/>
                                <w:bottom w:w="135" w:type="dxa"/>
                                <w:right w:w="270" w:type="dxa"/>
                              </w:tcMar>
                              <w:hideMark/>
                            </w:tcPr>
                            <w:p w14:paraId="4EEB2457" w14:textId="77777777" w:rsidR="00D468BA" w:rsidRDefault="00D468BA">
                              <w:pPr>
                                <w:spacing w:line="206" w:lineRule="atLeast"/>
                                <w:jc w:val="center"/>
                                <w:rPr>
                                  <w:rFonts w:ascii="Helvetica" w:hAnsi="Helvetica" w:cs="Helvetica"/>
                                  <w:color w:val="000000"/>
                                  <w:sz w:val="17"/>
                                  <w:szCs w:val="17"/>
                                </w:rPr>
                              </w:pPr>
                              <w:hyperlink r:id="rId18" w:tgtFrame="_blank" w:history="1">
                                <w:r>
                                  <w:rPr>
                                    <w:rStyle w:val="Hyperlink"/>
                                    <w:rFonts w:ascii="Helvetica" w:hAnsi="Helvetica" w:cs="Helvetica"/>
                                    <w:color w:val="000000"/>
                                    <w:sz w:val="27"/>
                                    <w:szCs w:val="27"/>
                                  </w:rPr>
                                  <w:t>SUBSCRIBE!</w:t>
                                </w:r>
                              </w:hyperlink>
                            </w:p>
                          </w:tc>
                        </w:tr>
                      </w:tbl>
                      <w:p w14:paraId="363CCFAB" w14:textId="77777777" w:rsidR="00D468BA" w:rsidRDefault="00D468BA">
                        <w:pPr>
                          <w:spacing w:line="240" w:lineRule="auto"/>
                          <w:rPr>
                            <w:rFonts w:ascii="Times New Roman" w:hAnsi="Times New Roman" w:cs="Times New Roman"/>
                            <w:sz w:val="24"/>
                            <w:szCs w:val="24"/>
                          </w:rPr>
                        </w:pPr>
                      </w:p>
                    </w:tc>
                  </w:tr>
                </w:tbl>
                <w:p w14:paraId="157D3B8A" w14:textId="77777777" w:rsidR="00D468BA" w:rsidRDefault="00D468BA">
                  <w:pPr>
                    <w:rPr>
                      <w:vanish/>
                    </w:rPr>
                  </w:pPr>
                </w:p>
                <w:tbl>
                  <w:tblPr>
                    <w:tblW w:w="5000" w:type="pct"/>
                    <w:tblCellMar>
                      <w:left w:w="0" w:type="dxa"/>
                      <w:right w:w="0" w:type="dxa"/>
                    </w:tblCellMar>
                    <w:tblLook w:val="04A0" w:firstRow="1" w:lastRow="0" w:firstColumn="1" w:lastColumn="0" w:noHBand="0" w:noVBand="1"/>
                  </w:tblPr>
                  <w:tblGrid>
                    <w:gridCol w:w="9000"/>
                  </w:tblGrid>
                  <w:tr w:rsidR="00D468BA" w14:paraId="4E13C9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68BA" w14:paraId="451C505E" w14:textId="77777777">
                          <w:tc>
                            <w:tcPr>
                              <w:tcW w:w="0" w:type="auto"/>
                              <w:tcMar>
                                <w:top w:w="0" w:type="dxa"/>
                                <w:left w:w="270" w:type="dxa"/>
                                <w:bottom w:w="135" w:type="dxa"/>
                                <w:right w:w="270" w:type="dxa"/>
                              </w:tcMar>
                              <w:hideMark/>
                            </w:tcPr>
                            <w:p w14:paraId="0061DB07" w14:textId="2D66E110" w:rsidR="00D468BA" w:rsidRDefault="00D468BA">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9"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0"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13F3E7C8" wp14:editId="19820E2F">
                                    <wp:extent cx="1327150" cy="514350"/>
                                    <wp:effectExtent l="0" t="0" r="6350" b="0"/>
                                    <wp:docPr id="19" name="Picture 19"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mail Marketing Powered by Mailchi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6A440229" w14:textId="77777777" w:rsidR="00D468BA" w:rsidRDefault="00D468BA">
                        <w:pPr>
                          <w:spacing w:line="240" w:lineRule="auto"/>
                          <w:rPr>
                            <w:rFonts w:ascii="Times New Roman" w:hAnsi="Times New Roman" w:cs="Times New Roman"/>
                            <w:sz w:val="24"/>
                            <w:szCs w:val="24"/>
                          </w:rPr>
                        </w:pPr>
                      </w:p>
                    </w:tc>
                  </w:tr>
                </w:tbl>
                <w:p w14:paraId="681B3984" w14:textId="77777777" w:rsidR="00D468BA" w:rsidRDefault="00D468BA">
                  <w:pPr>
                    <w:rPr>
                      <w:sz w:val="24"/>
                      <w:szCs w:val="24"/>
                    </w:rPr>
                  </w:pPr>
                </w:p>
              </w:tc>
            </w:tr>
          </w:tbl>
          <w:p w14:paraId="2D6BA3E2" w14:textId="77777777" w:rsidR="00D468BA" w:rsidRDefault="00D468BA">
            <w:pPr>
              <w:jc w:val="center"/>
              <w:rPr>
                <w:color w:val="000000"/>
                <w:sz w:val="27"/>
                <w:szCs w:val="27"/>
              </w:rPr>
            </w:pPr>
          </w:p>
        </w:tc>
      </w:tr>
    </w:tbl>
    <w:p w14:paraId="5BFD60E3" w14:textId="0355D3A8" w:rsidR="00E02F4B" w:rsidRDefault="005578EF" w:rsidP="00D468BA">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3"/>
  </w:num>
  <w:num w:numId="5">
    <w:abstractNumId w:val="20"/>
  </w:num>
  <w:num w:numId="6">
    <w:abstractNumId w:val="24"/>
  </w:num>
  <w:num w:numId="7">
    <w:abstractNumId w:val="5"/>
  </w:num>
  <w:num w:numId="8">
    <w:abstractNumId w:val="14"/>
  </w:num>
  <w:num w:numId="9">
    <w:abstractNumId w:val="13"/>
  </w:num>
  <w:num w:numId="10">
    <w:abstractNumId w:val="12"/>
  </w:num>
  <w:num w:numId="11">
    <w:abstractNumId w:val="21"/>
  </w:num>
  <w:num w:numId="12">
    <w:abstractNumId w:val="1"/>
  </w:num>
  <w:num w:numId="13">
    <w:abstractNumId w:val="10"/>
  </w:num>
  <w:num w:numId="14">
    <w:abstractNumId w:val="0"/>
  </w:num>
  <w:num w:numId="15">
    <w:abstractNumId w:val="2"/>
  </w:num>
  <w:num w:numId="16">
    <w:abstractNumId w:val="18"/>
  </w:num>
  <w:num w:numId="17">
    <w:abstractNumId w:val="3"/>
  </w:num>
  <w:num w:numId="18">
    <w:abstractNumId w:val="8"/>
  </w:num>
  <w:num w:numId="19">
    <w:abstractNumId w:val="7"/>
  </w:num>
  <w:num w:numId="20">
    <w:abstractNumId w:val="9"/>
  </w:num>
  <w:num w:numId="21">
    <w:abstractNumId w:val="16"/>
  </w:num>
  <w:num w:numId="22">
    <w:abstractNumId w:val="15"/>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D430E"/>
    <w:rsid w:val="00417572"/>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623DA"/>
    <w:rsid w:val="009E6529"/>
    <w:rsid w:val="00A82143"/>
    <w:rsid w:val="00AD056E"/>
    <w:rsid w:val="00AF11D7"/>
    <w:rsid w:val="00B37487"/>
    <w:rsid w:val="00BB7C39"/>
    <w:rsid w:val="00C23889"/>
    <w:rsid w:val="00C307E1"/>
    <w:rsid w:val="00C52351"/>
    <w:rsid w:val="00C63CAD"/>
    <w:rsid w:val="00CB0AC3"/>
    <w:rsid w:val="00D1288D"/>
    <w:rsid w:val="00D3021A"/>
    <w:rsid w:val="00D468BA"/>
    <w:rsid w:val="00DF6F66"/>
    <w:rsid w:val="00DF762B"/>
    <w:rsid w:val="00E02F4B"/>
    <w:rsid w:val="00EA12E6"/>
    <w:rsid w:val="00EF59CA"/>
    <w:rsid w:val="00F109D3"/>
    <w:rsid w:val="00F17800"/>
    <w:rsid w:val="00F4523D"/>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arniajournal.ca/week-of-february-11-2/" TargetMode="External"/><Relationship Id="rId13" Type="http://schemas.openxmlformats.org/officeDocument/2006/relationships/image" Target="media/image3.png"/><Relationship Id="rId18" Type="http://schemas.openxmlformats.org/officeDocument/2006/relationships/hyperlink" Target="https://mailchi.mp/adbd57d173e1/antler-river-watershed-regional-council-newsletter-sign-up" TargetMode="External"/><Relationship Id="rId3" Type="http://schemas.openxmlformats.org/officeDocument/2006/relationships/settings" Target="settings.xml"/><Relationship Id="rId21" Type="http://schemas.openxmlformats.org/officeDocument/2006/relationships/hyperlink" Target="http://www.mailchimp.com/email-referral/?utm_source=freemium_newsletter&amp;utm_medium=email&amp;utm_campaign=referral_marketing&amp;aid=ee15470ca4eab124ea964929b&amp;afl=1" TargetMode="External"/><Relationship Id="rId7" Type="http://schemas.openxmlformats.org/officeDocument/2006/relationships/image" Target="media/image1.jpeg"/><Relationship Id="rId12" Type="http://schemas.openxmlformats.org/officeDocument/2006/relationships/hyperlink" Target="https://www.justice.gc.ca/eng/csj-sjc/pl/charter-charte/c6b.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channel/UCtNUcub3St5941GPwyu7yOA/" TargetMode="External"/><Relationship Id="rId20" Type="http://schemas.openxmlformats.org/officeDocument/2006/relationships/hyperlink" Target="https://arwrcucc.us20.list-manage.com/unsubscribe?u=ee15470ca4eab124ea964929b&amp;id=afa2614952&amp;e=f0ca4e4c45&amp;c=454991189c" TargetMode="External"/><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hyperlink" Target="https://thesarniajournal.ca/week-of-february-11-2/" TargetMode="External"/><Relationship Id="rId24" Type="http://schemas.openxmlformats.org/officeDocument/2006/relationships/theme" Target="theme/theme1.xml"/><Relationship Id="rId5" Type="http://schemas.openxmlformats.org/officeDocument/2006/relationships/hyperlink" Target="https://mailchi.mp/37183728304b/message-from-president-van-patter?e=f0ca4e4c45" TargetMode="Externa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thesarniajournal.ca/mp-marilyn-gladu-supports-church-freedom-on-conversion-therapy-bill/" TargetMode="External"/><Relationship Id="rId19" Type="http://schemas.openxmlformats.org/officeDocument/2006/relationships/hyperlink" Target="https://arwrcucc.us20.list-manage.com/profile?u=ee15470ca4eab124ea964929b&amp;id=afa2614952&amp;e=f0ca4e4c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groups/arwrcucc/"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2021-02-19T20:55:00Z</dcterms:created>
  <dcterms:modified xsi:type="dcterms:W3CDTF">2021-02-19T20:55:00Z</dcterms:modified>
</cp:coreProperties>
</file>