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782E9" w14:textId="3F8F3C70" w:rsidR="009140F0" w:rsidRDefault="00623305" w:rsidP="009140F0">
      <w:r>
        <w:t xml:space="preserve">To access a link in this newsletter, please press </w:t>
      </w:r>
      <w:r w:rsidRPr="00C52351">
        <w:rPr>
          <w:color w:val="FF0000"/>
        </w:rPr>
        <w:t xml:space="preserve">CTRL + mouse click </w:t>
      </w:r>
      <w:r>
        <w:t>on the highlighted link.</w:t>
      </w:r>
    </w:p>
    <w:p w14:paraId="750E714C" w14:textId="461D5DEE" w:rsidR="0039205B" w:rsidRDefault="0039205B" w:rsidP="009140F0"/>
    <w:tbl>
      <w:tblPr>
        <w:tblW w:w="9000" w:type="dxa"/>
        <w:shd w:val="clear" w:color="auto" w:fill="C1FAC1"/>
        <w:tblCellMar>
          <w:left w:w="0" w:type="dxa"/>
          <w:right w:w="0" w:type="dxa"/>
        </w:tblCellMar>
        <w:tblLook w:val="04A0" w:firstRow="1" w:lastRow="0" w:firstColumn="1" w:lastColumn="0" w:noHBand="0" w:noVBand="1"/>
      </w:tblPr>
      <w:tblGrid>
        <w:gridCol w:w="9000"/>
      </w:tblGrid>
      <w:tr w:rsidR="009F39E5" w14:paraId="474160F0" w14:textId="77777777" w:rsidTr="009F39E5">
        <w:tc>
          <w:tcPr>
            <w:tcW w:w="0" w:type="auto"/>
            <w:shd w:val="clear" w:color="auto" w:fill="C1FAC1"/>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F39E5" w14:paraId="58DE5A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39E5" w14:paraId="76E50FD7" w14:textId="77777777">
                    <w:tc>
                      <w:tcPr>
                        <w:tcW w:w="0" w:type="auto"/>
                        <w:tcMar>
                          <w:top w:w="0" w:type="dxa"/>
                          <w:left w:w="270" w:type="dxa"/>
                          <w:bottom w:w="135" w:type="dxa"/>
                          <w:right w:w="270" w:type="dxa"/>
                        </w:tcMar>
                        <w:hideMark/>
                      </w:tcPr>
                      <w:p w14:paraId="687F4E20" w14:textId="77777777" w:rsidR="009F39E5" w:rsidRDefault="009F39E5">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April 14 (April 19 Issue)</w:t>
                        </w:r>
                      </w:p>
                    </w:tc>
                  </w:tr>
                </w:tbl>
                <w:p w14:paraId="4C9DB2BA" w14:textId="77777777" w:rsidR="009F39E5" w:rsidRDefault="009F39E5">
                  <w:pPr>
                    <w:spacing w:line="240" w:lineRule="auto"/>
                    <w:rPr>
                      <w:rFonts w:ascii="Times New Roman" w:hAnsi="Times New Roman" w:cs="Times New Roman"/>
                      <w:sz w:val="24"/>
                      <w:szCs w:val="24"/>
                    </w:rPr>
                  </w:pPr>
                </w:p>
              </w:tc>
            </w:tr>
          </w:tbl>
          <w:p w14:paraId="654B13D1" w14:textId="77777777" w:rsidR="009F39E5" w:rsidRDefault="009F39E5">
            <w:pPr>
              <w:rPr>
                <w:vanish/>
              </w:rPr>
            </w:pPr>
          </w:p>
          <w:tbl>
            <w:tblPr>
              <w:tblW w:w="5000" w:type="pct"/>
              <w:tblCellMar>
                <w:left w:w="0" w:type="dxa"/>
                <w:right w:w="0" w:type="dxa"/>
              </w:tblCellMar>
              <w:tblLook w:val="04A0" w:firstRow="1" w:lastRow="0" w:firstColumn="1" w:lastColumn="0" w:noHBand="0" w:noVBand="1"/>
            </w:tblPr>
            <w:tblGrid>
              <w:gridCol w:w="9000"/>
            </w:tblGrid>
            <w:tr w:rsidR="009F39E5" w14:paraId="6046C81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F39E5" w14:paraId="2D25DD22" w14:textId="77777777">
                    <w:tc>
                      <w:tcPr>
                        <w:tcW w:w="0" w:type="auto"/>
                        <w:tcMar>
                          <w:top w:w="0" w:type="dxa"/>
                          <w:left w:w="135" w:type="dxa"/>
                          <w:bottom w:w="0" w:type="dxa"/>
                          <w:right w:w="135" w:type="dxa"/>
                        </w:tcMar>
                        <w:hideMark/>
                      </w:tcPr>
                      <w:p w14:paraId="0C442400" w14:textId="250E59FD" w:rsidR="009F39E5" w:rsidRDefault="009F39E5">
                        <w:pPr>
                          <w:jc w:val="center"/>
                          <w:rPr>
                            <w:sz w:val="24"/>
                            <w:szCs w:val="24"/>
                          </w:rPr>
                        </w:pPr>
                        <w:r>
                          <w:rPr>
                            <w:noProof/>
                            <w:color w:val="0000FF"/>
                          </w:rPr>
                          <w:drawing>
                            <wp:inline distT="0" distB="0" distL="0" distR="0" wp14:anchorId="590D8E13" wp14:editId="29B1CCE6">
                              <wp:extent cx="5370195" cy="1346835"/>
                              <wp:effectExtent l="0" t="0" r="1905" b="5715"/>
                              <wp:docPr id="26" name="Picture 26" descr="https://mcusercontent.com/ee15470ca4eab124ea964929b/images/6cd3126c-5714-4f23-9491-3c5303fc9cbf.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cusercontent.com/ee15470ca4eab124ea964929b/images/6cd3126c-5714-4f23-9491-3c5303fc9cbf.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0195" cy="1346835"/>
                                      </a:xfrm>
                                      <a:prstGeom prst="rect">
                                        <a:avLst/>
                                      </a:prstGeom>
                                      <a:noFill/>
                                      <a:ln>
                                        <a:noFill/>
                                      </a:ln>
                                    </pic:spPr>
                                  </pic:pic>
                                </a:graphicData>
                              </a:graphic>
                            </wp:inline>
                          </w:drawing>
                        </w:r>
                      </w:p>
                    </w:tc>
                  </w:tr>
                </w:tbl>
                <w:p w14:paraId="20A11F9F" w14:textId="77777777" w:rsidR="009F39E5" w:rsidRDefault="009F39E5"/>
              </w:tc>
            </w:tr>
          </w:tbl>
          <w:p w14:paraId="1675FB96" w14:textId="77777777" w:rsidR="009F39E5" w:rsidRDefault="009F39E5">
            <w:pPr>
              <w:rPr>
                <w:sz w:val="24"/>
                <w:szCs w:val="24"/>
              </w:rPr>
            </w:pPr>
          </w:p>
        </w:tc>
      </w:tr>
    </w:tbl>
    <w:p w14:paraId="3230C0EA" w14:textId="77777777" w:rsidR="009F39E5" w:rsidRDefault="009F39E5" w:rsidP="009F39E5">
      <w:pPr>
        <w:rPr>
          <w:vanish/>
        </w:rPr>
      </w:pPr>
    </w:p>
    <w:tbl>
      <w:tblPr>
        <w:tblW w:w="9000" w:type="dxa"/>
        <w:shd w:val="clear" w:color="auto" w:fill="15238F"/>
        <w:tblCellMar>
          <w:left w:w="0" w:type="dxa"/>
          <w:right w:w="0" w:type="dxa"/>
        </w:tblCellMar>
        <w:tblLook w:val="04A0" w:firstRow="1" w:lastRow="0" w:firstColumn="1" w:lastColumn="0" w:noHBand="0" w:noVBand="1"/>
      </w:tblPr>
      <w:tblGrid>
        <w:gridCol w:w="9000"/>
      </w:tblGrid>
      <w:tr w:rsidR="009F39E5" w14:paraId="3A4A6731" w14:textId="77777777" w:rsidTr="009F39E5">
        <w:tc>
          <w:tcPr>
            <w:tcW w:w="0" w:type="auto"/>
            <w:shd w:val="clear" w:color="auto" w:fill="15238F"/>
            <w:hideMark/>
          </w:tcPr>
          <w:p w14:paraId="13658FCD" w14:textId="77777777" w:rsidR="009F39E5" w:rsidRDefault="009F39E5">
            <w:pPr>
              <w:rPr>
                <w:sz w:val="24"/>
                <w:szCs w:val="24"/>
              </w:rPr>
            </w:pPr>
          </w:p>
        </w:tc>
      </w:tr>
    </w:tbl>
    <w:p w14:paraId="536593B9" w14:textId="77777777" w:rsidR="009F39E5" w:rsidRDefault="009F39E5" w:rsidP="009F39E5">
      <w:pPr>
        <w:rPr>
          <w:vanish/>
        </w:rPr>
      </w:pPr>
    </w:p>
    <w:tbl>
      <w:tblPr>
        <w:tblW w:w="9000" w:type="dxa"/>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180"/>
      </w:tblGrid>
      <w:tr w:rsidR="009F39E5" w14:paraId="5B6EDB58" w14:textId="77777777" w:rsidTr="009F39E5">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180"/>
            </w:tblGrid>
            <w:tr w:rsidR="009F39E5" w14:paraId="4A10CF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80"/>
                  </w:tblGrid>
                  <w:tr w:rsidR="009F39E5" w14:paraId="24E264A7" w14:textId="77777777">
                    <w:tc>
                      <w:tcPr>
                        <w:tcW w:w="0" w:type="auto"/>
                        <w:tcMar>
                          <w:top w:w="0" w:type="dxa"/>
                          <w:left w:w="270" w:type="dxa"/>
                          <w:bottom w:w="135" w:type="dxa"/>
                          <w:right w:w="270" w:type="dxa"/>
                        </w:tcMar>
                        <w:hideMark/>
                      </w:tcPr>
                      <w:p w14:paraId="7AE100A3" w14:textId="77777777" w:rsidR="009F39E5" w:rsidRDefault="009F39E5">
                        <w:pPr>
                          <w:spacing w:line="405" w:lineRule="atLeast"/>
                          <w:jc w:val="center"/>
                          <w:rPr>
                            <w:rFonts w:ascii="Helvetica" w:hAnsi="Helvetica" w:cs="Helvetica"/>
                            <w:b/>
                            <w:bCs/>
                            <w:color w:val="15238F"/>
                            <w:sz w:val="27"/>
                            <w:szCs w:val="27"/>
                          </w:rPr>
                        </w:pPr>
                        <w:r>
                          <w:rPr>
                            <w:rFonts w:ascii="Helvetica" w:hAnsi="Helvetica" w:cs="Helvetica"/>
                            <w:b/>
                            <w:bCs/>
                            <w:color w:val="15238F"/>
                            <w:sz w:val="36"/>
                            <w:szCs w:val="36"/>
                          </w:rPr>
                          <w:t>Right Relations &amp; Indigenous Justice Events</w:t>
                        </w:r>
                        <w:r>
                          <w:rPr>
                            <w:rFonts w:ascii="Helvetica" w:hAnsi="Helvetica" w:cs="Helvetica"/>
                            <w:b/>
                            <w:bCs/>
                            <w:color w:val="15238F"/>
                            <w:sz w:val="27"/>
                            <w:szCs w:val="27"/>
                          </w:rPr>
                          <w:br/>
                          <w:t>in April and May</w:t>
                        </w:r>
                      </w:p>
                    </w:tc>
                  </w:tr>
                </w:tbl>
                <w:p w14:paraId="1C3C22D4" w14:textId="77777777" w:rsidR="009F39E5" w:rsidRDefault="009F39E5">
                  <w:pPr>
                    <w:spacing w:line="240" w:lineRule="auto"/>
                    <w:rPr>
                      <w:rFonts w:ascii="Times New Roman" w:hAnsi="Times New Roman" w:cs="Times New Roman"/>
                      <w:sz w:val="24"/>
                      <w:szCs w:val="24"/>
                    </w:rPr>
                  </w:pPr>
                </w:p>
              </w:tc>
            </w:tr>
          </w:tbl>
          <w:p w14:paraId="01F222C0" w14:textId="77777777" w:rsidR="009F39E5" w:rsidRDefault="009F39E5">
            <w:pPr>
              <w:rPr>
                <w:vanish/>
              </w:rPr>
            </w:pPr>
          </w:p>
          <w:tbl>
            <w:tblPr>
              <w:tblW w:w="5000" w:type="pct"/>
              <w:tblCellMar>
                <w:left w:w="0" w:type="dxa"/>
                <w:right w:w="0" w:type="dxa"/>
              </w:tblCellMar>
              <w:tblLook w:val="04A0" w:firstRow="1" w:lastRow="0" w:firstColumn="1" w:lastColumn="0" w:noHBand="0" w:noVBand="1"/>
            </w:tblPr>
            <w:tblGrid>
              <w:gridCol w:w="9180"/>
            </w:tblGrid>
            <w:tr w:rsidR="009F39E5" w14:paraId="44391CC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10"/>
                  </w:tblGrid>
                  <w:tr w:rsidR="009F39E5" w14:paraId="4B94EFC0" w14:textId="77777777">
                    <w:tc>
                      <w:tcPr>
                        <w:tcW w:w="0" w:type="auto"/>
                        <w:tcMar>
                          <w:top w:w="0" w:type="dxa"/>
                          <w:left w:w="135" w:type="dxa"/>
                          <w:bottom w:w="0" w:type="dxa"/>
                          <w:right w:w="135" w:type="dxa"/>
                        </w:tcMar>
                        <w:hideMark/>
                      </w:tcPr>
                      <w:p w14:paraId="412BE249" w14:textId="3046D007" w:rsidR="009F39E5" w:rsidRDefault="009F39E5">
                        <w:pPr>
                          <w:jc w:val="center"/>
                          <w:rPr>
                            <w:sz w:val="24"/>
                            <w:szCs w:val="24"/>
                          </w:rPr>
                        </w:pPr>
                        <w:r>
                          <w:rPr>
                            <w:noProof/>
                            <w:color w:val="0000FF"/>
                          </w:rPr>
                          <w:drawing>
                            <wp:inline distT="0" distB="0" distL="0" distR="0" wp14:anchorId="7810643D" wp14:editId="054E84BC">
                              <wp:extent cx="5370195" cy="2327275"/>
                              <wp:effectExtent l="0" t="0" r="1905" b="0"/>
                              <wp:docPr id="25" name="Picture 25" descr="https://mcusercontent.com/ee15470ca4eab124ea964929b/images/4f63eee4-8e36-49cf-b416-d7d54219f457.jpg">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cusercontent.com/ee15470ca4eab124ea964929b/images/4f63eee4-8e36-49cf-b416-d7d54219f457.jpg">
                                        <a:hlinkClick r:id="rId8" tgtFrame="&quot;_blank&quot;"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195" cy="2327275"/>
                                      </a:xfrm>
                                      <a:prstGeom prst="rect">
                                        <a:avLst/>
                                      </a:prstGeom>
                                      <a:noFill/>
                                      <a:ln>
                                        <a:noFill/>
                                      </a:ln>
                                    </pic:spPr>
                                  </pic:pic>
                                </a:graphicData>
                              </a:graphic>
                            </wp:inline>
                          </w:drawing>
                        </w:r>
                      </w:p>
                    </w:tc>
                  </w:tr>
                </w:tbl>
                <w:p w14:paraId="2BBE7271" w14:textId="77777777" w:rsidR="009F39E5" w:rsidRDefault="009F39E5"/>
              </w:tc>
            </w:tr>
          </w:tbl>
          <w:p w14:paraId="5E122CA6" w14:textId="77777777" w:rsidR="009F39E5" w:rsidRDefault="009F39E5">
            <w:pPr>
              <w:rPr>
                <w:vanish/>
              </w:rPr>
            </w:pPr>
          </w:p>
          <w:tbl>
            <w:tblPr>
              <w:tblW w:w="5000" w:type="pct"/>
              <w:tblCellMar>
                <w:left w:w="0" w:type="dxa"/>
                <w:right w:w="0" w:type="dxa"/>
              </w:tblCellMar>
              <w:tblLook w:val="04A0" w:firstRow="1" w:lastRow="0" w:firstColumn="1" w:lastColumn="0" w:noHBand="0" w:noVBand="1"/>
            </w:tblPr>
            <w:tblGrid>
              <w:gridCol w:w="9180"/>
            </w:tblGrid>
            <w:tr w:rsidR="009F39E5" w14:paraId="14D348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80"/>
                  </w:tblGrid>
                  <w:tr w:rsidR="009F39E5" w14:paraId="3008EE3D" w14:textId="77777777">
                    <w:tc>
                      <w:tcPr>
                        <w:tcW w:w="0" w:type="auto"/>
                        <w:tcMar>
                          <w:top w:w="0" w:type="dxa"/>
                          <w:left w:w="270" w:type="dxa"/>
                          <w:bottom w:w="135" w:type="dxa"/>
                          <w:right w:w="270" w:type="dxa"/>
                        </w:tcMar>
                        <w:hideMark/>
                      </w:tcPr>
                      <w:p w14:paraId="7A47D024" w14:textId="77777777" w:rsidR="009F39E5" w:rsidRDefault="009F39E5">
                        <w:pPr>
                          <w:spacing w:line="360" w:lineRule="atLeast"/>
                          <w:jc w:val="center"/>
                          <w:rPr>
                            <w:rFonts w:ascii="Helvetica" w:hAnsi="Helvetica" w:cs="Helvetica"/>
                            <w:color w:val="232327"/>
                            <w:sz w:val="24"/>
                            <w:szCs w:val="24"/>
                          </w:rPr>
                        </w:pPr>
                        <w:hyperlink r:id="rId10" w:tgtFrame="_blank" w:history="1">
                          <w:r>
                            <w:rPr>
                              <w:rStyle w:val="Strong"/>
                              <w:rFonts w:ascii="Helvetica" w:hAnsi="Helvetica" w:cs="Helvetica"/>
                              <w:color w:val="1167C4"/>
                              <w:u w:val="single"/>
                            </w:rPr>
                            <w:t>For more information and to register click here.</w:t>
                          </w:r>
                        </w:hyperlink>
                      </w:p>
                    </w:tc>
                  </w:tr>
                </w:tbl>
                <w:p w14:paraId="61A8690F" w14:textId="77777777" w:rsidR="009F39E5" w:rsidRDefault="009F39E5">
                  <w:pPr>
                    <w:spacing w:line="240" w:lineRule="auto"/>
                    <w:rPr>
                      <w:rFonts w:ascii="Times New Roman" w:hAnsi="Times New Roman" w:cs="Times New Roman"/>
                    </w:rPr>
                  </w:pPr>
                </w:p>
              </w:tc>
            </w:tr>
          </w:tbl>
          <w:p w14:paraId="08933CD7" w14:textId="77777777" w:rsidR="009F39E5" w:rsidRDefault="009F39E5">
            <w:pPr>
              <w:rPr>
                <w:vanish/>
              </w:rPr>
            </w:pPr>
          </w:p>
          <w:tbl>
            <w:tblPr>
              <w:tblW w:w="5000" w:type="pct"/>
              <w:tblCellMar>
                <w:left w:w="0" w:type="dxa"/>
                <w:right w:w="0" w:type="dxa"/>
              </w:tblCellMar>
              <w:tblLook w:val="04A0" w:firstRow="1" w:lastRow="0" w:firstColumn="1" w:lastColumn="0" w:noHBand="0" w:noVBand="1"/>
            </w:tblPr>
            <w:tblGrid>
              <w:gridCol w:w="9180"/>
            </w:tblGrid>
            <w:tr w:rsidR="009F39E5" w14:paraId="7BE552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80"/>
                  </w:tblGrid>
                  <w:tr w:rsidR="009F39E5" w14:paraId="79C75661" w14:textId="77777777">
                    <w:tc>
                      <w:tcPr>
                        <w:tcW w:w="0" w:type="auto"/>
                        <w:tcMar>
                          <w:top w:w="0" w:type="dxa"/>
                          <w:left w:w="270" w:type="dxa"/>
                          <w:bottom w:w="135" w:type="dxa"/>
                          <w:right w:w="270" w:type="dxa"/>
                        </w:tcMar>
                        <w:hideMark/>
                      </w:tcPr>
                      <w:p w14:paraId="1391C200" w14:textId="77777777" w:rsidR="009F39E5" w:rsidRDefault="009F39E5" w:rsidP="009F39E5">
                        <w:pPr>
                          <w:numPr>
                            <w:ilvl w:val="0"/>
                            <w:numId w:val="26"/>
                          </w:numPr>
                          <w:spacing w:before="100" w:beforeAutospacing="1" w:after="100" w:afterAutospacing="1" w:line="360" w:lineRule="atLeast"/>
                          <w:rPr>
                            <w:rFonts w:ascii="Helvetica" w:hAnsi="Helvetica" w:cs="Helvetica"/>
                            <w:color w:val="232327"/>
                            <w:sz w:val="24"/>
                            <w:szCs w:val="24"/>
                          </w:rPr>
                        </w:pPr>
                        <w:r>
                          <w:rPr>
                            <w:rStyle w:val="Strong"/>
                            <w:rFonts w:ascii="Helvetica" w:hAnsi="Helvetica" w:cs="Helvetica"/>
                            <w:color w:val="15238F"/>
                          </w:rPr>
                          <w:t>Virtual Tour of former Mohawk Institute Residential School</w:t>
                        </w:r>
                        <w:r>
                          <w:rPr>
                            <w:rFonts w:ascii="Helvetica" w:hAnsi="Helvetica" w:cs="Helvetica"/>
                            <w:color w:val="232327"/>
                          </w:rPr>
                          <w:t> by the Woodland Cultural Centre. </w:t>
                        </w:r>
                        <w:r>
                          <w:rPr>
                            <w:rStyle w:val="Emphasis"/>
                            <w:rFonts w:ascii="Helvetica" w:hAnsi="Helvetica" w:cs="Helvetica"/>
                            <w:color w:val="232327"/>
                          </w:rPr>
                          <w:t>Limited to first 40 participants registered for each date.</w:t>
                        </w:r>
                      </w:p>
                      <w:p w14:paraId="59CC2ED3" w14:textId="77777777" w:rsidR="009F39E5" w:rsidRDefault="009F39E5" w:rsidP="009F39E5">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April 13 at 2:00 pm (EDT)</w:t>
                        </w:r>
                      </w:p>
                      <w:p w14:paraId="092D30AB" w14:textId="77777777" w:rsidR="009F39E5" w:rsidRDefault="009F39E5" w:rsidP="009F39E5">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lastRenderedPageBreak/>
                          <w:t>April 20 at 7:00 pm (EDT)</w:t>
                        </w:r>
                        <w:r>
                          <w:rPr>
                            <w:rFonts w:ascii="Helvetica" w:hAnsi="Helvetica" w:cs="Helvetica"/>
                            <w:color w:val="232327"/>
                          </w:rPr>
                          <w:br/>
                          <w:t> </w:t>
                        </w:r>
                      </w:p>
                      <w:p w14:paraId="25B0C5B2" w14:textId="77777777" w:rsidR="009F39E5" w:rsidRDefault="009F39E5" w:rsidP="009F39E5">
                        <w:pPr>
                          <w:numPr>
                            <w:ilvl w:val="0"/>
                            <w:numId w:val="26"/>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15238F"/>
                          </w:rPr>
                          <w:t>The United Church of Canada, Residential Schools and TRC 101</w:t>
                        </w:r>
                        <w:r>
                          <w:rPr>
                            <w:rFonts w:ascii="Helvetica" w:hAnsi="Helvetica" w:cs="Helvetica"/>
                            <w:color w:val="232327"/>
                          </w:rPr>
                          <w:t>. An introduction or refresher to key events and issues related to The United Church of Canada’s call to Right Relations between Indigenous and Non-Indigenous peoples.</w:t>
                        </w:r>
                      </w:p>
                      <w:p w14:paraId="099D12A3" w14:textId="77777777" w:rsidR="009F39E5" w:rsidRDefault="009F39E5" w:rsidP="009F39E5">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April 29 at 10:30 am - 12:00 pm (EDT)</w:t>
                        </w:r>
                      </w:p>
                      <w:p w14:paraId="69E0A9F0" w14:textId="77777777" w:rsidR="009F39E5" w:rsidRDefault="009F39E5" w:rsidP="009F39E5">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May 5 at 7:00 pm - 8:30 pm (EDT)</w:t>
                        </w:r>
                        <w:r>
                          <w:rPr>
                            <w:rFonts w:ascii="Helvetica" w:hAnsi="Helvetica" w:cs="Helvetica"/>
                            <w:color w:val="232327"/>
                          </w:rPr>
                          <w:br/>
                          <w:t> </w:t>
                        </w:r>
                      </w:p>
                      <w:p w14:paraId="6AE45B43" w14:textId="77777777" w:rsidR="009F39E5" w:rsidRDefault="009F39E5" w:rsidP="009F39E5">
                        <w:pPr>
                          <w:numPr>
                            <w:ilvl w:val="0"/>
                            <w:numId w:val="26"/>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15238F"/>
                          </w:rPr>
                          <w:t>KAIROS Virtual Blanket Exercise</w:t>
                        </w:r>
                        <w:r>
                          <w:rPr>
                            <w:rFonts w:ascii="Helvetica" w:hAnsi="Helvetica" w:cs="Helvetica"/>
                            <w:color w:val="232327"/>
                          </w:rPr>
                          <w:t>. This powerful activity has been adapted to offer all the learning and impact via Zoom. </w:t>
                        </w:r>
                        <w:r>
                          <w:rPr>
                            <w:rStyle w:val="Emphasis"/>
                            <w:rFonts w:ascii="Helvetica" w:hAnsi="Helvetica" w:cs="Helvetica"/>
                            <w:color w:val="232327"/>
                          </w:rPr>
                          <w:t>Limited to first 35 participants registered for each time.</w:t>
                        </w:r>
                      </w:p>
                      <w:p w14:paraId="558E1BF0" w14:textId="77777777" w:rsidR="009F39E5" w:rsidRDefault="009F39E5" w:rsidP="009F39E5">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May 3 at 9:30 am - 12:00 pm (EDT)</w:t>
                        </w:r>
                      </w:p>
                      <w:p w14:paraId="47D2B71B" w14:textId="77777777" w:rsidR="009F39E5" w:rsidRDefault="009F39E5" w:rsidP="009F39E5">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May 3 at 6:30 pm - 9:00 pm (EDT)</w:t>
                        </w:r>
                      </w:p>
                    </w:tc>
                  </w:tr>
                </w:tbl>
                <w:p w14:paraId="6F49C3B1" w14:textId="77777777" w:rsidR="009F39E5" w:rsidRDefault="009F39E5">
                  <w:pPr>
                    <w:spacing w:after="0" w:line="240" w:lineRule="auto"/>
                    <w:rPr>
                      <w:rFonts w:ascii="Times New Roman" w:hAnsi="Times New Roman" w:cs="Times New Roman"/>
                    </w:rPr>
                  </w:pPr>
                </w:p>
              </w:tc>
            </w:tr>
          </w:tbl>
          <w:p w14:paraId="2791C303" w14:textId="77777777" w:rsidR="009F39E5" w:rsidRDefault="009F39E5">
            <w:pPr>
              <w:rPr>
                <w:vanish/>
              </w:rPr>
            </w:pPr>
          </w:p>
          <w:tbl>
            <w:tblPr>
              <w:tblW w:w="5000" w:type="pct"/>
              <w:tblCellMar>
                <w:left w:w="0" w:type="dxa"/>
                <w:right w:w="0" w:type="dxa"/>
              </w:tblCellMar>
              <w:tblLook w:val="04A0" w:firstRow="1" w:lastRow="0" w:firstColumn="1" w:lastColumn="0" w:noHBand="0" w:noVBand="1"/>
            </w:tblPr>
            <w:tblGrid>
              <w:gridCol w:w="9180"/>
            </w:tblGrid>
            <w:tr w:rsidR="009F39E5" w14:paraId="09D5C1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80"/>
                  </w:tblGrid>
                  <w:tr w:rsidR="009F39E5" w14:paraId="7D6758A8" w14:textId="77777777">
                    <w:tc>
                      <w:tcPr>
                        <w:tcW w:w="0" w:type="auto"/>
                        <w:tcMar>
                          <w:top w:w="0" w:type="dxa"/>
                          <w:left w:w="270" w:type="dxa"/>
                          <w:bottom w:w="135" w:type="dxa"/>
                          <w:right w:w="270" w:type="dxa"/>
                        </w:tcMar>
                        <w:hideMark/>
                      </w:tcPr>
                      <w:p w14:paraId="1DF30882" w14:textId="77777777" w:rsidR="009F39E5" w:rsidRDefault="009F39E5">
                        <w:pPr>
                          <w:spacing w:line="360" w:lineRule="atLeast"/>
                          <w:rPr>
                            <w:rFonts w:ascii="Helvetica" w:hAnsi="Helvetica" w:cs="Helvetica"/>
                            <w:color w:val="232327"/>
                            <w:sz w:val="24"/>
                            <w:szCs w:val="24"/>
                          </w:rPr>
                        </w:pPr>
                        <w:r>
                          <w:rPr>
                            <w:rStyle w:val="Strong"/>
                            <w:rFonts w:ascii="Helvetica" w:hAnsi="Helvetica" w:cs="Helvetica"/>
                            <w:i/>
                            <w:iCs/>
                            <w:color w:val="15238F"/>
                          </w:rPr>
                          <w:t>The Honourable Mr. Murray Sinclair</w:t>
                        </w:r>
                        <w:r>
                          <w:rPr>
                            <w:rStyle w:val="Emphasis"/>
                            <w:rFonts w:ascii="Helvetica" w:hAnsi="Helvetica" w:cs="Helvetica"/>
                            <w:color w:val="15238F"/>
                          </w:rPr>
                          <w:t> is a recently retired member of the Canadian Senate and a ground-breaking First Nations lawyer. He was chair of the Indian Residential Schools Truth and Reconciliation Commission from 2009 to 2015. The Hon. Mr. Sinclair will be addressing the regional councils’ gathering on Friday, May 28 at 1:30 pm.</w:t>
                        </w:r>
                        <w:r>
                          <w:rPr>
                            <w:rFonts w:ascii="Helvetica" w:hAnsi="Helvetica" w:cs="Helvetica"/>
                            <w:color w:val="232327"/>
                          </w:rPr>
                          <w:br/>
                          <w:t> </w:t>
                        </w:r>
                      </w:p>
                      <w:p w14:paraId="0F9A2278" w14:textId="77777777" w:rsidR="009F39E5" w:rsidRDefault="009F39E5">
                        <w:pPr>
                          <w:spacing w:line="360" w:lineRule="atLeast"/>
                          <w:jc w:val="center"/>
                          <w:rPr>
                            <w:rFonts w:ascii="Helvetica" w:hAnsi="Helvetica" w:cs="Helvetica"/>
                            <w:color w:val="232327"/>
                          </w:rPr>
                        </w:pPr>
                        <w:hyperlink r:id="rId11" w:tgtFrame="_blank" w:history="1">
                          <w:r>
                            <w:rPr>
                              <w:rStyle w:val="Strong"/>
                              <w:rFonts w:ascii="Helvetica" w:hAnsi="Helvetica" w:cs="Helvetica"/>
                              <w:color w:val="1167C4"/>
                              <w:u w:val="single"/>
                            </w:rPr>
                            <w:t>For more information and to register click here.</w:t>
                          </w:r>
                        </w:hyperlink>
                      </w:p>
                      <w:p w14:paraId="272914C3" w14:textId="77777777" w:rsidR="009F39E5" w:rsidRDefault="009F39E5">
                        <w:pPr>
                          <w:spacing w:line="360" w:lineRule="atLeast"/>
                          <w:rPr>
                            <w:rFonts w:ascii="Helvetica" w:hAnsi="Helvetica" w:cs="Helvetica"/>
                            <w:color w:val="232327"/>
                          </w:rPr>
                        </w:pPr>
                        <w:r>
                          <w:rPr>
                            <w:rFonts w:ascii="Helvetica" w:hAnsi="Helvetica" w:cs="Helvetica"/>
                            <w:color w:val="232327"/>
                          </w:rPr>
                          <w:br/>
                          <w:t>Whether you are new to the work of right relations and Indigenous justice, or are already active and involved, you will not want to miss the opportunity to hear the Honourable Mr. Sinclair speak.</w:t>
                        </w:r>
                      </w:p>
                      <w:p w14:paraId="6E0E3509" w14:textId="77777777" w:rsidR="009F39E5" w:rsidRDefault="009F39E5">
                        <w:pPr>
                          <w:spacing w:line="360" w:lineRule="atLeast"/>
                          <w:jc w:val="center"/>
                          <w:rPr>
                            <w:rFonts w:ascii="Helvetica" w:hAnsi="Helvetica" w:cs="Helvetica"/>
                            <w:color w:val="232327"/>
                          </w:rPr>
                        </w:pPr>
                        <w:r>
                          <w:rPr>
                            <w:rFonts w:ascii="Helvetica" w:hAnsi="Helvetica" w:cs="Helvetica"/>
                            <w:color w:val="232327"/>
                          </w:rPr>
                          <w:t> </w:t>
                        </w:r>
                      </w:p>
                      <w:p w14:paraId="32157CF4" w14:textId="77777777" w:rsidR="009F39E5" w:rsidRDefault="009F39E5">
                        <w:pPr>
                          <w:spacing w:line="360" w:lineRule="atLeast"/>
                          <w:jc w:val="center"/>
                          <w:rPr>
                            <w:rFonts w:ascii="Helvetica" w:hAnsi="Helvetica" w:cs="Helvetica"/>
                            <w:color w:val="232327"/>
                          </w:rPr>
                        </w:pPr>
                        <w:r>
                          <w:rPr>
                            <w:rFonts w:ascii="Helvetica" w:hAnsi="Helvetica" w:cs="Helvetica"/>
                            <w:color w:val="232327"/>
                          </w:rPr>
                          <w:t>Following these events, watch for a follow-up gathering to develop a plan of action based on what we have experienced, heard and learned.</w:t>
                        </w:r>
                        <w:r>
                          <w:rPr>
                            <w:rFonts w:ascii="Helvetica" w:hAnsi="Helvetica" w:cs="Helvetica"/>
                            <w:color w:val="232327"/>
                          </w:rPr>
                          <w:br/>
                        </w:r>
                        <w:r>
                          <w:rPr>
                            <w:rFonts w:ascii="Helvetica" w:hAnsi="Helvetica" w:cs="Helvetica"/>
                            <w:color w:val="232327"/>
                          </w:rPr>
                          <w:br/>
                        </w:r>
                        <w:r>
                          <w:rPr>
                            <w:rStyle w:val="Emphasis"/>
                            <w:rFonts w:ascii="Helvetica" w:hAnsi="Helvetica" w:cs="Helvetica"/>
                            <w:b/>
                            <w:bCs/>
                            <w:color w:val="232327"/>
                          </w:rPr>
                          <w:t>With the Spirit’s help, together we can work to right wrongs,</w:t>
                        </w:r>
                        <w:r>
                          <w:rPr>
                            <w:rFonts w:ascii="Helvetica" w:hAnsi="Helvetica" w:cs="Helvetica"/>
                            <w:b/>
                            <w:bCs/>
                            <w:i/>
                            <w:iCs/>
                            <w:color w:val="232327"/>
                          </w:rPr>
                          <w:br/>
                        </w:r>
                        <w:r>
                          <w:rPr>
                            <w:rStyle w:val="Emphasis"/>
                            <w:rFonts w:ascii="Helvetica" w:hAnsi="Helvetica" w:cs="Helvetica"/>
                            <w:b/>
                            <w:bCs/>
                            <w:color w:val="232327"/>
                          </w:rPr>
                          <w:t>and seek a more just society for all.</w:t>
                        </w:r>
                      </w:p>
                    </w:tc>
                  </w:tr>
                </w:tbl>
                <w:p w14:paraId="00C111D5" w14:textId="77777777" w:rsidR="009F39E5" w:rsidRDefault="009F39E5">
                  <w:pPr>
                    <w:spacing w:line="240" w:lineRule="auto"/>
                    <w:rPr>
                      <w:rFonts w:ascii="Times New Roman" w:hAnsi="Times New Roman" w:cs="Times New Roman"/>
                    </w:rPr>
                  </w:pPr>
                </w:p>
              </w:tc>
            </w:tr>
          </w:tbl>
          <w:p w14:paraId="687EF34D" w14:textId="77777777" w:rsidR="009F39E5" w:rsidRDefault="009F39E5">
            <w:pPr>
              <w:rPr>
                <w:vanish/>
              </w:rPr>
            </w:pPr>
          </w:p>
          <w:tbl>
            <w:tblPr>
              <w:tblW w:w="5000" w:type="pct"/>
              <w:tblCellMar>
                <w:left w:w="0" w:type="dxa"/>
                <w:right w:w="0" w:type="dxa"/>
              </w:tblCellMar>
              <w:tblLook w:val="04A0" w:firstRow="1" w:lastRow="0" w:firstColumn="1" w:lastColumn="0" w:noHBand="0" w:noVBand="1"/>
            </w:tblPr>
            <w:tblGrid>
              <w:gridCol w:w="9180"/>
            </w:tblGrid>
            <w:tr w:rsidR="009F39E5" w14:paraId="40834F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80"/>
                  </w:tblGrid>
                  <w:tr w:rsidR="009F39E5" w14:paraId="267E304D" w14:textId="77777777">
                    <w:tc>
                      <w:tcPr>
                        <w:tcW w:w="0" w:type="auto"/>
                        <w:tcMar>
                          <w:top w:w="0" w:type="dxa"/>
                          <w:left w:w="270" w:type="dxa"/>
                          <w:bottom w:w="135" w:type="dxa"/>
                          <w:right w:w="270" w:type="dxa"/>
                        </w:tcMar>
                        <w:hideMark/>
                      </w:tcPr>
                      <w:p w14:paraId="6948BCC1" w14:textId="7458BDC7" w:rsidR="009F39E5" w:rsidRDefault="009F39E5">
                        <w:pPr>
                          <w:spacing w:line="360" w:lineRule="atLeast"/>
                          <w:jc w:val="center"/>
                          <w:rPr>
                            <w:rFonts w:ascii="Helvetica" w:hAnsi="Helvetica" w:cs="Helvetica"/>
                            <w:color w:val="232327"/>
                            <w:sz w:val="24"/>
                            <w:szCs w:val="24"/>
                          </w:rPr>
                        </w:pPr>
                        <w:r>
                          <w:rPr>
                            <w:rFonts w:ascii="Helvetica" w:hAnsi="Helvetica" w:cs="Helvetica"/>
                            <w:i/>
                            <w:iCs/>
                            <w:noProof/>
                            <w:color w:val="15238F"/>
                            <w:sz w:val="23"/>
                            <w:szCs w:val="23"/>
                          </w:rPr>
                          <w:drawing>
                            <wp:inline distT="0" distB="0" distL="0" distR="0" wp14:anchorId="27E2633C" wp14:editId="167A7EA2">
                              <wp:extent cx="5486400" cy="664845"/>
                              <wp:effectExtent l="0" t="0" r="0" b="1905"/>
                              <wp:docPr id="24" name="Picture 24" descr="https://mcusercontent.com/ee15470ca4eab124ea964929b/images/c84044f3-b4c4-49ca-8ca5-3da8dcedc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cusercontent.com/ee15470ca4eab124ea964929b/images/c84044f3-b4c4-49ca-8ca5-3da8dcedc47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64845"/>
                                      </a:xfrm>
                                      <a:prstGeom prst="rect">
                                        <a:avLst/>
                                      </a:prstGeom>
                                      <a:noFill/>
                                      <a:ln>
                                        <a:noFill/>
                                      </a:ln>
                                    </pic:spPr>
                                  </pic:pic>
                                </a:graphicData>
                              </a:graphic>
                            </wp:inline>
                          </w:drawing>
                        </w:r>
                        <w:r>
                          <w:rPr>
                            <w:rFonts w:ascii="Helvetica" w:hAnsi="Helvetica" w:cs="Helvetica"/>
                            <w:i/>
                            <w:iCs/>
                            <w:color w:val="15238F"/>
                            <w:sz w:val="23"/>
                            <w:szCs w:val="23"/>
                          </w:rPr>
                          <w:br/>
                        </w:r>
                        <w:r>
                          <w:rPr>
                            <w:rStyle w:val="Emphasis"/>
                            <w:rFonts w:ascii="Helvetica" w:hAnsi="Helvetica" w:cs="Helvetica"/>
                            <w:color w:val="15238F"/>
                            <w:sz w:val="23"/>
                            <w:szCs w:val="23"/>
                          </w:rPr>
                          <w:t>Funded &amp; brought to you by the Regional Councils of Antler River Watershed, Western Ontario Waterways and Horseshoe Falls</w:t>
                        </w:r>
                        <w:r>
                          <w:rPr>
                            <w:rFonts w:ascii="Helvetica" w:hAnsi="Helvetica" w:cs="Helvetica"/>
                            <w:i/>
                            <w:iCs/>
                            <w:color w:val="15238F"/>
                            <w:sz w:val="23"/>
                            <w:szCs w:val="23"/>
                          </w:rPr>
                          <w:br/>
                        </w:r>
                        <w:r>
                          <w:rPr>
                            <w:rStyle w:val="Emphasis"/>
                            <w:rFonts w:ascii="Helvetica" w:hAnsi="Helvetica" w:cs="Helvetica"/>
                            <w:color w:val="15238F"/>
                            <w:sz w:val="23"/>
                            <w:szCs w:val="23"/>
                          </w:rPr>
                          <w:t>as part of our commitment to the work of Right Relations &amp; Indigenous Justice.</w:t>
                        </w:r>
                      </w:p>
                    </w:tc>
                  </w:tr>
                </w:tbl>
                <w:p w14:paraId="520FBAEF" w14:textId="77777777" w:rsidR="009F39E5" w:rsidRDefault="009F39E5">
                  <w:pPr>
                    <w:spacing w:line="240" w:lineRule="auto"/>
                    <w:rPr>
                      <w:rFonts w:ascii="Times New Roman" w:hAnsi="Times New Roman" w:cs="Times New Roman"/>
                    </w:rPr>
                  </w:pPr>
                </w:p>
              </w:tc>
            </w:tr>
          </w:tbl>
          <w:p w14:paraId="0881177D" w14:textId="77777777" w:rsidR="009F39E5" w:rsidRDefault="009F39E5">
            <w:pPr>
              <w:rPr>
                <w:sz w:val="24"/>
                <w:szCs w:val="24"/>
              </w:rPr>
            </w:pPr>
          </w:p>
        </w:tc>
      </w:tr>
    </w:tbl>
    <w:p w14:paraId="46E19D01" w14:textId="77777777" w:rsidR="009F39E5" w:rsidRDefault="009F39E5" w:rsidP="009F39E5">
      <w:pPr>
        <w:rPr>
          <w:vanish/>
        </w:rPr>
      </w:pPr>
    </w:p>
    <w:tbl>
      <w:tblPr>
        <w:tblW w:w="9000" w:type="dxa"/>
        <w:shd w:val="clear" w:color="auto" w:fill="FFFFFF"/>
        <w:tblCellMar>
          <w:left w:w="0" w:type="dxa"/>
          <w:right w:w="0" w:type="dxa"/>
        </w:tblCellMar>
        <w:tblLook w:val="04A0" w:firstRow="1" w:lastRow="0" w:firstColumn="1" w:lastColumn="0" w:noHBand="0" w:noVBand="1"/>
      </w:tblPr>
      <w:tblGrid>
        <w:gridCol w:w="4500"/>
        <w:gridCol w:w="4500"/>
      </w:tblGrid>
      <w:tr w:rsidR="009F39E5" w14:paraId="42876B15" w14:textId="77777777" w:rsidTr="009F39E5">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9F39E5" w14:paraId="379E8447" w14:textId="77777777">
              <w:tc>
                <w:tcPr>
                  <w:tcW w:w="0" w:type="auto"/>
                  <w:hideMark/>
                </w:tcPr>
                <w:p w14:paraId="585107A1" w14:textId="77777777" w:rsidR="009F39E5" w:rsidRDefault="009F39E5">
                  <w:pPr>
                    <w:rPr>
                      <w:sz w:val="24"/>
                      <w:szCs w:val="24"/>
                    </w:rPr>
                  </w:pPr>
                </w:p>
              </w:tc>
            </w:tr>
          </w:tbl>
          <w:p w14:paraId="57457AFF" w14:textId="77777777" w:rsidR="009F39E5" w:rsidRDefault="009F39E5">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9F39E5" w14:paraId="6A7F1366" w14:textId="77777777">
              <w:tc>
                <w:tcPr>
                  <w:tcW w:w="0" w:type="auto"/>
                  <w:hideMark/>
                </w:tcPr>
                <w:p w14:paraId="1F8C755C" w14:textId="77777777" w:rsidR="009F39E5" w:rsidRDefault="009F39E5">
                  <w:pPr>
                    <w:rPr>
                      <w:sz w:val="20"/>
                      <w:szCs w:val="20"/>
                    </w:rPr>
                  </w:pPr>
                </w:p>
              </w:tc>
            </w:tr>
          </w:tbl>
          <w:p w14:paraId="28182D1D" w14:textId="77777777" w:rsidR="009F39E5" w:rsidRDefault="009F39E5">
            <w:pPr>
              <w:rPr>
                <w:sz w:val="24"/>
                <w:szCs w:val="24"/>
              </w:rPr>
            </w:pPr>
          </w:p>
        </w:tc>
      </w:tr>
    </w:tbl>
    <w:p w14:paraId="6023CB49" w14:textId="77777777" w:rsidR="009F39E5" w:rsidRDefault="009F39E5" w:rsidP="009F39E5">
      <w:pPr>
        <w:rPr>
          <w:vanish/>
        </w:rPr>
      </w:pPr>
    </w:p>
    <w:tbl>
      <w:tblPr>
        <w:tblW w:w="9000" w:type="dxa"/>
        <w:shd w:val="clear" w:color="auto" w:fill="15238F"/>
        <w:tblCellMar>
          <w:left w:w="0" w:type="dxa"/>
          <w:right w:w="0" w:type="dxa"/>
        </w:tblCellMar>
        <w:tblLook w:val="04A0" w:firstRow="1" w:lastRow="0" w:firstColumn="1" w:lastColumn="0" w:noHBand="0" w:noVBand="1"/>
      </w:tblPr>
      <w:tblGrid>
        <w:gridCol w:w="9000"/>
      </w:tblGrid>
      <w:tr w:rsidR="009F39E5" w14:paraId="42EC00DE" w14:textId="77777777" w:rsidTr="009F39E5">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9F39E5" w14:paraId="7D3E22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39E5" w14:paraId="6D462009" w14:textId="77777777">
                    <w:tc>
                      <w:tcPr>
                        <w:tcW w:w="0" w:type="auto"/>
                        <w:tcMar>
                          <w:top w:w="0" w:type="dxa"/>
                          <w:left w:w="270" w:type="dxa"/>
                          <w:bottom w:w="135" w:type="dxa"/>
                          <w:right w:w="270" w:type="dxa"/>
                        </w:tcMar>
                        <w:hideMark/>
                      </w:tcPr>
                      <w:p w14:paraId="583A945F" w14:textId="77777777" w:rsidR="009F39E5" w:rsidRDefault="009F39E5" w:rsidP="009F39E5">
                        <w:pPr>
                          <w:spacing w:line="360" w:lineRule="atLeast"/>
                          <w:jc w:val="center"/>
                          <w:rPr>
                            <w:rFonts w:ascii="Helvetica" w:hAnsi="Helvetica" w:cs="Helvetica"/>
                            <w:color w:val="FFFFFF"/>
                            <w:sz w:val="24"/>
                            <w:szCs w:val="24"/>
                          </w:rPr>
                        </w:pPr>
                        <w:r>
                          <w:rPr>
                            <w:rFonts w:ascii="Helvetica" w:hAnsi="Helvetica" w:cs="Helvetica"/>
                            <w:color w:val="FFFFFF"/>
                          </w:rPr>
                          <w:t>The Antler River Watershed Regional Council newsletter welcomes submissions of upcoming events, regional news and educational opportunities. This is also the place to keep up-to-date on information from the regional office.</w:t>
                        </w:r>
                        <w:r>
                          <w:rPr>
                            <w:rFonts w:ascii="Helvetica" w:hAnsi="Helvetica" w:cs="Helvetica"/>
                            <w:color w:val="FFFFFF"/>
                          </w:rPr>
                          <w:br/>
                        </w:r>
                        <w:r>
                          <w:rPr>
                            <w:rFonts w:ascii="Helvetica" w:hAnsi="Helvetica" w:cs="Helvetica"/>
                            <w:color w:val="FFFFFF"/>
                            <w:sz w:val="15"/>
                            <w:szCs w:val="15"/>
                          </w:rPr>
                          <w:t> </w:t>
                        </w:r>
                      </w:p>
                      <w:p w14:paraId="5A5AED15" w14:textId="300FF500" w:rsidR="009F39E5" w:rsidRDefault="009F39E5" w:rsidP="009F39E5">
                        <w:pPr>
                          <w:spacing w:line="360" w:lineRule="atLeast"/>
                          <w:jc w:val="center"/>
                          <w:rPr>
                            <w:rFonts w:ascii="Helvetica" w:hAnsi="Helvetica" w:cs="Helvetica"/>
                            <w:color w:val="FFFFFF"/>
                          </w:rPr>
                        </w:pPr>
                        <w:r>
                          <w:rPr>
                            <w:rFonts w:ascii="Helvetica" w:hAnsi="Helvetica" w:cs="Helvetica"/>
                            <w:color w:val="FFFFFF"/>
                            <w:sz w:val="21"/>
                            <w:szCs w:val="21"/>
                          </w:rPr>
                          <w:t>Check out the </w:t>
                        </w:r>
                        <w:r>
                          <w:rPr>
                            <w:rFonts w:ascii="Helvetica" w:hAnsi="Helvetica" w:cs="Helvetica"/>
                            <w:noProof/>
                            <w:color w:val="AAAAAA"/>
                            <w:sz w:val="21"/>
                            <w:szCs w:val="21"/>
                          </w:rPr>
                          <w:drawing>
                            <wp:inline distT="0" distB="0" distL="0" distR="0" wp14:anchorId="3305BE01" wp14:editId="055BDBE8">
                              <wp:extent cx="631825" cy="266065"/>
                              <wp:effectExtent l="0" t="0" r="0" b="635"/>
                              <wp:docPr id="23" name="Picture 23" descr="https://mcusercontent.com/3430c44e426848fe31d8afb4b/images/cab77de6-f20d-465d-bca4-5af8cefd0b43.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cusercontent.com/3430c44e426848fe31d8afb4b/images/cab77de6-f20d-465d-bca4-5af8cefd0b43.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825" cy="266065"/>
                                      </a:xfrm>
                                      <a:prstGeom prst="rect">
                                        <a:avLst/>
                                      </a:prstGeom>
                                      <a:noFill/>
                                      <a:ln>
                                        <a:noFill/>
                                      </a:ln>
                                    </pic:spPr>
                                  </pic:pic>
                                </a:graphicData>
                              </a:graphic>
                            </wp:inline>
                          </w:drawing>
                        </w:r>
                        <w:r>
                          <w:rPr>
                            <w:rFonts w:ascii="Helvetica" w:hAnsi="Helvetica" w:cs="Helvetica"/>
                            <w:color w:val="FFFFFF"/>
                            <w:sz w:val="21"/>
                            <w:szCs w:val="21"/>
                          </w:rPr>
                          <w:t> page and the </w:t>
                        </w:r>
                        <w:r>
                          <w:rPr>
                            <w:rFonts w:ascii="Helvetica" w:hAnsi="Helvetica" w:cs="Helvetica"/>
                            <w:noProof/>
                            <w:color w:val="AAAAAA"/>
                            <w:sz w:val="21"/>
                            <w:szCs w:val="21"/>
                          </w:rPr>
                          <w:drawing>
                            <wp:inline distT="0" distB="0" distL="0" distR="0" wp14:anchorId="7E56F198" wp14:editId="2FA297AA">
                              <wp:extent cx="631825" cy="266065"/>
                              <wp:effectExtent l="0" t="0" r="0" b="635"/>
                              <wp:docPr id="22" name="Picture 22" descr="https://mcusercontent.com/3430c44e426848fe31d8afb4b/images/114af828-242c-42b9-a93f-07bc3a02816b.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cusercontent.com/3430c44e426848fe31d8afb4b/images/114af828-242c-42b9-a93f-07bc3a02816b.pn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825" cy="266065"/>
                                      </a:xfrm>
                                      <a:prstGeom prst="rect">
                                        <a:avLst/>
                                      </a:prstGeom>
                                      <a:noFill/>
                                      <a:ln>
                                        <a:noFill/>
                                      </a:ln>
                                    </pic:spPr>
                                  </pic:pic>
                                </a:graphicData>
                              </a:graphic>
                            </wp:inline>
                          </w:drawing>
                        </w:r>
                        <w:r>
                          <w:rPr>
                            <w:rFonts w:ascii="Helvetica" w:hAnsi="Helvetica" w:cs="Helvetica"/>
                            <w:color w:val="FFFFFF"/>
                            <w:sz w:val="21"/>
                            <w:szCs w:val="21"/>
                          </w:rPr>
                          <w:t> channel!</w:t>
                        </w:r>
                      </w:p>
                    </w:tc>
                  </w:tr>
                </w:tbl>
                <w:p w14:paraId="3647D834" w14:textId="77777777" w:rsidR="009F39E5" w:rsidRDefault="009F39E5">
                  <w:pPr>
                    <w:spacing w:line="240" w:lineRule="auto"/>
                    <w:rPr>
                      <w:rFonts w:ascii="Times New Roman" w:hAnsi="Times New Roman" w:cs="Times New Roman"/>
                    </w:rPr>
                  </w:pPr>
                </w:p>
              </w:tc>
            </w:tr>
          </w:tbl>
          <w:p w14:paraId="53AFFA4B" w14:textId="77777777" w:rsidR="009F39E5" w:rsidRDefault="009F39E5">
            <w:pPr>
              <w:rPr>
                <w:vanish/>
              </w:rPr>
            </w:pPr>
          </w:p>
          <w:tbl>
            <w:tblPr>
              <w:tblW w:w="5000" w:type="pct"/>
              <w:tblCellMar>
                <w:left w:w="0" w:type="dxa"/>
                <w:right w:w="0" w:type="dxa"/>
              </w:tblCellMar>
              <w:tblLook w:val="04A0" w:firstRow="1" w:lastRow="0" w:firstColumn="1" w:lastColumn="0" w:noHBand="0" w:noVBand="1"/>
            </w:tblPr>
            <w:tblGrid>
              <w:gridCol w:w="9000"/>
            </w:tblGrid>
            <w:tr w:rsidR="009F39E5" w14:paraId="526B53CB" w14:textId="77777777">
              <w:tc>
                <w:tcPr>
                  <w:tcW w:w="0" w:type="auto"/>
                  <w:tcMar>
                    <w:top w:w="120" w:type="dxa"/>
                    <w:left w:w="270" w:type="dxa"/>
                    <w:bottom w:w="210" w:type="dxa"/>
                    <w:right w:w="270" w:type="dxa"/>
                  </w:tcMar>
                  <w:vAlign w:val="center"/>
                  <w:hideMark/>
                </w:tcPr>
                <w:tbl>
                  <w:tblPr>
                    <w:tblW w:w="5000" w:type="pct"/>
                    <w:tblBorders>
                      <w:top w:val="single" w:sz="12" w:space="0" w:color="C1FAC1"/>
                    </w:tblBorders>
                    <w:tblCellMar>
                      <w:left w:w="0" w:type="dxa"/>
                      <w:right w:w="0" w:type="dxa"/>
                    </w:tblCellMar>
                    <w:tblLook w:val="04A0" w:firstRow="1" w:lastRow="0" w:firstColumn="1" w:lastColumn="0" w:noHBand="0" w:noVBand="1"/>
                  </w:tblPr>
                  <w:tblGrid>
                    <w:gridCol w:w="8460"/>
                  </w:tblGrid>
                  <w:tr w:rsidR="009F39E5" w14:paraId="2E733198" w14:textId="77777777">
                    <w:tc>
                      <w:tcPr>
                        <w:tcW w:w="0" w:type="auto"/>
                        <w:vAlign w:val="center"/>
                        <w:hideMark/>
                      </w:tcPr>
                      <w:p w14:paraId="2121F2FA" w14:textId="77777777" w:rsidR="009F39E5" w:rsidRDefault="009F39E5">
                        <w:pPr>
                          <w:rPr>
                            <w:sz w:val="24"/>
                            <w:szCs w:val="24"/>
                          </w:rPr>
                        </w:pPr>
                      </w:p>
                    </w:tc>
                  </w:tr>
                </w:tbl>
                <w:p w14:paraId="144266B8" w14:textId="77777777" w:rsidR="009F39E5" w:rsidRDefault="009F39E5">
                  <w:pPr>
                    <w:rPr>
                      <w:sz w:val="24"/>
                      <w:szCs w:val="24"/>
                    </w:rPr>
                  </w:pPr>
                </w:p>
              </w:tc>
            </w:tr>
          </w:tbl>
          <w:p w14:paraId="7A7A805D" w14:textId="77777777" w:rsidR="009F39E5" w:rsidRDefault="009F39E5">
            <w:pPr>
              <w:rPr>
                <w:vanish/>
              </w:rPr>
            </w:pPr>
          </w:p>
          <w:tbl>
            <w:tblPr>
              <w:tblW w:w="5000" w:type="pct"/>
              <w:tblCellMar>
                <w:left w:w="0" w:type="dxa"/>
                <w:right w:w="0" w:type="dxa"/>
              </w:tblCellMar>
              <w:tblLook w:val="04A0" w:firstRow="1" w:lastRow="0" w:firstColumn="1" w:lastColumn="0" w:noHBand="0" w:noVBand="1"/>
            </w:tblPr>
            <w:tblGrid>
              <w:gridCol w:w="9000"/>
            </w:tblGrid>
            <w:tr w:rsidR="009F39E5" w14:paraId="06975A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39E5" w14:paraId="00223C5C" w14:textId="77777777">
                    <w:tc>
                      <w:tcPr>
                        <w:tcW w:w="0" w:type="auto"/>
                        <w:tcMar>
                          <w:top w:w="0" w:type="dxa"/>
                          <w:left w:w="270" w:type="dxa"/>
                          <w:bottom w:w="135" w:type="dxa"/>
                          <w:right w:w="270" w:type="dxa"/>
                        </w:tcMar>
                        <w:hideMark/>
                      </w:tcPr>
                      <w:p w14:paraId="489B6606" w14:textId="77777777" w:rsidR="009F39E5" w:rsidRDefault="009F39E5">
                        <w:pPr>
                          <w:pStyle w:val="Heading3"/>
                          <w:spacing w:before="0" w:beforeAutospacing="0" w:after="0" w:afterAutospacing="0" w:line="488" w:lineRule="atLeast"/>
                          <w:jc w:val="center"/>
                          <w:rPr>
                            <w:rFonts w:ascii="Helvetica" w:hAnsi="Helvetica" w:cs="Helvetica"/>
                            <w:color w:val="AAAAAA"/>
                            <w:spacing w:val="-8"/>
                            <w:sz w:val="39"/>
                            <w:szCs w:val="39"/>
                          </w:rPr>
                        </w:pPr>
                        <w:r>
                          <w:rPr>
                            <w:rFonts w:ascii="Helvetica" w:hAnsi="Helvetica" w:cs="Helvetica"/>
                            <w:color w:val="FECC51"/>
                            <w:spacing w:val="-8"/>
                            <w:sz w:val="39"/>
                            <w:szCs w:val="39"/>
                          </w:rPr>
                          <w:t>Holding and Encouraging</w:t>
                        </w:r>
                        <w:r>
                          <w:rPr>
                            <w:rFonts w:ascii="Helvetica" w:hAnsi="Helvetica" w:cs="Helvetica"/>
                            <w:color w:val="FECC51"/>
                            <w:spacing w:val="-8"/>
                            <w:sz w:val="39"/>
                            <w:szCs w:val="39"/>
                          </w:rPr>
                          <w:br/>
                          <w:t>Communities of Faith</w:t>
                        </w:r>
                      </w:p>
                      <w:p w14:paraId="0CA5BFF0" w14:textId="77777777" w:rsidR="009F39E5" w:rsidRDefault="009F39E5">
                        <w:pPr>
                          <w:spacing w:line="360" w:lineRule="atLeast"/>
                          <w:rPr>
                            <w:rFonts w:ascii="Helvetica" w:hAnsi="Helvetica" w:cs="Helvetica"/>
                            <w:color w:val="AAAAAA"/>
                            <w:sz w:val="24"/>
                            <w:szCs w:val="24"/>
                          </w:rPr>
                        </w:pPr>
                        <w:r>
                          <w:rPr>
                            <w:rFonts w:ascii="Helvetica" w:hAnsi="Helvetica" w:cs="Helvetica"/>
                            <w:color w:val="FFFFFF"/>
                          </w:rPr>
                          <w:t> </w:t>
                        </w:r>
                      </w:p>
                      <w:p w14:paraId="4DC0FFCD" w14:textId="77777777" w:rsidR="009F39E5" w:rsidRDefault="009F39E5">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t>The United Church of Canada</w:t>
                        </w:r>
                      </w:p>
                    </w:tc>
                  </w:tr>
                </w:tbl>
                <w:p w14:paraId="3C724394" w14:textId="77777777" w:rsidR="009F39E5" w:rsidRDefault="009F39E5">
                  <w:pPr>
                    <w:rPr>
                      <w:rFonts w:ascii="Times New Roman" w:hAnsi="Times New Roman" w:cs="Times New Roman"/>
                      <w:sz w:val="24"/>
                      <w:szCs w:val="24"/>
                    </w:rPr>
                  </w:pPr>
                </w:p>
              </w:tc>
            </w:tr>
          </w:tbl>
          <w:p w14:paraId="7774479B" w14:textId="77777777" w:rsidR="009F39E5" w:rsidRDefault="009F39E5">
            <w:pPr>
              <w:rPr>
                <w:sz w:val="24"/>
                <w:szCs w:val="24"/>
              </w:rPr>
            </w:pPr>
          </w:p>
        </w:tc>
      </w:tr>
    </w:tbl>
    <w:p w14:paraId="72EA0C5A" w14:textId="77777777" w:rsidR="009F39E5" w:rsidRDefault="009F39E5" w:rsidP="009F39E5">
      <w:pPr>
        <w:rPr>
          <w:vanish/>
        </w:rPr>
      </w:pPr>
    </w:p>
    <w:tbl>
      <w:tblPr>
        <w:tblW w:w="9000" w:type="dxa"/>
        <w:tblBorders>
          <w:bottom w:val="outset" w:sz="6" w:space="0" w:color="auto"/>
        </w:tblBorders>
        <w:shd w:val="clear" w:color="auto" w:fill="C1FAC1"/>
        <w:tblCellMar>
          <w:left w:w="0" w:type="dxa"/>
          <w:right w:w="0" w:type="dxa"/>
        </w:tblCellMar>
        <w:tblLook w:val="04A0" w:firstRow="1" w:lastRow="0" w:firstColumn="1" w:lastColumn="0" w:noHBand="0" w:noVBand="1"/>
      </w:tblPr>
      <w:tblGrid>
        <w:gridCol w:w="9000"/>
      </w:tblGrid>
      <w:tr w:rsidR="009F39E5" w14:paraId="112353A4" w14:textId="77777777" w:rsidTr="009F39E5">
        <w:tc>
          <w:tcPr>
            <w:tcW w:w="0" w:type="auto"/>
            <w:shd w:val="clear" w:color="auto" w:fill="C1FAC1"/>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F39E5" w14:paraId="25CFE6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39E5" w14:paraId="59DBAC7A" w14:textId="77777777">
                    <w:tc>
                      <w:tcPr>
                        <w:tcW w:w="0" w:type="auto"/>
                        <w:tcMar>
                          <w:top w:w="0" w:type="dxa"/>
                          <w:left w:w="270" w:type="dxa"/>
                          <w:bottom w:w="135" w:type="dxa"/>
                          <w:right w:w="270" w:type="dxa"/>
                        </w:tcMar>
                        <w:hideMark/>
                      </w:tcPr>
                      <w:p w14:paraId="17E8D262" w14:textId="77777777" w:rsidR="009F39E5" w:rsidRDefault="009F39E5">
                        <w:pPr>
                          <w:spacing w:line="206" w:lineRule="atLeast"/>
                          <w:jc w:val="center"/>
                          <w:rPr>
                            <w:rFonts w:ascii="Helvetica" w:hAnsi="Helvetica" w:cs="Helvetica"/>
                            <w:color w:val="000000"/>
                            <w:sz w:val="17"/>
                            <w:szCs w:val="17"/>
                          </w:rPr>
                        </w:pPr>
                        <w:hyperlink r:id="rId17" w:tgtFrame="_blank" w:history="1">
                          <w:r>
                            <w:rPr>
                              <w:rStyle w:val="Hyperlink"/>
                              <w:rFonts w:ascii="Helvetica" w:hAnsi="Helvetica" w:cs="Helvetica"/>
                              <w:color w:val="000000"/>
                              <w:sz w:val="27"/>
                              <w:szCs w:val="27"/>
                            </w:rPr>
                            <w:t>SUBSCRIBE!</w:t>
                          </w:r>
                        </w:hyperlink>
                      </w:p>
                    </w:tc>
                  </w:tr>
                </w:tbl>
                <w:p w14:paraId="5B74AAF9" w14:textId="77777777" w:rsidR="009F39E5" w:rsidRDefault="009F39E5">
                  <w:pPr>
                    <w:spacing w:line="240" w:lineRule="auto"/>
                    <w:rPr>
                      <w:rFonts w:ascii="Times New Roman" w:hAnsi="Times New Roman" w:cs="Times New Roman"/>
                      <w:sz w:val="24"/>
                      <w:szCs w:val="24"/>
                    </w:rPr>
                  </w:pPr>
                </w:p>
              </w:tc>
            </w:tr>
          </w:tbl>
          <w:p w14:paraId="33C8BB5F" w14:textId="77777777" w:rsidR="009F39E5" w:rsidRDefault="009F39E5">
            <w:pPr>
              <w:rPr>
                <w:vanish/>
              </w:rPr>
            </w:pPr>
          </w:p>
          <w:tbl>
            <w:tblPr>
              <w:tblW w:w="5000" w:type="pct"/>
              <w:tblCellMar>
                <w:left w:w="0" w:type="dxa"/>
                <w:right w:w="0" w:type="dxa"/>
              </w:tblCellMar>
              <w:tblLook w:val="04A0" w:firstRow="1" w:lastRow="0" w:firstColumn="1" w:lastColumn="0" w:noHBand="0" w:noVBand="1"/>
            </w:tblPr>
            <w:tblGrid>
              <w:gridCol w:w="9000"/>
            </w:tblGrid>
            <w:tr w:rsidR="009F39E5" w14:paraId="68E124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39E5" w14:paraId="553BC945" w14:textId="77777777">
                    <w:tc>
                      <w:tcPr>
                        <w:tcW w:w="0" w:type="auto"/>
                        <w:tcMar>
                          <w:top w:w="0" w:type="dxa"/>
                          <w:left w:w="270" w:type="dxa"/>
                          <w:bottom w:w="135" w:type="dxa"/>
                          <w:right w:w="270" w:type="dxa"/>
                        </w:tcMar>
                        <w:hideMark/>
                      </w:tcPr>
                      <w:p w14:paraId="36C8ED13" w14:textId="77777777" w:rsidR="009F39E5" w:rsidRDefault="009F39E5">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 xml:space="preserve">Copyright © 2021 The United Church of Canada, </w:t>
                        </w:r>
                        <w:proofErr w:type="gramStart"/>
                        <w:r>
                          <w:rPr>
                            <w:rStyle w:val="Emphasis"/>
                            <w:rFonts w:ascii="Helvetica" w:hAnsi="Helvetica" w:cs="Helvetica"/>
                            <w:color w:val="000000"/>
                            <w:sz w:val="17"/>
                            <w:szCs w:val="17"/>
                          </w:rPr>
                          <w:t>All</w:t>
                        </w:r>
                        <w:proofErr w:type="gramEnd"/>
                        <w:r>
                          <w:rPr>
                            <w:rStyle w:val="Emphasis"/>
                            <w:rFonts w:ascii="Helvetica" w:hAnsi="Helvetica" w:cs="Helvetica"/>
                            <w:color w:val="000000"/>
                            <w:sz w:val="17"/>
                            <w:szCs w:val="17"/>
                          </w:rPr>
                          <w:t xml:space="preserve"> rights reserved.</w:t>
                        </w:r>
                      </w:p>
                    </w:tc>
                  </w:tr>
                </w:tbl>
                <w:p w14:paraId="71A52DF6" w14:textId="77777777" w:rsidR="009F39E5" w:rsidRDefault="009F39E5">
                  <w:pPr>
                    <w:spacing w:line="240" w:lineRule="auto"/>
                    <w:rPr>
                      <w:rFonts w:ascii="Times New Roman" w:hAnsi="Times New Roman" w:cs="Times New Roman"/>
                      <w:sz w:val="24"/>
                      <w:szCs w:val="24"/>
                    </w:rPr>
                  </w:pPr>
                </w:p>
              </w:tc>
            </w:tr>
          </w:tbl>
          <w:p w14:paraId="20484F9F" w14:textId="77777777" w:rsidR="009F39E5" w:rsidRDefault="009F39E5">
            <w:pPr>
              <w:rPr>
                <w:sz w:val="24"/>
                <w:szCs w:val="24"/>
              </w:rPr>
            </w:pPr>
          </w:p>
        </w:tc>
      </w:tr>
    </w:tbl>
    <w:p w14:paraId="6FA94DE6" w14:textId="77777777" w:rsidR="0039205B" w:rsidRDefault="0039205B" w:rsidP="009140F0">
      <w:bookmarkStart w:id="0" w:name="_GoBack"/>
      <w:bookmarkEnd w:id="0"/>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76D9D"/>
    <w:multiLevelType w:val="multilevel"/>
    <w:tmpl w:val="E304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97C63"/>
    <w:multiLevelType w:val="multilevel"/>
    <w:tmpl w:val="522C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3B3052"/>
    <w:multiLevelType w:val="multilevel"/>
    <w:tmpl w:val="004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CA091B"/>
    <w:multiLevelType w:val="multilevel"/>
    <w:tmpl w:val="184C8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1241E5"/>
    <w:multiLevelType w:val="multilevel"/>
    <w:tmpl w:val="4508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F926B9"/>
    <w:multiLevelType w:val="multilevel"/>
    <w:tmpl w:val="834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6D2476"/>
    <w:multiLevelType w:val="multilevel"/>
    <w:tmpl w:val="0BF2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E5CA8"/>
    <w:multiLevelType w:val="multilevel"/>
    <w:tmpl w:val="CD92D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CF224C"/>
    <w:multiLevelType w:val="multilevel"/>
    <w:tmpl w:val="0182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4"/>
  </w:num>
  <w:num w:numId="4">
    <w:abstractNumId w:val="24"/>
  </w:num>
  <w:num w:numId="5">
    <w:abstractNumId w:val="21"/>
  </w:num>
  <w:num w:numId="6">
    <w:abstractNumId w:val="25"/>
  </w:num>
  <w:num w:numId="7">
    <w:abstractNumId w:val="5"/>
  </w:num>
  <w:num w:numId="8">
    <w:abstractNumId w:val="14"/>
  </w:num>
  <w:num w:numId="9">
    <w:abstractNumId w:val="13"/>
  </w:num>
  <w:num w:numId="10">
    <w:abstractNumId w:val="12"/>
  </w:num>
  <w:num w:numId="11">
    <w:abstractNumId w:val="22"/>
  </w:num>
  <w:num w:numId="12">
    <w:abstractNumId w:val="1"/>
  </w:num>
  <w:num w:numId="13">
    <w:abstractNumId w:val="10"/>
  </w:num>
  <w:num w:numId="14">
    <w:abstractNumId w:val="0"/>
  </w:num>
  <w:num w:numId="15">
    <w:abstractNumId w:val="2"/>
  </w:num>
  <w:num w:numId="16">
    <w:abstractNumId w:val="18"/>
  </w:num>
  <w:num w:numId="17">
    <w:abstractNumId w:val="3"/>
  </w:num>
  <w:num w:numId="18">
    <w:abstractNumId w:val="8"/>
  </w:num>
  <w:num w:numId="19">
    <w:abstractNumId w:val="7"/>
  </w:num>
  <w:num w:numId="20">
    <w:abstractNumId w:val="9"/>
  </w:num>
  <w:num w:numId="21">
    <w:abstractNumId w:val="16"/>
  </w:num>
  <w:num w:numId="22">
    <w:abstractNumId w:val="15"/>
  </w:num>
  <w:num w:numId="23">
    <w:abstractNumId w:val="17"/>
  </w:num>
  <w:num w:numId="24">
    <w:abstractNumId w:val="19"/>
  </w:num>
  <w:num w:numId="25">
    <w:abstractNumId w:val="2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C5BB1"/>
    <w:rsid w:val="0020514D"/>
    <w:rsid w:val="002401DC"/>
    <w:rsid w:val="00283025"/>
    <w:rsid w:val="003455AD"/>
    <w:rsid w:val="0039205B"/>
    <w:rsid w:val="003D430E"/>
    <w:rsid w:val="00417572"/>
    <w:rsid w:val="00453A4A"/>
    <w:rsid w:val="004C5927"/>
    <w:rsid w:val="004D253A"/>
    <w:rsid w:val="005040D4"/>
    <w:rsid w:val="0055514C"/>
    <w:rsid w:val="005578EF"/>
    <w:rsid w:val="00623305"/>
    <w:rsid w:val="00651D25"/>
    <w:rsid w:val="0068024A"/>
    <w:rsid w:val="006E02C4"/>
    <w:rsid w:val="007574FA"/>
    <w:rsid w:val="00770041"/>
    <w:rsid w:val="007944D0"/>
    <w:rsid w:val="007F31CE"/>
    <w:rsid w:val="009140F0"/>
    <w:rsid w:val="009623DA"/>
    <w:rsid w:val="009E6529"/>
    <w:rsid w:val="009F39E5"/>
    <w:rsid w:val="00A82143"/>
    <w:rsid w:val="00AD056E"/>
    <w:rsid w:val="00AF11D7"/>
    <w:rsid w:val="00B37487"/>
    <w:rsid w:val="00BB7C39"/>
    <w:rsid w:val="00C23889"/>
    <w:rsid w:val="00C307E1"/>
    <w:rsid w:val="00C52351"/>
    <w:rsid w:val="00C63CAD"/>
    <w:rsid w:val="00CB0AC3"/>
    <w:rsid w:val="00D1288D"/>
    <w:rsid w:val="00D3021A"/>
    <w:rsid w:val="00D468BA"/>
    <w:rsid w:val="00DF6F66"/>
    <w:rsid w:val="00DF762B"/>
    <w:rsid w:val="00E02F4B"/>
    <w:rsid w:val="00EA12E6"/>
    <w:rsid w:val="00EF59CA"/>
    <w:rsid w:val="00F109D3"/>
    <w:rsid w:val="00F17800"/>
    <w:rsid w:val="00F4523D"/>
    <w:rsid w:val="00F77EE5"/>
    <w:rsid w:val="00FE47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634">
      <w:bodyDiv w:val="1"/>
      <w:marLeft w:val="0"/>
      <w:marRight w:val="0"/>
      <w:marTop w:val="0"/>
      <w:marBottom w:val="0"/>
      <w:divBdr>
        <w:top w:val="none" w:sz="0" w:space="0" w:color="auto"/>
        <w:left w:val="none" w:sz="0" w:space="0" w:color="auto"/>
        <w:bottom w:val="none" w:sz="0" w:space="0" w:color="auto"/>
        <w:right w:val="none" w:sz="0" w:space="0" w:color="auto"/>
      </w:divBdr>
      <w:divsChild>
        <w:div w:id="1796875261">
          <w:marLeft w:val="0"/>
          <w:marRight w:val="0"/>
          <w:marTop w:val="0"/>
          <w:marBottom w:val="0"/>
          <w:divBdr>
            <w:top w:val="none" w:sz="0" w:space="0" w:color="auto"/>
            <w:left w:val="none" w:sz="0" w:space="0" w:color="auto"/>
            <w:bottom w:val="none" w:sz="0" w:space="0" w:color="auto"/>
            <w:right w:val="none" w:sz="0" w:space="0" w:color="auto"/>
          </w:divBdr>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28139">
      <w:bodyDiv w:val="1"/>
      <w:marLeft w:val="0"/>
      <w:marRight w:val="0"/>
      <w:marTop w:val="0"/>
      <w:marBottom w:val="0"/>
      <w:divBdr>
        <w:top w:val="none" w:sz="0" w:space="0" w:color="auto"/>
        <w:left w:val="none" w:sz="0" w:space="0" w:color="auto"/>
        <w:bottom w:val="none" w:sz="0" w:space="0" w:color="auto"/>
        <w:right w:val="none" w:sz="0" w:space="0" w:color="auto"/>
      </w:divBdr>
      <w:divsChild>
        <w:div w:id="1323856012">
          <w:marLeft w:val="0"/>
          <w:marRight w:val="0"/>
          <w:marTop w:val="0"/>
          <w:marBottom w:val="0"/>
          <w:divBdr>
            <w:top w:val="none" w:sz="0" w:space="0" w:color="auto"/>
            <w:left w:val="none" w:sz="0" w:space="0" w:color="auto"/>
            <w:bottom w:val="none" w:sz="0" w:space="0" w:color="auto"/>
            <w:right w:val="none" w:sz="0" w:space="0" w:color="auto"/>
          </w:divBdr>
          <w:divsChild>
            <w:div w:id="475997836">
              <w:marLeft w:val="0"/>
              <w:marRight w:val="0"/>
              <w:marTop w:val="0"/>
              <w:marBottom w:val="0"/>
              <w:divBdr>
                <w:top w:val="none" w:sz="0" w:space="0" w:color="auto"/>
                <w:left w:val="none" w:sz="0" w:space="0" w:color="auto"/>
                <w:bottom w:val="none" w:sz="0" w:space="0" w:color="auto"/>
                <w:right w:val="none" w:sz="0" w:space="0" w:color="auto"/>
              </w:divBdr>
              <w:divsChild>
                <w:div w:id="1482425151">
                  <w:marLeft w:val="0"/>
                  <w:marRight w:val="0"/>
                  <w:marTop w:val="0"/>
                  <w:marBottom w:val="0"/>
                  <w:divBdr>
                    <w:top w:val="none" w:sz="0" w:space="0" w:color="auto"/>
                    <w:left w:val="none" w:sz="0" w:space="0" w:color="auto"/>
                    <w:bottom w:val="none" w:sz="0" w:space="0" w:color="auto"/>
                    <w:right w:val="none" w:sz="0" w:space="0" w:color="auto"/>
                  </w:divBdr>
                </w:div>
                <w:div w:id="2454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98958">
      <w:bodyDiv w:val="1"/>
      <w:marLeft w:val="0"/>
      <w:marRight w:val="0"/>
      <w:marTop w:val="0"/>
      <w:marBottom w:val="0"/>
      <w:divBdr>
        <w:top w:val="none" w:sz="0" w:space="0" w:color="auto"/>
        <w:left w:val="none" w:sz="0" w:space="0" w:color="auto"/>
        <w:bottom w:val="none" w:sz="0" w:space="0" w:color="auto"/>
        <w:right w:val="none" w:sz="0" w:space="0" w:color="auto"/>
      </w:divBdr>
      <w:divsChild>
        <w:div w:id="5980219">
          <w:marLeft w:val="0"/>
          <w:marRight w:val="0"/>
          <w:marTop w:val="0"/>
          <w:marBottom w:val="0"/>
          <w:divBdr>
            <w:top w:val="none" w:sz="0" w:space="0" w:color="auto"/>
            <w:left w:val="none" w:sz="0" w:space="0" w:color="auto"/>
            <w:bottom w:val="none" w:sz="0" w:space="0" w:color="auto"/>
            <w:right w:val="none" w:sz="0" w:space="0" w:color="auto"/>
          </w:divBdr>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5613">
      <w:bodyDiv w:val="1"/>
      <w:marLeft w:val="0"/>
      <w:marRight w:val="0"/>
      <w:marTop w:val="0"/>
      <w:marBottom w:val="0"/>
      <w:divBdr>
        <w:top w:val="none" w:sz="0" w:space="0" w:color="auto"/>
        <w:left w:val="none" w:sz="0" w:space="0" w:color="auto"/>
        <w:bottom w:val="none" w:sz="0" w:space="0" w:color="auto"/>
        <w:right w:val="none" w:sz="0" w:space="0" w:color="auto"/>
      </w:divBdr>
      <w:divsChild>
        <w:div w:id="1134978952">
          <w:marLeft w:val="0"/>
          <w:marRight w:val="0"/>
          <w:marTop w:val="0"/>
          <w:marBottom w:val="0"/>
          <w:divBdr>
            <w:top w:val="none" w:sz="0" w:space="0" w:color="auto"/>
            <w:left w:val="none" w:sz="0" w:space="0" w:color="auto"/>
            <w:bottom w:val="none" w:sz="0" w:space="0" w:color="auto"/>
            <w:right w:val="none" w:sz="0" w:space="0" w:color="auto"/>
          </w:divBdr>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856846808">
      <w:bodyDiv w:val="1"/>
      <w:marLeft w:val="0"/>
      <w:marRight w:val="0"/>
      <w:marTop w:val="0"/>
      <w:marBottom w:val="0"/>
      <w:divBdr>
        <w:top w:val="none" w:sz="0" w:space="0" w:color="auto"/>
        <w:left w:val="none" w:sz="0" w:space="0" w:color="auto"/>
        <w:bottom w:val="none" w:sz="0" w:space="0" w:color="auto"/>
        <w:right w:val="none" w:sz="0" w:space="0" w:color="auto"/>
      </w:divBdr>
      <w:divsChild>
        <w:div w:id="551959981">
          <w:marLeft w:val="0"/>
          <w:marRight w:val="0"/>
          <w:marTop w:val="0"/>
          <w:marBottom w:val="0"/>
          <w:divBdr>
            <w:top w:val="none" w:sz="0" w:space="0" w:color="auto"/>
            <w:left w:val="none" w:sz="0" w:space="0" w:color="auto"/>
            <w:bottom w:val="none" w:sz="0" w:space="0" w:color="auto"/>
            <w:right w:val="none" w:sz="0" w:space="0" w:color="auto"/>
          </w:divBdr>
        </w:div>
      </w:divsChild>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0781">
      <w:bodyDiv w:val="1"/>
      <w:marLeft w:val="0"/>
      <w:marRight w:val="0"/>
      <w:marTop w:val="0"/>
      <w:marBottom w:val="0"/>
      <w:divBdr>
        <w:top w:val="none" w:sz="0" w:space="0" w:color="auto"/>
        <w:left w:val="none" w:sz="0" w:space="0" w:color="auto"/>
        <w:bottom w:val="none" w:sz="0" w:space="0" w:color="auto"/>
        <w:right w:val="none" w:sz="0" w:space="0" w:color="auto"/>
      </w:divBdr>
      <w:divsChild>
        <w:div w:id="398791568">
          <w:marLeft w:val="0"/>
          <w:marRight w:val="0"/>
          <w:marTop w:val="0"/>
          <w:marBottom w:val="0"/>
          <w:divBdr>
            <w:top w:val="none" w:sz="0" w:space="0" w:color="auto"/>
            <w:left w:val="none" w:sz="0" w:space="0" w:color="auto"/>
            <w:bottom w:val="none" w:sz="0" w:space="0" w:color="auto"/>
            <w:right w:val="none" w:sz="0" w:space="0" w:color="auto"/>
          </w:divBdr>
          <w:divsChild>
            <w:div w:id="375980573">
              <w:marLeft w:val="0"/>
              <w:marRight w:val="0"/>
              <w:marTop w:val="0"/>
              <w:marBottom w:val="0"/>
              <w:divBdr>
                <w:top w:val="none" w:sz="0" w:space="0" w:color="auto"/>
                <w:left w:val="none" w:sz="0" w:space="0" w:color="auto"/>
                <w:bottom w:val="none" w:sz="0" w:space="0" w:color="auto"/>
                <w:right w:val="none" w:sz="0" w:space="0" w:color="auto"/>
              </w:divBdr>
              <w:divsChild>
                <w:div w:id="665135903">
                  <w:marLeft w:val="0"/>
                  <w:marRight w:val="0"/>
                  <w:marTop w:val="0"/>
                  <w:marBottom w:val="0"/>
                  <w:divBdr>
                    <w:top w:val="none" w:sz="0" w:space="0" w:color="auto"/>
                    <w:left w:val="none" w:sz="0" w:space="0" w:color="auto"/>
                    <w:bottom w:val="none" w:sz="0" w:space="0" w:color="auto"/>
                    <w:right w:val="none" w:sz="0" w:space="0" w:color="auto"/>
                  </w:divBdr>
                </w:div>
                <w:div w:id="14076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68155">
      <w:bodyDiv w:val="1"/>
      <w:marLeft w:val="0"/>
      <w:marRight w:val="0"/>
      <w:marTop w:val="0"/>
      <w:marBottom w:val="0"/>
      <w:divBdr>
        <w:top w:val="none" w:sz="0" w:space="0" w:color="auto"/>
        <w:left w:val="none" w:sz="0" w:space="0" w:color="auto"/>
        <w:bottom w:val="none" w:sz="0" w:space="0" w:color="auto"/>
        <w:right w:val="none" w:sz="0" w:space="0" w:color="auto"/>
      </w:divBdr>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4848">
      <w:bodyDiv w:val="1"/>
      <w:marLeft w:val="0"/>
      <w:marRight w:val="0"/>
      <w:marTop w:val="0"/>
      <w:marBottom w:val="0"/>
      <w:divBdr>
        <w:top w:val="none" w:sz="0" w:space="0" w:color="auto"/>
        <w:left w:val="none" w:sz="0" w:space="0" w:color="auto"/>
        <w:bottom w:val="none" w:sz="0" w:space="0" w:color="auto"/>
        <w:right w:val="none" w:sz="0" w:space="0" w:color="auto"/>
      </w:divBdr>
      <w:divsChild>
        <w:div w:id="2068382741">
          <w:marLeft w:val="0"/>
          <w:marRight w:val="0"/>
          <w:marTop w:val="0"/>
          <w:marBottom w:val="0"/>
          <w:divBdr>
            <w:top w:val="none" w:sz="0" w:space="0" w:color="auto"/>
            <w:left w:val="none" w:sz="0" w:space="0" w:color="auto"/>
            <w:bottom w:val="none" w:sz="0" w:space="0" w:color="auto"/>
            <w:right w:val="none" w:sz="0" w:space="0" w:color="auto"/>
          </w:divBdr>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1903440685">
      <w:bodyDiv w:val="1"/>
      <w:marLeft w:val="0"/>
      <w:marRight w:val="0"/>
      <w:marTop w:val="0"/>
      <w:marBottom w:val="0"/>
      <w:divBdr>
        <w:top w:val="none" w:sz="0" w:space="0" w:color="auto"/>
        <w:left w:val="none" w:sz="0" w:space="0" w:color="auto"/>
        <w:bottom w:val="none" w:sz="0" w:space="0" w:color="auto"/>
        <w:right w:val="none" w:sz="0" w:space="0" w:color="auto"/>
      </w:divBdr>
      <w:divsChild>
        <w:div w:id="218977730">
          <w:marLeft w:val="0"/>
          <w:marRight w:val="0"/>
          <w:marTop w:val="0"/>
          <w:marBottom w:val="0"/>
          <w:divBdr>
            <w:top w:val="none" w:sz="0" w:space="0" w:color="auto"/>
            <w:left w:val="none" w:sz="0" w:space="0" w:color="auto"/>
            <w:bottom w:val="none" w:sz="0" w:space="0" w:color="auto"/>
            <w:right w:val="none" w:sz="0" w:space="0" w:color="auto"/>
          </w:divBdr>
        </w:div>
      </w:divsChild>
    </w:div>
    <w:div w:id="1940528955">
      <w:bodyDiv w:val="1"/>
      <w:marLeft w:val="0"/>
      <w:marRight w:val="0"/>
      <w:marTop w:val="0"/>
      <w:marBottom w:val="0"/>
      <w:divBdr>
        <w:top w:val="none" w:sz="0" w:space="0" w:color="auto"/>
        <w:left w:val="none" w:sz="0" w:space="0" w:color="auto"/>
        <w:bottom w:val="none" w:sz="0" w:space="0" w:color="auto"/>
        <w:right w:val="none" w:sz="0" w:space="0" w:color="auto"/>
      </w:divBdr>
      <w:divsChild>
        <w:div w:id="1716268692">
          <w:marLeft w:val="0"/>
          <w:marRight w:val="0"/>
          <w:marTop w:val="0"/>
          <w:marBottom w:val="0"/>
          <w:divBdr>
            <w:top w:val="none" w:sz="0" w:space="0" w:color="auto"/>
            <w:left w:val="none" w:sz="0" w:space="0" w:color="auto"/>
            <w:bottom w:val="none" w:sz="0" w:space="0" w:color="auto"/>
            <w:right w:val="none" w:sz="0" w:space="0" w:color="auto"/>
          </w:divBdr>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 w:id="2101562030">
      <w:bodyDiv w:val="1"/>
      <w:marLeft w:val="0"/>
      <w:marRight w:val="0"/>
      <w:marTop w:val="0"/>
      <w:marBottom w:val="0"/>
      <w:divBdr>
        <w:top w:val="none" w:sz="0" w:space="0" w:color="auto"/>
        <w:left w:val="none" w:sz="0" w:space="0" w:color="auto"/>
        <w:bottom w:val="none" w:sz="0" w:space="0" w:color="auto"/>
        <w:right w:val="none" w:sz="0" w:space="0" w:color="auto"/>
      </w:divBdr>
      <w:divsChild>
        <w:div w:id="315035533">
          <w:marLeft w:val="0"/>
          <w:marRight w:val="0"/>
          <w:marTop w:val="0"/>
          <w:marBottom w:val="0"/>
          <w:divBdr>
            <w:top w:val="none" w:sz="0" w:space="0" w:color="auto"/>
            <w:left w:val="none" w:sz="0" w:space="0" w:color="auto"/>
            <w:bottom w:val="none" w:sz="0" w:space="0" w:color="auto"/>
            <w:right w:val="none" w:sz="0" w:space="0" w:color="auto"/>
          </w:divBdr>
        </w:div>
      </w:divsChild>
    </w:div>
    <w:div w:id="2104179971">
      <w:bodyDiv w:val="1"/>
      <w:marLeft w:val="0"/>
      <w:marRight w:val="0"/>
      <w:marTop w:val="0"/>
      <w:marBottom w:val="0"/>
      <w:divBdr>
        <w:top w:val="none" w:sz="0" w:space="0" w:color="auto"/>
        <w:left w:val="none" w:sz="0" w:space="0" w:color="auto"/>
        <w:bottom w:val="none" w:sz="0" w:space="0" w:color="auto"/>
        <w:right w:val="none" w:sz="0" w:space="0" w:color="auto"/>
      </w:divBdr>
      <w:divsChild>
        <w:div w:id="2099212665">
          <w:marLeft w:val="0"/>
          <w:marRight w:val="0"/>
          <w:marTop w:val="0"/>
          <w:marBottom w:val="0"/>
          <w:divBdr>
            <w:top w:val="none" w:sz="0" w:space="0" w:color="auto"/>
            <w:left w:val="none" w:sz="0" w:space="0" w:color="auto"/>
            <w:bottom w:val="none" w:sz="0" w:space="0" w:color="auto"/>
            <w:right w:val="none" w:sz="0" w:space="0" w:color="auto"/>
          </w:divBdr>
          <w:divsChild>
            <w:div w:id="563565994">
              <w:marLeft w:val="0"/>
              <w:marRight w:val="0"/>
              <w:marTop w:val="0"/>
              <w:marBottom w:val="0"/>
              <w:divBdr>
                <w:top w:val="none" w:sz="0" w:space="0" w:color="auto"/>
                <w:left w:val="none" w:sz="0" w:space="0" w:color="auto"/>
                <w:bottom w:val="none" w:sz="0" w:space="0" w:color="auto"/>
                <w:right w:val="none" w:sz="0" w:space="0" w:color="auto"/>
              </w:divBdr>
              <w:divsChild>
                <w:div w:id="67849578">
                  <w:marLeft w:val="0"/>
                  <w:marRight w:val="0"/>
                  <w:marTop w:val="0"/>
                  <w:marBottom w:val="0"/>
                  <w:divBdr>
                    <w:top w:val="none" w:sz="0" w:space="0" w:color="auto"/>
                    <w:left w:val="none" w:sz="0" w:space="0" w:color="auto"/>
                    <w:bottom w:val="none" w:sz="0" w:space="0" w:color="auto"/>
                    <w:right w:val="none" w:sz="0" w:space="0" w:color="auto"/>
                  </w:divBdr>
                </w:div>
                <w:div w:id="2045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ionalcouncil789.formstack.com/forms/rr_justice_events" TargetMode="External"/><Relationship Id="rId13" Type="http://schemas.openxmlformats.org/officeDocument/2006/relationships/hyperlink" Target="https://www.facebook.com/groups/arwrcuc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mailchi.mp/adbd57d173e1/antler-river-watershed-regional-council-newsletter-sign-up"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arwrcucc.ca/" TargetMode="External"/><Relationship Id="rId11" Type="http://schemas.openxmlformats.org/officeDocument/2006/relationships/hyperlink" Target="https://regionalcouncil789.formstack.com/forms/rr_justice_events" TargetMode="External"/><Relationship Id="rId5" Type="http://schemas.openxmlformats.org/officeDocument/2006/relationships/hyperlink" Target="https://mailchi.mp/bb69b4754587/right-relations-indigenous-justice-events-in-april-may?e=%5bUNIQID%5d" TargetMode="External"/><Relationship Id="rId15" Type="http://schemas.openxmlformats.org/officeDocument/2006/relationships/hyperlink" Target="https://www.youtube.com/channel/UCtNUcub3St5941GPwyu7yOA/" TargetMode="External"/><Relationship Id="rId10" Type="http://schemas.openxmlformats.org/officeDocument/2006/relationships/hyperlink" Target="https://regionalcouncil789.formstack.com/forms/rr_justice_even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2021-04-07T12:04:00Z</dcterms:created>
  <dcterms:modified xsi:type="dcterms:W3CDTF">2021-04-07T12:04:00Z</dcterms:modified>
</cp:coreProperties>
</file>