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B122C3" w:rsidR="003C0996" w:rsidP="003C0996" w:rsidRDefault="003C0996" w14:paraId="05A1A2DC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bookmarkStart w:name="_GoBack" w:id="0"/>
      <w:bookmarkEnd w:id="0"/>
      <w:r>
        <w:rPr>
          <w:b/>
          <w:color w:val="7030A0"/>
          <w:sz w:val="32"/>
          <w:szCs w:val="18"/>
        </w:rPr>
        <w:t xml:space="preserve">Mission and Discipleship </w:t>
      </w:r>
      <w:r w:rsidRPr="00B122C3">
        <w:rPr>
          <w:b/>
          <w:color w:val="7030A0"/>
          <w:sz w:val="32"/>
          <w:szCs w:val="18"/>
        </w:rPr>
        <w:t>Commission</w:t>
      </w:r>
    </w:p>
    <w:p w:rsidRPr="00B122C3" w:rsidR="003C0996" w:rsidP="003C0996" w:rsidRDefault="003C0996" w14:paraId="24F19403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28"/>
          <w:szCs w:val="18"/>
        </w:rPr>
      </w:pPr>
      <w:r>
        <w:rPr>
          <w:b/>
          <w:color w:val="7030A0"/>
          <w:sz w:val="28"/>
          <w:szCs w:val="18"/>
        </w:rPr>
        <w:t>Antler River Watershed</w:t>
      </w:r>
      <w:r w:rsidRPr="00B122C3">
        <w:rPr>
          <w:b/>
          <w:color w:val="7030A0"/>
          <w:sz w:val="28"/>
          <w:szCs w:val="18"/>
        </w:rPr>
        <w:t xml:space="preserve"> Regional Council</w:t>
      </w:r>
    </w:p>
    <w:p w:rsidRPr="00B122C3" w:rsidR="003C0996" w:rsidP="003C0996" w:rsidRDefault="003C0996" w14:paraId="62C7F282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Pr="00A615D4" w:rsidR="003C0996" w:rsidP="003C0996" w:rsidRDefault="003C0996" w14:paraId="2BAF40A4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C00000"/>
          <w:lang w:val="en"/>
        </w:rPr>
      </w:pP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9E21" wp14:editId="72724DEC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53AB703A">
              <v:line id="Straight Connector 2" style="position:absolute;flip:y;z-index: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3CFD3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XzwEAAH8DAAAOAAAAZHJzL2Uyb0RvYy54bWysU8tu2zAQvBfIPxC8x1KEwDYEyznYSC5F&#10;ayBp72uKlAjwhSVr2X+fJeUYaXsrqgOxL85yZ0ebp7M17CQxau86/rCoOZNO+F67oeM/3p7v15zF&#10;BK4H453s+EVG/rS9+7KZQisbP3rTS2QE4mI7hY6PKYW2qqIYpYW48EE6SiqPFhK5OFQ9wkTo1lRN&#10;XS+ryWMf0AsZI0X3c5JvC75SUqTvSkWZmOk4vS2VE8t5zGe13UA7IIRRi+sz4B9eYUE7anqD2kMC&#10;9gv1X1BWC/TRq7QQ3lZeKS1kmYGmeaj/mOZ1hCDLLERODDea4v+DFd9OB2S673jDmQNLK3pNCHoY&#10;E9t554hAj6zJPE0htlS+cwe8ejEcMA99VmiZMjr8JAkUGmgwdi4sX24sy3NigoLLVbNc14+ciY9c&#10;NUNkqIAxvUhvWTY6brTLBEALp68xUVsq/SjJYeeftTFlicaxido3q5r2LIC0pAwkMm2g6aIbOAMz&#10;kEhFwgIZvdF9vp6BIg7HnUF2giyUelXvijao3W9lufce4jjXldQsIasT6dho2/F1nb8cptvGZXRZ&#10;lHidIPM4M5eto+8vhdAqe7Tlcu2qyCyjzz7Zn/+b7TsAAAD//wMAUEsDBBQABgAIAAAAIQCJtkIr&#10;2wAAAAcBAAAPAAAAZHJzL2Rvd25yZXYueG1sTI/NTsMwEITvSLyDtUjcqE0LCEKciiJVHJCQKIjz&#10;Nt78CHsdYqcxb48rDnDcmdHMt+U6OSsONIbes4bLhQJBXHvTc6vh/W17cQsiRGSD1jNp+KYA6+r0&#10;pMTC+Jlf6bCLrcglHArU0MU4FFKGuiOHYeEH4uw1fnQY8zm20ow453Jn5VKpG+mw57zQ4UCPHdWf&#10;u8lp2Dw3m20dE72kL/Uh7ZMcprnR+vwsPdyDiJTiXxiO+Bkdqsy09xObIKyG/EjUsFpegTi66vpu&#10;BWL/q8iqlP/5qx8AAAD//wMAUEsBAi0AFAAGAAgAAAAhALaDOJL+AAAA4QEAABMAAAAAAAAAAAAA&#10;AAAAAAAAAFtDb250ZW50X1R5cGVzXS54bWxQSwECLQAUAAYACAAAACEAOP0h/9YAAACUAQAACwAA&#10;AAAAAAAAAAAAAAAvAQAAX3JlbHMvLnJlbHNQSwECLQAUAAYACAAAACEA560LV88BAAB/AwAADgAA&#10;AAAAAAAAAAAAAAAuAgAAZHJzL2Uyb0RvYy54bWxQSwECLQAUAAYACAAAACEAibZCK9sAAAAHAQAA&#10;DwAAAAAAAAAAAAAAAAApBAAAZHJzL2Rvd25yZXYueG1sUEsFBgAAAAAEAAQA8wAAADEFAAAAAA==&#10;">
                <v:stroke joinstyle="miter"/>
                <w10:wrap anchorx="margin"/>
              </v:line>
            </w:pict>
          </mc:Fallback>
        </mc:AlternateConten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45358" wp14:editId="5A9E0D24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1F4E3363">
              <v:line id="Straight Connector 1" style="position:absolute;flip:y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625D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0zQEAAH8DAAAOAAAAZHJzL2Uyb0RvYy54bWysU02P0zAQvSPxHyzfadwKtVXUdA+tlguC&#10;Sgvcp46dWPKXxqZp/z1jp1stcEPkYHm+3njevOyers6yi8Jkgu/4ciE4U16G3vih49+/PX/YcpYy&#10;+B5s8KrjN5X40/79u90UW7UKY7C9QkYgPrVT7PiYc2ybJslROUiLEJWnoA7oIJOJQ9MjTITubLMS&#10;Yt1MAfuIQaqUyHucg3xf8bVWMn/VOqnMbMfpbbmeWM9zOZv9DtoBIY5G3p8B//AKB8ZT0wfUETKw&#10;n2j+gnJGYkhB54UMrglaG6nqDDTNUvwxzcsIUdVZiJwUHzSl/wcrv1xOyExPu+PMg6MVvWQEM4yZ&#10;HYL3RGBAtiw8TTG1lH7wJ7xbKZ6wDH3V6Ji2Jv4oMMVDg7FrZfn2YFldM5PkXG9W6634yJl8jTUz&#10;RCmMmPInFRwrl45b4wsB0MLlc8rUllJfU4rbh2djbV2i9Wyi9quNoD1LIC1pC5muLtJ0yQ+cgR1I&#10;pDJjhUzBmr6UF6CEw/lgkV2gCEVsxKFqg9r9llZ6HyGNc14NzRJyJpOOrXEd34ryFTdVW1/QVVXi&#10;fYLC48xcuZ1Df6uENsWiLdeyuyKLjN7adH/73+x/AQAA//8DAFBLAwQUAAYACAAAACEAibZCK9sA&#10;AAAHAQAADwAAAGRycy9kb3ducmV2LnhtbEyPzU7DMBCE70i8g7VI3KhNCwhCnIoiVRyQkCiI8zbe&#10;/Ah7HWKnMW+PKw5w3JnRzLflOjkrDjSG3rOGy4UCQVx703Or4f1te3ELIkRkg9YzafimAOvq9KTE&#10;wviZX+mwi63IJRwK1NDFOBRShrojh2HhB+LsNX50GPM5ttKMOOdyZ+VSqRvpsOe80OFAjx3Vn7vJ&#10;adg8N5ttHRO9pC/1Ie2THKa50fr8LD3cg4iU4l8YjvgZHarMtPcTmyCshvxI1LBaXoE4uur6bgVi&#10;/6vIqpT/+asfAAAA//8DAFBLAQItABQABgAIAAAAIQC2gziS/gAAAOEBAAATAAAAAAAAAAAAAAAA&#10;AAAAAABbQ29udGVudF9UeXBlc10ueG1sUEsBAi0AFAAGAAgAAAAhADj9If/WAAAAlAEAAAsAAAAA&#10;AAAAAAAAAAAALwEAAF9yZWxzLy5yZWxzUEsBAi0AFAAGAAgAAAAhAGJbRrTNAQAAfwMAAA4AAAAA&#10;AAAAAAAAAAAALgIAAGRycy9lMm9Eb2MueG1sUEsBAi0AFAAGAAgAAAAhAIm2QivbAAAABwEAAA8A&#10;AAAAAAAAAAAAAAAAJwQAAGRycy9kb3ducmV2LnhtbFBLBQYAAAAABAAEAPMAAAAvBQAAAAA=&#10;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color w:val="C00000"/>
          <w:lang w:val="en"/>
        </w:rPr>
        <w:t>Holding and Encouraging Communities of Faith</w:t>
      </w:r>
    </w:p>
    <w:p w:rsidRPr="00586FC5" w:rsidR="00574EF8" w:rsidP="301731C8" w:rsidRDefault="0086208E" w14:paraId="4CE80DDB" w14:textId="1F9D8876">
      <w:pPr>
        <w:rPr>
          <w:b w:val="1"/>
          <w:bCs w:val="1"/>
          <w:i w:val="1"/>
          <w:iCs w:val="1"/>
          <w:color w:val="00B0F0"/>
        </w:rPr>
      </w:pPr>
      <w:r>
        <w:rPr>
          <w:b/>
          <w:i/>
          <w:color w:val="00B0F0"/>
        </w:rPr>
        <w:tab/>
      </w:r>
      <w:r>
        <w:rPr>
          <w:b/>
          <w:i/>
          <w:color w:val="00B0F0"/>
        </w:rPr>
        <w:tab/>
      </w:r>
      <w:r>
        <w:rPr>
          <w:b/>
          <w:i/>
          <w:color w:val="00B0F0"/>
        </w:rPr>
        <w:tab/>
      </w:r>
      <w:r>
        <w:rPr>
          <w:b/>
          <w:i/>
          <w:color w:val="00B0F0"/>
        </w:rPr>
        <w:tab/>
      </w:r>
      <w:r>
        <w:rPr>
          <w:b/>
          <w:i/>
          <w:color w:val="00B0F0"/>
        </w:rPr>
        <w:tab/>
      </w:r>
      <w:r w:rsidRPr="301731C8" w:rsidR="001C3889">
        <w:rPr>
          <w:b w:val="1"/>
          <w:bCs w:val="1"/>
          <w:i w:val="1"/>
          <w:iCs w:val="1"/>
          <w:color w:val="00B0F0"/>
        </w:rPr>
        <w:t xml:space="preserve">      </w:t>
      </w:r>
      <w:r w:rsidRPr="301731C8">
        <w:rPr>
          <w:b w:val="1"/>
          <w:bCs w:val="1"/>
          <w:i w:val="1"/>
          <w:iCs w:val="1"/>
          <w:color w:val="00B0F0"/>
        </w:rPr>
        <w:t>APPROVED MINUTES</w:t>
      </w:r>
    </w:p>
    <w:p w:rsidRPr="00586FC5" w:rsidR="003C0996" w:rsidP="0075732A" w:rsidRDefault="00055FC0" w14:paraId="3095CE72" w14:textId="6A0745DD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>October 18</w:t>
      </w:r>
      <w:r w:rsidR="00E1241A">
        <w:rPr>
          <w:b/>
          <w:i/>
          <w:color w:val="00B0F0"/>
        </w:rPr>
        <w:t xml:space="preserve">, 2022 </w:t>
      </w:r>
      <w:r w:rsidR="001C3889">
        <w:rPr>
          <w:b/>
          <w:i/>
          <w:color w:val="00B0F0"/>
        </w:rPr>
        <w:t xml:space="preserve">at </w:t>
      </w:r>
      <w:r w:rsidR="00E1241A">
        <w:rPr>
          <w:b/>
          <w:i/>
          <w:color w:val="00B0F0"/>
        </w:rPr>
        <w:t>1</w:t>
      </w:r>
      <w:r>
        <w:rPr>
          <w:b/>
          <w:i/>
          <w:color w:val="00B0F0"/>
        </w:rPr>
        <w:t>0</w:t>
      </w:r>
      <w:r w:rsidR="00E1241A">
        <w:rPr>
          <w:b/>
          <w:i/>
          <w:color w:val="00B0F0"/>
        </w:rPr>
        <w:t xml:space="preserve"> </w:t>
      </w:r>
      <w:r>
        <w:rPr>
          <w:b/>
          <w:i/>
          <w:color w:val="00B0F0"/>
        </w:rPr>
        <w:t>a</w:t>
      </w:r>
      <w:r w:rsidR="00E1241A">
        <w:rPr>
          <w:b/>
          <w:i/>
          <w:color w:val="00B0F0"/>
        </w:rPr>
        <w:t>.m.</w:t>
      </w:r>
      <w:r w:rsidR="005629C3">
        <w:rPr>
          <w:b/>
          <w:i/>
          <w:color w:val="00B0F0"/>
        </w:rPr>
        <w:t xml:space="preserve"> </w:t>
      </w:r>
      <w:r w:rsidRPr="00586FC5" w:rsidR="00CB6BEA">
        <w:rPr>
          <w:b/>
          <w:i/>
          <w:color w:val="00B0F0"/>
        </w:rPr>
        <w:br/>
      </w:r>
      <w:r w:rsidRPr="00586FC5" w:rsidR="00CB6BEA">
        <w:rPr>
          <w:b/>
          <w:i/>
          <w:color w:val="00B0F0"/>
        </w:rPr>
        <w:t>via Zoom</w:t>
      </w:r>
    </w:p>
    <w:p w:rsidR="003C0996" w:rsidP="003C0996" w:rsidRDefault="003C0996" w14:paraId="576FDCEC" w14:textId="797B2B10">
      <w:pPr>
        <w:jc w:val="center"/>
      </w:pPr>
    </w:p>
    <w:p w:rsidR="00E70EDF" w:rsidP="003C0996" w:rsidRDefault="003C0996" w14:paraId="1E57A140" w14:textId="25543D37">
      <w:r w:rsidRPr="00E70EDF">
        <w:rPr>
          <w:b/>
          <w:sz w:val="28"/>
        </w:rPr>
        <w:t>Roster:</w:t>
      </w:r>
      <w:r>
        <w:t xml:space="preserve"> Richard Auckland (Chair)</w:t>
      </w:r>
      <w:r w:rsidR="00E70EDF">
        <w:t xml:space="preserve">, Linda </w:t>
      </w:r>
      <w:proofErr w:type="spellStart"/>
      <w:r w:rsidR="00E70EDF">
        <w:t>Badke</w:t>
      </w:r>
      <w:proofErr w:type="spellEnd"/>
      <w:r w:rsidR="00E70EDF">
        <w:t xml:space="preserve">, </w:t>
      </w:r>
      <w:r w:rsidR="007335BD">
        <w:t xml:space="preserve">Cheryl Bolton, </w:t>
      </w:r>
      <w:r w:rsidR="00E70EDF">
        <w:t>Tabitha Carey.</w:t>
      </w:r>
      <w:r w:rsidR="007335BD">
        <w:t xml:space="preserve"> Robert Harris, James Haupt, </w:t>
      </w:r>
      <w:r w:rsidR="00234F57">
        <w:t xml:space="preserve">Joshua Lawrence, </w:t>
      </w:r>
      <w:r w:rsidR="007335BD">
        <w:t>Glenda McMillan</w:t>
      </w:r>
      <w:r w:rsidR="00234F57">
        <w:t>, Anthony Smith</w:t>
      </w:r>
    </w:p>
    <w:p w:rsidR="00E7449A" w:rsidP="003C0996" w:rsidRDefault="00E7449A" w14:paraId="6E8B9B91" w14:textId="77777777"/>
    <w:p w:rsidR="00E70EDF" w:rsidP="00E70EDF" w:rsidRDefault="00E70EDF" w14:paraId="0F8FF1B2" w14:textId="42C37BBD">
      <w:pPr>
        <w:spacing w:after="0"/>
        <w:ind w:left="851" w:hanging="851"/>
      </w:pPr>
      <w:r>
        <w:rPr>
          <w:b/>
        </w:rPr>
        <w:t xml:space="preserve">Staff Support: </w:t>
      </w:r>
      <w:r>
        <w:rPr>
          <w:b/>
        </w:rPr>
        <w:tab/>
      </w:r>
      <w:r w:rsidRPr="00B9540A">
        <w:t>Kathy Douglas</w:t>
      </w:r>
      <w:r>
        <w:t xml:space="preserve"> - </w:t>
      </w:r>
      <w:r w:rsidRPr="00B9540A">
        <w:t>Minister, Faith Formation</w:t>
      </w:r>
    </w:p>
    <w:p w:rsidR="00E70EDF" w:rsidP="00E70EDF" w:rsidRDefault="00E70EDF" w14:paraId="69154C21" w14:textId="58340AA1">
      <w:r>
        <w:tab/>
      </w:r>
      <w:r>
        <w:tab/>
      </w:r>
      <w:bookmarkStart w:name="_Hlk65658822" w:id="1"/>
      <w:r w:rsidRPr="00FE5B5C" w:rsidR="00E546EB">
        <w:t>Thérèse</w:t>
      </w:r>
      <w:r w:rsidR="00E546EB">
        <w:t xml:space="preserve"> Samuel – Minister for Right Relations and Social Justice</w:t>
      </w:r>
      <w:bookmarkEnd w:id="1"/>
    </w:p>
    <w:p w:rsidR="00E70EDF" w:rsidP="00E70EDF" w:rsidRDefault="00E70EDF" w14:paraId="4076BBFA" w14:textId="28F1BE4C">
      <w:r>
        <w:tab/>
      </w:r>
      <w:r>
        <w:tab/>
      </w:r>
      <w:r w:rsidR="002B58F4">
        <w:t>Brenna Baker</w:t>
      </w:r>
      <w:r w:rsidR="005629C3">
        <w:t xml:space="preserve">    </w:t>
      </w:r>
      <w:r>
        <w:t xml:space="preserve">- </w:t>
      </w:r>
      <w:r w:rsidR="002B58F4">
        <w:t>Community of Faith Stewardship Supp</w:t>
      </w:r>
      <w:r w:rsidR="00B773F9">
        <w:t>o</w:t>
      </w:r>
      <w:r w:rsidR="002B58F4">
        <w:t>rt</w:t>
      </w:r>
    </w:p>
    <w:p w:rsidR="00574EF8" w:rsidP="00E70EDF" w:rsidRDefault="00574EF8" w14:paraId="67EEE73F" w14:textId="45CF0279">
      <w:r>
        <w:tab/>
      </w:r>
      <w:r>
        <w:tab/>
      </w:r>
      <w:r>
        <w:t>Michele Petick-Administration</w:t>
      </w:r>
    </w:p>
    <w:p w:rsidR="00574EF8" w:rsidP="00E70EDF" w:rsidRDefault="00574EF8" w14:paraId="7D965CC5" w14:textId="70560225">
      <w:r>
        <w:tab/>
      </w:r>
      <w:r>
        <w:tab/>
      </w:r>
      <w:proofErr w:type="spellStart"/>
      <w:r>
        <w:t>Ruthanna</w:t>
      </w:r>
      <w:proofErr w:type="spellEnd"/>
      <w:r>
        <w:t xml:space="preserve"> Mack-Administration</w:t>
      </w:r>
      <w:r w:rsidR="002B58F4">
        <w:t xml:space="preserve"> (leave of absence)</w:t>
      </w:r>
    </w:p>
    <w:p w:rsidR="0088429E" w:rsidP="00E70EDF" w:rsidRDefault="0088429E" w14:paraId="08D0010F" w14:textId="2EC55F5D"/>
    <w:p w:rsidR="007335BD" w:rsidP="007335BD" w:rsidRDefault="00AC2D7B" w14:paraId="20FACB5B" w14:textId="2BF31ECF">
      <w:r w:rsidRPr="00AC2D7B">
        <w:rPr>
          <w:b/>
        </w:rPr>
        <w:t xml:space="preserve">Present: </w:t>
      </w:r>
      <w:r w:rsidR="00574EF8">
        <w:t xml:space="preserve">Richard Auckland (Chair), </w:t>
      </w:r>
      <w:r w:rsidR="007335BD">
        <w:t xml:space="preserve">Linda </w:t>
      </w:r>
      <w:proofErr w:type="spellStart"/>
      <w:r w:rsidR="007335BD">
        <w:t>Badke</w:t>
      </w:r>
      <w:proofErr w:type="spellEnd"/>
      <w:r w:rsidR="007335BD">
        <w:t xml:space="preserve">, </w:t>
      </w:r>
      <w:r w:rsidRPr="004B7132" w:rsidR="007335BD">
        <w:rPr>
          <w:strike/>
        </w:rPr>
        <w:t>Cheryl Bolton</w:t>
      </w:r>
      <w:r w:rsidR="007335BD">
        <w:t>, Tabitha Carey</w:t>
      </w:r>
      <w:r w:rsidR="00B773F9">
        <w:t>,</w:t>
      </w:r>
      <w:r w:rsidR="007335BD">
        <w:t xml:space="preserve"> Robert Harris, James Haupt, </w:t>
      </w:r>
      <w:r w:rsidRPr="00AE69E5" w:rsidR="00004884">
        <w:t>Joshua Lawrence</w:t>
      </w:r>
      <w:r w:rsidR="00004884">
        <w:t xml:space="preserve">, </w:t>
      </w:r>
      <w:r w:rsidRPr="00B773F9" w:rsidR="007335BD">
        <w:rPr>
          <w:strike/>
        </w:rPr>
        <w:t>Glenda McMillan</w:t>
      </w:r>
      <w:r w:rsidR="00004884">
        <w:t xml:space="preserve">, </w:t>
      </w:r>
      <w:r w:rsidRPr="004B7132" w:rsidR="00004884">
        <w:rPr>
          <w:strike/>
        </w:rPr>
        <w:t>Anthony Smith</w:t>
      </w:r>
    </w:p>
    <w:p w:rsidR="00574EF8" w:rsidP="007335BD" w:rsidRDefault="007335BD" w14:paraId="56992080" w14:textId="15B17AA8">
      <w:pPr>
        <w:rPr>
          <w:b/>
          <w:i/>
          <w:color w:val="00B0F0"/>
        </w:rPr>
      </w:pPr>
      <w:r>
        <w:t xml:space="preserve">Staff: </w:t>
      </w:r>
      <w:r w:rsidRPr="00B9540A" w:rsidR="00574EF8">
        <w:t>Kathy Douglas</w:t>
      </w:r>
      <w:r w:rsidR="00574EF8">
        <w:t xml:space="preserve">, </w:t>
      </w:r>
      <w:r w:rsidRPr="00FE5B5C" w:rsidR="00574EF8">
        <w:t>Thérèse</w:t>
      </w:r>
      <w:r w:rsidR="00574EF8">
        <w:t xml:space="preserve"> Samuel, Michele </w:t>
      </w:r>
      <w:proofErr w:type="spellStart"/>
      <w:r w:rsidR="00574EF8">
        <w:t>Petick</w:t>
      </w:r>
      <w:proofErr w:type="spellEnd"/>
      <w:r w:rsidR="00574EF8">
        <w:t xml:space="preserve">, </w:t>
      </w:r>
      <w:proofErr w:type="spellStart"/>
      <w:r w:rsidRPr="002D6B68" w:rsidR="00574EF8">
        <w:rPr>
          <w:strike/>
        </w:rPr>
        <w:t>Ruthanna</w:t>
      </w:r>
      <w:proofErr w:type="spellEnd"/>
      <w:r w:rsidRPr="002D6B68" w:rsidR="00574EF8">
        <w:rPr>
          <w:strike/>
        </w:rPr>
        <w:t xml:space="preserve"> Mack</w:t>
      </w:r>
      <w:r w:rsidR="002B58F4">
        <w:t>, Brenna Baker</w:t>
      </w:r>
    </w:p>
    <w:p w:rsidR="00586FC5" w:rsidP="00586FC5" w:rsidRDefault="00586FC5" w14:paraId="526CB5B4" w14:textId="1E5C620E">
      <w:pPr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:rsidRPr="00D9137A" w:rsidR="00586FC5" w:rsidP="00586FC5" w:rsidRDefault="00586FC5" w14:paraId="2F839DBF" w14:textId="44DB3D0D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 w:rsidRPr="00D9137A">
        <w:rPr>
          <w:b/>
          <w:bCs/>
          <w:szCs w:val="24"/>
        </w:rPr>
        <w:t>Acknowledgement of the Land</w:t>
      </w:r>
      <w:r w:rsidRPr="00D9137A" w:rsidR="00F30ACA">
        <w:rPr>
          <w:b/>
          <w:bCs/>
          <w:szCs w:val="24"/>
        </w:rPr>
        <w:t>/Territory</w:t>
      </w:r>
      <w:r w:rsidRPr="00D9137A">
        <w:rPr>
          <w:b/>
          <w:bCs/>
          <w:szCs w:val="24"/>
        </w:rPr>
        <w:t xml:space="preserve"> </w:t>
      </w:r>
      <w:r w:rsidRPr="00D9137A" w:rsidR="00D9137A">
        <w:rPr>
          <w:b/>
          <w:bCs/>
          <w:szCs w:val="24"/>
        </w:rPr>
        <w:t>– this would cover any lands which fall in ARW.</w:t>
      </w:r>
      <w:r w:rsidRPr="00D9137A">
        <w:rPr>
          <w:b/>
          <w:bCs/>
          <w:szCs w:val="24"/>
        </w:rPr>
        <w:t xml:space="preserve">  </w:t>
      </w:r>
      <w:r w:rsidRPr="00D9137A">
        <w:t xml:space="preserve">We acknowledge that we gather on the traditional territory of a number of First Nations and acknowledge their stewardship of this land throughout the ages. </w:t>
      </w:r>
      <w:r w:rsidR="00055FC0">
        <w:t xml:space="preserve"> </w:t>
      </w:r>
      <w:r w:rsidRPr="00D9137A">
        <w:t xml:space="preserve">This Land known as Antler River Watershed, </w:t>
      </w:r>
      <w:r w:rsidRPr="00D9137A" w:rsidR="00E1241A">
        <w:t xml:space="preserve">was once occupied by </w:t>
      </w:r>
      <w:r w:rsidRPr="00D9137A">
        <w:t>the Anishinabe</w:t>
      </w:r>
      <w:r w:rsidR="000C03B7">
        <w:t>k</w:t>
      </w:r>
      <w:r w:rsidRPr="00D9137A">
        <w:t xml:space="preserve">, the </w:t>
      </w:r>
      <w:proofErr w:type="spellStart"/>
      <w:r w:rsidRPr="00D9137A">
        <w:t>Len</w:t>
      </w:r>
      <w:r w:rsidR="000C03B7">
        <w:t>a</w:t>
      </w:r>
      <w:r w:rsidRPr="00D9137A">
        <w:t>e-Lenape</w:t>
      </w:r>
      <w:r w:rsidR="000C03B7">
        <w:t>wauk</w:t>
      </w:r>
      <w:proofErr w:type="spellEnd"/>
      <w:r w:rsidRPr="00D9137A" w:rsidR="00D9137A">
        <w:t>,</w:t>
      </w:r>
      <w:r w:rsidRPr="00D9137A">
        <w:t xml:space="preserve"> the Haudenosaunee</w:t>
      </w:r>
      <w:r w:rsidRPr="00D9137A" w:rsidR="008D1E12">
        <w:t xml:space="preserve">, </w:t>
      </w:r>
      <w:r w:rsidRPr="00D9137A" w:rsidR="00D9137A">
        <w:t xml:space="preserve">the </w:t>
      </w:r>
      <w:r w:rsidRPr="00D9137A" w:rsidR="008D1E12">
        <w:t xml:space="preserve">Potawatomi, </w:t>
      </w:r>
      <w:r w:rsidRPr="00D9137A" w:rsidR="00D9137A">
        <w:t xml:space="preserve">the Odawa, and the </w:t>
      </w:r>
      <w:proofErr w:type="spellStart"/>
      <w:r w:rsidRPr="00D9137A" w:rsidR="00D9137A">
        <w:t>Chonnoton</w:t>
      </w:r>
      <w:proofErr w:type="spellEnd"/>
      <w:r w:rsidRPr="00D9137A">
        <w:t xml:space="preserve"> who used the</w:t>
      </w:r>
      <w:r w:rsidRPr="00D9137A" w:rsidR="00D9137A">
        <w:t>se</w:t>
      </w:r>
      <w:r w:rsidRPr="00D9137A">
        <w:t xml:space="preserve"> lands as their traditional gathering, hunting and congregating place.  Let us also recognize our closest neighbours from these nations: The Chippewa of the Thames First Nation, The Munsee-Delaware Nation, the Oneida Nation of the Thames</w:t>
      </w:r>
      <w:r w:rsidRPr="00D9137A" w:rsidR="003D5BCB">
        <w:t>, Walpole Island,</w:t>
      </w:r>
      <w:r w:rsidRPr="00D9137A" w:rsidR="008D1E12">
        <w:t xml:space="preserve"> Moravian of the Thames, Caldwell, </w:t>
      </w:r>
      <w:proofErr w:type="spellStart"/>
      <w:r w:rsidRPr="00D9137A" w:rsidR="008D1E12">
        <w:t>Aamjiwnaang</w:t>
      </w:r>
      <w:proofErr w:type="spellEnd"/>
      <w:r w:rsidRPr="00D9137A" w:rsidR="008D1E12">
        <w:t xml:space="preserve">, and </w:t>
      </w:r>
      <w:r w:rsidR="0017518C">
        <w:t>the C</w:t>
      </w:r>
      <w:r w:rsidRPr="00D9137A" w:rsidR="008D1E12">
        <w:t>hippewas of Stony and Kettle Point</w:t>
      </w:r>
      <w:r w:rsidRPr="00D9137A">
        <w:t xml:space="preserve">.  </w:t>
      </w:r>
      <w:r w:rsidR="000C03B7">
        <w:t>We are but a people in transition as we are on this earth for a short time.  Help us to be good caretakers of this land, Creator.  As well, w</w:t>
      </w:r>
      <w:r w:rsidRPr="00D9137A">
        <w:t xml:space="preserve">e seek a new relationship with the </w:t>
      </w:r>
      <w:r w:rsidR="0017518C">
        <w:t>Previous</w:t>
      </w:r>
      <w:r w:rsidRPr="00D9137A">
        <w:t xml:space="preserve"> </w:t>
      </w:r>
      <w:r w:rsidR="0017518C">
        <w:t>Occupiers</w:t>
      </w:r>
      <w:r w:rsidRPr="00D9137A">
        <w:t xml:space="preserve"> of this land, one based in honour and deep respect.</w:t>
      </w:r>
    </w:p>
    <w:p w:rsidRPr="00D9137A" w:rsidR="00586FC5" w:rsidP="00586FC5" w:rsidRDefault="00586FC5" w14:paraId="0DF1432E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31394A" w:rsidRDefault="00586FC5" w14:paraId="67477CAE" w14:textId="1423461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971C48" w:rsidP="000C03B7" w:rsidRDefault="00004884" w14:paraId="164BB7F8" w14:textId="2A1144DE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Welcome/</w:t>
      </w:r>
      <w:r w:rsidR="00586FC5">
        <w:rPr>
          <w:b/>
          <w:bCs/>
          <w:szCs w:val="24"/>
        </w:rPr>
        <w:t>Opening Prayer</w:t>
      </w:r>
      <w:r w:rsidR="00971C48">
        <w:rPr>
          <w:b/>
          <w:bCs/>
          <w:szCs w:val="24"/>
        </w:rPr>
        <w:t xml:space="preserve"> – </w:t>
      </w:r>
      <w:r w:rsidR="000C03B7">
        <w:rPr>
          <w:b/>
          <w:bCs/>
          <w:szCs w:val="24"/>
        </w:rPr>
        <w:t>Richard</w:t>
      </w:r>
      <w:r w:rsidR="001C3889">
        <w:rPr>
          <w:b/>
          <w:bCs/>
          <w:szCs w:val="24"/>
        </w:rPr>
        <w:t xml:space="preserve"> Auckland</w:t>
      </w:r>
    </w:p>
    <w:p w:rsidRPr="00C30650" w:rsidR="00C30650" w:rsidP="00A712AD" w:rsidRDefault="00C30650" w14:paraId="7C52EDC5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D403FD" w:rsidR="00586FC5" w:rsidP="00586FC5" w:rsidRDefault="00954BFC" w14:paraId="230A0282" w14:textId="49EDADF8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31394A">
        <w:rPr>
          <w:b/>
          <w:bCs/>
          <w:szCs w:val="24"/>
        </w:rPr>
        <w:t xml:space="preserve">eminder of </w:t>
      </w:r>
      <w:r w:rsidR="00586FC5">
        <w:rPr>
          <w:b/>
          <w:bCs/>
          <w:szCs w:val="24"/>
        </w:rPr>
        <w:t>Equity Monitor</w:t>
      </w:r>
      <w:r w:rsidR="0031394A">
        <w:rPr>
          <w:b/>
          <w:bCs/>
          <w:szCs w:val="24"/>
        </w:rPr>
        <w:t xml:space="preserve"> and Pastoral Presence</w:t>
      </w:r>
      <w:r w:rsidR="00586FC5">
        <w:rPr>
          <w:b/>
          <w:bCs/>
          <w:szCs w:val="24"/>
        </w:rPr>
        <w:t xml:space="preserve"> for our meeting(s)</w:t>
      </w:r>
      <w:r w:rsidR="0031394A">
        <w:rPr>
          <w:b/>
          <w:bCs/>
          <w:szCs w:val="24"/>
        </w:rPr>
        <w:t xml:space="preserve"> </w:t>
      </w:r>
      <w:r w:rsidR="001C3889">
        <w:rPr>
          <w:b/>
          <w:bCs/>
          <w:szCs w:val="24"/>
        </w:rPr>
        <w:t xml:space="preserve">- </w:t>
      </w:r>
      <w:r w:rsidRPr="00D403FD">
        <w:rPr>
          <w:b/>
          <w:i/>
        </w:rPr>
        <w:t>We all serve in this capacity keeping each other’s words and actions in check.</w:t>
      </w:r>
    </w:p>
    <w:p w:rsidRPr="001535BC" w:rsidR="001535BC" w:rsidP="001535BC" w:rsidRDefault="001535BC" w14:paraId="35F925DC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Pr="0031394A" w:rsidR="00586FC5" w:rsidP="00586FC5" w:rsidRDefault="00586FC5" w14:paraId="520EE7BA" w14:textId="6130C0C6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Agenda for </w:t>
      </w:r>
      <w:r w:rsidR="00055FC0">
        <w:rPr>
          <w:b/>
          <w:bCs/>
          <w:szCs w:val="24"/>
        </w:rPr>
        <w:t>Octo</w:t>
      </w:r>
      <w:r w:rsidR="001535BC">
        <w:rPr>
          <w:b/>
          <w:bCs/>
          <w:szCs w:val="24"/>
        </w:rPr>
        <w:t xml:space="preserve">ber </w:t>
      </w:r>
      <w:r w:rsidR="00055FC0">
        <w:rPr>
          <w:b/>
          <w:bCs/>
          <w:szCs w:val="24"/>
        </w:rPr>
        <w:t>18</w:t>
      </w:r>
      <w:r w:rsidR="001535BC">
        <w:rPr>
          <w:b/>
          <w:bCs/>
          <w:szCs w:val="24"/>
        </w:rPr>
        <w:t>, 2022</w:t>
      </w:r>
      <w:r w:rsidR="00004884">
        <w:rPr>
          <w:b/>
          <w:bCs/>
          <w:color w:val="00B0F0"/>
          <w:szCs w:val="24"/>
        </w:rPr>
        <w:t xml:space="preserve"> </w:t>
      </w:r>
      <w:r w:rsidRPr="00D403FD" w:rsidR="00004884">
        <w:rPr>
          <w:b/>
          <w:bCs/>
          <w:szCs w:val="24"/>
        </w:rPr>
        <w:t>as amended</w:t>
      </w:r>
      <w:r w:rsidR="00D403FD">
        <w:rPr>
          <w:b/>
          <w:bCs/>
          <w:szCs w:val="24"/>
        </w:rPr>
        <w:t>.</w:t>
      </w:r>
    </w:p>
    <w:p w:rsidR="00F30ACA" w:rsidP="00F30ACA" w:rsidRDefault="00F30ACA" w14:paraId="2DF83779" w14:textId="3EF550D7">
      <w:pPr>
        <w:pStyle w:val="ListParagraph"/>
        <w:numPr>
          <w:ilvl w:val="0"/>
          <w:numId w:val="0"/>
        </w:numPr>
        <w:spacing w:line="240" w:lineRule="auto"/>
        <w:ind w:left="2160"/>
      </w:pPr>
      <w:r>
        <w:t>MOTION by</w:t>
      </w:r>
      <w:r w:rsidR="00D403FD">
        <w:t xml:space="preserve"> Linda/Robert</w:t>
      </w:r>
      <w:r>
        <w:t xml:space="preserve"> </w:t>
      </w:r>
      <w:sdt>
        <w:sdtPr>
          <w:rPr>
            <w:rStyle w:val="MOTIONChar0"/>
            <w:color w:val="auto"/>
            <w:sz w:val="22"/>
            <w:lang w:val="en-US"/>
          </w:rPr>
          <w:id w:val="555200905"/>
          <w:placeholder>
            <w:docPart w:val="D17B41A23BA14D45876F360795A4D46A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  <w:sz w:val="22"/>
            <w:lang w:val="en-US"/>
          </w:rPr>
          <w:id w:val="856393073"/>
          <w:placeholder>
            <w:docPart w:val="713C4100B7784A5CA9075D2F1AE8175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Antler River Watershed Regional Council</w:t>
      </w:r>
      <w:r w:rsidR="0017518C">
        <w:t xml:space="preserve"> approve the agenda for </w:t>
      </w:r>
      <w:r w:rsidR="00055FC0">
        <w:t>Octo</w:t>
      </w:r>
      <w:r w:rsidR="0017518C">
        <w:t xml:space="preserve">ber </w:t>
      </w:r>
      <w:r w:rsidR="00055FC0">
        <w:t>18</w:t>
      </w:r>
      <w:r w:rsidR="0017518C">
        <w:t>, 2022.</w:t>
      </w:r>
    </w:p>
    <w:p w:rsidRPr="00FB2068" w:rsidR="0031394A" w:rsidP="0031394A" w:rsidRDefault="0031394A" w14:paraId="6AF6BCB0" w14:textId="30A11039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5AD018F6FAA143989867ED7FDC24D60B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31394A" w:rsidP="00F30ACA" w:rsidRDefault="0031394A" w14:paraId="2AB44D6D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F30ACA" w:rsidR="00586FC5" w:rsidP="00586FC5" w:rsidRDefault="00586FC5" w14:paraId="20DCB4BF" w14:textId="44FF4178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Minutes from </w:t>
      </w:r>
      <w:r w:rsidR="00055FC0">
        <w:rPr>
          <w:b/>
          <w:bCs/>
          <w:szCs w:val="24"/>
        </w:rPr>
        <w:t>September 7</w:t>
      </w:r>
      <w:r w:rsidR="00954BFC">
        <w:rPr>
          <w:b/>
          <w:bCs/>
          <w:color w:val="00B0F0"/>
          <w:szCs w:val="24"/>
        </w:rPr>
        <w:t>, 2022</w:t>
      </w:r>
    </w:p>
    <w:p w:rsidR="00F30ACA" w:rsidP="00F30ACA" w:rsidRDefault="00F30ACA" w14:paraId="637D3B22" w14:textId="469921A6">
      <w:pPr>
        <w:pStyle w:val="ListParagraph"/>
        <w:numPr>
          <w:ilvl w:val="0"/>
          <w:numId w:val="0"/>
        </w:numPr>
        <w:spacing w:line="240" w:lineRule="auto"/>
        <w:ind w:left="2160"/>
      </w:pPr>
      <w:r>
        <w:t>MOTION by</w:t>
      </w:r>
      <w:r w:rsidR="00D403FD">
        <w:t xml:space="preserve"> Jim/Tabitha</w:t>
      </w:r>
      <w:r>
        <w:t xml:space="preserve"> </w:t>
      </w:r>
      <w:sdt>
        <w:sdtPr>
          <w:rPr>
            <w:rStyle w:val="MOTIONChar0"/>
            <w:color w:val="auto"/>
            <w:sz w:val="22"/>
            <w:lang w:val="en-US"/>
          </w:rPr>
          <w:id w:val="-1393875353"/>
          <w:placeholder>
            <w:docPart w:val="25132A7155464D7892D3670C850A955B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  <w:sz w:val="22"/>
            <w:lang w:val="en-US"/>
          </w:rPr>
          <w:id w:val="2122877394"/>
          <w:placeholder>
            <w:docPart w:val="6993BF8FCAB9487381793E0F808B4F9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Antler River Watershed Regional Council</w:t>
      </w:r>
      <w:r w:rsidR="0017518C">
        <w:t xml:space="preserve"> approve the Minutes from </w:t>
      </w:r>
      <w:r w:rsidR="00055FC0">
        <w:t>September 7</w:t>
      </w:r>
      <w:r w:rsidR="0017518C">
        <w:t>, 2022.</w:t>
      </w:r>
    </w:p>
    <w:p w:rsidRPr="00F30ACA" w:rsidR="00F30ACA" w:rsidP="00F30ACA" w:rsidRDefault="00F30ACA" w14:paraId="56527293" w14:textId="77777777">
      <w:pPr>
        <w:spacing w:line="240" w:lineRule="auto"/>
        <w:ind w:left="1440" w:firstLine="720"/>
        <w:rPr>
          <w:rFonts w:eastAsia="Calibri" w:cstheme="minorHAnsi"/>
          <w:szCs w:val="24"/>
          <w:lang w:bidi="he-IL"/>
        </w:rPr>
      </w:pPr>
      <w:r w:rsidRPr="00F30ACA">
        <w:rPr>
          <w:rFonts w:eastAsia="Calibri" w:cstheme="minorHAnsi"/>
          <w:szCs w:val="24"/>
          <w:lang w:bidi="he-IL"/>
        </w:rPr>
        <w:t>MOTION</w:t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457322841"/>
          <w:placeholder>
            <w:docPart w:val="7F0B3B4B13EA49988C93B7655C44A302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30ACA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F30ACA" w:rsidP="00F30ACA" w:rsidRDefault="00F30ACA" w14:paraId="04F923D1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4E0EC59F" w14:textId="5EEA003B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Business Arising:</w:t>
      </w:r>
    </w:p>
    <w:p w:rsidRPr="00844240" w:rsidR="00844240" w:rsidP="00844240" w:rsidRDefault="00844240" w14:paraId="5217B7DE" w14:textId="510C1B30">
      <w:pPr>
        <w:spacing w:before="0" w:after="160" w:line="256" w:lineRule="auto"/>
        <w:ind w:left="360" w:firstLine="360"/>
        <w:rPr>
          <w:b/>
          <w:bCs/>
          <w:szCs w:val="24"/>
        </w:rPr>
      </w:pPr>
      <w:r w:rsidRPr="00844240">
        <w:rPr>
          <w:b/>
          <w:bCs/>
          <w:szCs w:val="24"/>
        </w:rPr>
        <w:t>none</w:t>
      </w:r>
    </w:p>
    <w:p w:rsidRPr="00557C8E" w:rsidR="00782932" w:rsidP="00782932" w:rsidRDefault="00782932" w14:paraId="59A9E2A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b/>
          <w:bCs/>
          <w:szCs w:val="24"/>
        </w:rPr>
      </w:pPr>
    </w:p>
    <w:p w:rsidR="00E1241A" w:rsidP="00E1241A" w:rsidRDefault="00E1241A" w14:paraId="295B2446" w14:textId="15E6B804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Correspondence:</w:t>
      </w:r>
    </w:p>
    <w:p w:rsidR="00844240" w:rsidP="00844240" w:rsidRDefault="00844240" w14:paraId="68EA9E27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844240" w:rsidP="00844240" w:rsidRDefault="00844240" w14:paraId="4F2E1E2F" w14:textId="344D264A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none</w:t>
      </w:r>
    </w:p>
    <w:p w:rsidRPr="000C03B7" w:rsidR="00E1241A" w:rsidP="000C03B7" w:rsidRDefault="00E1241A" w14:paraId="779A46EB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2D6B68" w:rsidP="00D403FD" w:rsidRDefault="00586FC5" w14:paraId="02483959" w14:textId="0EC2BFC6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New Business:</w:t>
      </w:r>
    </w:p>
    <w:p w:rsidR="00844240" w:rsidP="00844240" w:rsidRDefault="00844240" w14:paraId="6043CF11" w14:textId="246BAB9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D403FD" w:rsidR="00844240" w:rsidP="00844240" w:rsidRDefault="00844240" w14:paraId="51A2E00D" w14:textId="682B7BA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none</w:t>
      </w:r>
    </w:p>
    <w:p w:rsidR="00D403FD" w:rsidP="002D6B68" w:rsidRDefault="00D403FD" w14:paraId="0EA771E7" w14:textId="77777777">
      <w:pPr>
        <w:spacing w:before="0" w:after="160" w:line="256" w:lineRule="auto"/>
        <w:rPr>
          <w:bCs/>
          <w:szCs w:val="24"/>
        </w:rPr>
      </w:pPr>
      <w:bookmarkStart w:name="_Hlk116980453" w:id="2"/>
    </w:p>
    <w:p w:rsidR="00D403FD" w:rsidP="002D6B68" w:rsidRDefault="00D403FD" w14:paraId="295E63AF" w14:textId="77777777">
      <w:pPr>
        <w:spacing w:before="0" w:after="160" w:line="256" w:lineRule="auto"/>
        <w:rPr>
          <w:bCs/>
          <w:szCs w:val="24"/>
        </w:rPr>
      </w:pPr>
      <w:r w:rsidRPr="00D403FD">
        <w:rPr>
          <w:bCs/>
          <w:szCs w:val="24"/>
        </w:rPr>
        <w:t>MOTION</w:t>
      </w:r>
      <w:r>
        <w:rPr>
          <w:bCs/>
          <w:szCs w:val="24"/>
        </w:rPr>
        <w:t xml:space="preserve"> by Robert/Jim that the</w:t>
      </w:r>
      <w:bookmarkEnd w:id="2"/>
      <w:r>
        <w:rPr>
          <w:bCs/>
          <w:szCs w:val="24"/>
        </w:rPr>
        <w:t xml:space="preserve"> </w:t>
      </w:r>
      <w:r w:rsidRPr="00D403FD" w:rsidR="002D6B68">
        <w:rPr>
          <w:bCs/>
          <w:szCs w:val="24"/>
        </w:rPr>
        <w:t xml:space="preserve">Antler River Watershed Regional Council Mission and Discipleship Commission approve the allocation of $75 from the Events Budget for honorarium for Kelly </w:t>
      </w:r>
      <w:proofErr w:type="spellStart"/>
      <w:r w:rsidRPr="00D403FD" w:rsidR="002D6B68">
        <w:rPr>
          <w:bCs/>
          <w:szCs w:val="24"/>
        </w:rPr>
        <w:t>Moores</w:t>
      </w:r>
      <w:proofErr w:type="spellEnd"/>
      <w:r w:rsidRPr="00D403FD" w:rsidR="002D6B68">
        <w:rPr>
          <w:bCs/>
          <w:szCs w:val="24"/>
        </w:rPr>
        <w:t xml:space="preserve"> (Kelly offered leadership at a Children and Youth Ministry Webinar for September 28 and 29, 2022). </w:t>
      </w:r>
    </w:p>
    <w:p w:rsidRPr="00D403FD" w:rsidR="002D6B68" w:rsidP="002D6B68" w:rsidRDefault="00D403FD" w14:paraId="299C64F7" w14:textId="0CC0DD62">
      <w:pPr>
        <w:spacing w:before="0" w:after="160" w:line="256" w:lineRule="auto"/>
        <w:rPr>
          <w:bCs/>
          <w:szCs w:val="24"/>
        </w:rPr>
      </w:pPr>
      <w:r>
        <w:rPr>
          <w:bCs/>
          <w:szCs w:val="24"/>
        </w:rPr>
        <w:t>CARRIED</w:t>
      </w:r>
      <w:r w:rsidRPr="00D403FD" w:rsidR="002D6B68">
        <w:rPr>
          <w:bCs/>
          <w:szCs w:val="24"/>
        </w:rPr>
        <w:t xml:space="preserve">  </w:t>
      </w:r>
    </w:p>
    <w:p w:rsidR="002D6B68" w:rsidP="002D6B68" w:rsidRDefault="00D403FD" w14:paraId="19F5B5B2" w14:textId="7589BC4E">
      <w:pPr>
        <w:spacing w:before="0" w:after="160" w:line="256" w:lineRule="auto"/>
        <w:rPr>
          <w:bCs/>
          <w:szCs w:val="24"/>
        </w:rPr>
      </w:pPr>
      <w:r w:rsidRPr="00D403FD">
        <w:rPr>
          <w:bCs/>
          <w:szCs w:val="24"/>
        </w:rPr>
        <w:t xml:space="preserve">MOTION by </w:t>
      </w:r>
      <w:r>
        <w:rPr>
          <w:bCs/>
          <w:szCs w:val="24"/>
        </w:rPr>
        <w:t>Linda</w:t>
      </w:r>
      <w:r w:rsidRPr="00D403FD">
        <w:rPr>
          <w:bCs/>
          <w:szCs w:val="24"/>
        </w:rPr>
        <w:t>/</w:t>
      </w:r>
      <w:r>
        <w:rPr>
          <w:bCs/>
          <w:szCs w:val="24"/>
        </w:rPr>
        <w:t xml:space="preserve">Robert </w:t>
      </w:r>
      <w:r w:rsidRPr="00D403FD">
        <w:rPr>
          <w:bCs/>
          <w:szCs w:val="24"/>
        </w:rPr>
        <w:t>that the</w:t>
      </w:r>
      <w:r>
        <w:rPr>
          <w:bCs/>
          <w:szCs w:val="24"/>
        </w:rPr>
        <w:t xml:space="preserve"> </w:t>
      </w:r>
      <w:r w:rsidRPr="00D403FD" w:rsidR="002D6B68">
        <w:rPr>
          <w:bCs/>
          <w:szCs w:val="24"/>
        </w:rPr>
        <w:t>Antler River Watershed Regional Council Mission and Discipleship Commission approve the allocation of $100 from the Events Budget for honorarium for Ann Corbet (Ann is leading a webinar with Kathy for Pastoral Care Support Teams/Individuals on November 7, 2022)</w:t>
      </w:r>
      <w:r>
        <w:rPr>
          <w:bCs/>
          <w:szCs w:val="24"/>
        </w:rPr>
        <w:t>.</w:t>
      </w:r>
    </w:p>
    <w:p w:rsidRPr="00D403FD" w:rsidR="00D403FD" w:rsidP="002D6B68" w:rsidRDefault="00D403FD" w14:paraId="4009E443" w14:textId="09EE5FCC">
      <w:pPr>
        <w:spacing w:before="0" w:after="160" w:line="256" w:lineRule="auto"/>
        <w:rPr>
          <w:bCs/>
          <w:szCs w:val="24"/>
        </w:rPr>
      </w:pPr>
      <w:r>
        <w:rPr>
          <w:bCs/>
          <w:szCs w:val="24"/>
        </w:rPr>
        <w:lastRenderedPageBreak/>
        <w:t>CARRIED</w:t>
      </w:r>
    </w:p>
    <w:p w:rsidRPr="00055FC0" w:rsidR="00055FC0" w:rsidP="00C607AB" w:rsidRDefault="00055FC0" w14:paraId="6A97599C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055FC0" w:rsidP="00D403FD" w:rsidRDefault="00055FC0" w14:paraId="3E3DF972" w14:textId="3F5D8163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Review of Mission Support Grants</w:t>
      </w:r>
      <w:r w:rsidR="00D403FD">
        <w:rPr>
          <w:b/>
          <w:bCs/>
          <w:szCs w:val="24"/>
        </w:rPr>
        <w:t>:</w:t>
      </w:r>
    </w:p>
    <w:p w:rsidR="00C848E0" w:rsidP="000C03B7" w:rsidRDefault="000C03B7" w14:paraId="68213B7C" w14:textId="23659D96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Camp </w:t>
      </w:r>
      <w:proofErr w:type="spellStart"/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Ke-mo-kee</w:t>
      </w:r>
      <w:proofErr w:type="spellEnd"/>
      <w:r w:rsidRPr="00595A45" w:rsidR="00C848E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595A45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595A45" w:rsidR="00C848E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595A45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595A45" w:rsidR="00C848E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$15,000</w:t>
      </w:r>
      <w:r w:rsidRPr="00595A45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- $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8,100 </w:t>
      </w:r>
      <w:r w:rsidRPr="00595A45"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Granted</w:t>
      </w:r>
    </w:p>
    <w:p w:rsidR="00C848E0" w:rsidP="00C848E0" w:rsidRDefault="00C848E0" w14:paraId="47BCAB6D" w14:textId="7777777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C848E0">
        <w:rPr>
          <w:rFonts w:eastAsia="Times New Roman" w:cstheme="minorHAnsi"/>
          <w:bCs/>
          <w:color w:val="222222"/>
          <w:szCs w:val="24"/>
          <w:lang w:eastAsia="en-CA"/>
        </w:rPr>
        <w:t>Looking to re</w:t>
      </w:r>
      <w:r>
        <w:rPr>
          <w:rFonts w:eastAsia="Times New Roman" w:cstheme="minorHAnsi"/>
          <w:bCs/>
          <w:color w:val="222222"/>
          <w:szCs w:val="24"/>
          <w:lang w:eastAsia="en-CA"/>
        </w:rPr>
        <w:t>-</w:t>
      </w:r>
      <w:r w:rsidRPr="00C848E0">
        <w:rPr>
          <w:rFonts w:eastAsia="Times New Roman" w:cstheme="minorHAnsi"/>
          <w:bCs/>
          <w:color w:val="222222"/>
          <w:szCs w:val="24"/>
          <w:lang w:eastAsia="en-CA"/>
        </w:rPr>
        <w:t>establish themselves after COVID</w:t>
      </w:r>
    </w:p>
    <w:p w:rsidR="00C848E0" w:rsidP="00C848E0" w:rsidRDefault="00C848E0" w14:paraId="60ABEFCD" w14:textId="7777777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New Teen Winter camping program</w:t>
      </w:r>
    </w:p>
    <w:p w:rsidR="00C848E0" w:rsidP="00C848E0" w:rsidRDefault="00C848E0" w14:paraId="2D6162F0" w14:textId="05DAEE2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Board of Directors are in Strategic Planning process for the future</w:t>
      </w:r>
    </w:p>
    <w:p w:rsidR="009E53F1" w:rsidP="00C848E0" w:rsidRDefault="00C848E0" w14:paraId="4D250645" w14:textId="7E60843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will need boost their program to get campers to return</w:t>
      </w:r>
    </w:p>
    <w:p w:rsidR="00C848E0" w:rsidP="00C848E0" w:rsidRDefault="00C848E0" w14:paraId="57BD650F" w14:textId="51B1EC5B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Expenses are very high</w:t>
      </w:r>
    </w:p>
    <w:p w:rsidR="00C848E0" w:rsidP="00C848E0" w:rsidRDefault="00C848E0" w14:paraId="31C54BA2" w14:textId="09317EC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Need to re-think what programs they offer</w:t>
      </w:r>
    </w:p>
    <w:p w:rsidR="00C848E0" w:rsidP="00C848E0" w:rsidRDefault="00C848E0" w14:paraId="4AD9780D" w14:textId="5F7DD93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Perhaps </w:t>
      </w:r>
      <w:proofErr w:type="gramStart"/>
      <w:r>
        <w:rPr>
          <w:rFonts w:eastAsia="Times New Roman" w:cstheme="minorHAnsi"/>
          <w:bCs/>
          <w:color w:val="222222"/>
          <w:szCs w:val="24"/>
          <w:lang w:eastAsia="en-CA"/>
        </w:rPr>
        <w:t>The</w:t>
      </w:r>
      <w:proofErr w:type="gramEnd"/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 Hub can help with programming ideas</w:t>
      </w:r>
    </w:p>
    <w:p w:rsidR="00C848E0" w:rsidP="00C848E0" w:rsidRDefault="00C848E0" w14:paraId="7A02875D" w14:textId="685B3DF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have lost two to three years of campers and the progression of those campers becoming leaders, so there is a gap there for staff</w:t>
      </w:r>
    </w:p>
    <w:p w:rsidR="00C848E0" w:rsidP="00C848E0" w:rsidRDefault="00C848E0" w14:paraId="0F65503A" w14:textId="02DDB09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have used government wage subsidies for staff and capital grant from the United Church so they are sourcing funds well</w:t>
      </w:r>
    </w:p>
    <w:p w:rsidR="00C848E0" w:rsidP="00C848E0" w:rsidRDefault="00C848E0" w14:paraId="7DB323DE" w14:textId="0DCCC24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are making their facility more accessible</w:t>
      </w:r>
    </w:p>
    <w:p w:rsidR="00C848E0" w:rsidP="00C848E0" w:rsidRDefault="00C848E0" w14:paraId="03464929" w14:textId="52D3F2A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camp is working hard to keep up with programs, maintenance and growing and rebuilding after COVID</w:t>
      </w:r>
    </w:p>
    <w:p w:rsidRPr="00C848E0" w:rsidR="00C848E0" w:rsidP="00C848E0" w:rsidRDefault="00C848E0" w14:paraId="2810C377" w14:textId="7A3C1D7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have possible access to a reserve of invested funds</w:t>
      </w:r>
      <w:r w:rsidR="001B7994">
        <w:rPr>
          <w:rFonts w:eastAsia="Times New Roman" w:cstheme="minorHAnsi"/>
          <w:bCs/>
          <w:color w:val="222222"/>
          <w:szCs w:val="24"/>
          <w:lang w:eastAsia="en-CA"/>
        </w:rPr>
        <w:t xml:space="preserve"> with the London Community Foundation</w:t>
      </w:r>
      <w:r>
        <w:rPr>
          <w:rFonts w:eastAsia="Times New Roman" w:cstheme="minorHAnsi"/>
          <w:bCs/>
          <w:color w:val="222222"/>
          <w:szCs w:val="24"/>
          <w:lang w:eastAsia="en-CA"/>
        </w:rPr>
        <w:t>.</w:t>
      </w:r>
    </w:p>
    <w:p w:rsidR="009E53F1" w:rsidP="000C03B7" w:rsidRDefault="00C848E0" w14:paraId="4575395E" w14:textId="5A068A99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Cs w:val="24"/>
          <w:lang w:eastAsia="en-CA"/>
        </w:rPr>
        <w:br/>
      </w:r>
      <w:proofErr w:type="spellStart"/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Kennesserrie</w:t>
      </w:r>
      <w:proofErr w:type="spellEnd"/>
      <w:r w:rsidRPr="00E256B4" w:rsidR="001450AD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Camp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$25,000</w:t>
      </w:r>
      <w:r w:rsidRPr="00E256B4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</w:t>
      </w:r>
      <w:r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20,250</w:t>
      </w:r>
      <w:r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G</w:t>
      </w:r>
      <w:r w:rsidRPr="00E256B4"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ranted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 </w:t>
      </w:r>
    </w:p>
    <w:p w:rsidR="001450AD" w:rsidP="001450AD" w:rsidRDefault="001450AD" w14:paraId="3EB17369" w14:textId="1A2D752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appear to have a large reserve fund</w:t>
      </w:r>
    </w:p>
    <w:p w:rsidR="001450AD" w:rsidP="001450AD" w:rsidRDefault="001450AD" w14:paraId="5CF317B4" w14:textId="1E31577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Large revenue loss due to cancellation of camps and loss of rentals and merchandise sales</w:t>
      </w:r>
    </w:p>
    <w:p w:rsidR="001450AD" w:rsidP="001450AD" w:rsidRDefault="001450AD" w14:paraId="65F4D51B" w14:textId="1154A3A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Subsidies are down from the government </w:t>
      </w:r>
      <w:proofErr w:type="spellStart"/>
      <w:r>
        <w:rPr>
          <w:rFonts w:eastAsia="Times New Roman" w:cstheme="minorHAnsi"/>
          <w:bCs/>
          <w:color w:val="222222"/>
          <w:szCs w:val="24"/>
          <w:lang w:eastAsia="en-CA"/>
        </w:rPr>
        <w:t>ie</w:t>
      </w:r>
      <w:proofErr w:type="spellEnd"/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 Trillium</w:t>
      </w:r>
    </w:p>
    <w:p w:rsidR="001450AD" w:rsidP="001450AD" w:rsidRDefault="001450AD" w14:paraId="22B38895" w14:textId="27D3344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Church donations, personal and business donations all down</w:t>
      </w:r>
    </w:p>
    <w:p w:rsidR="001450AD" w:rsidP="001450AD" w:rsidRDefault="001450AD" w14:paraId="6C899302" w14:textId="4F008B6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Struggling on revenue side</w:t>
      </w:r>
    </w:p>
    <w:p w:rsidR="001450AD" w:rsidP="001450AD" w:rsidRDefault="001450AD" w14:paraId="62EFCFF1" w14:textId="7F959D3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Some land and property projects were done during COVID in the absence of campers</w:t>
      </w:r>
    </w:p>
    <w:p w:rsidR="001450AD" w:rsidP="001450AD" w:rsidRDefault="001450AD" w14:paraId="29BCC2C9" w14:textId="5FA4683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are doing well in the management of the camp</w:t>
      </w:r>
    </w:p>
    <w:p w:rsidR="001450AD" w:rsidP="001450AD" w:rsidRDefault="001450AD" w14:paraId="413DD320" w14:textId="2B8C2A26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</w:p>
    <w:p w:rsidR="001450AD" w:rsidP="001450AD" w:rsidRDefault="001450AD" w14:paraId="3B39C8A0" w14:textId="1768A6C6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Lambton Centre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$15,000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- $12,150</w:t>
      </w:r>
      <w:r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G</w:t>
      </w:r>
      <w:r w:rsidRPr="00E256B4"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ranted</w:t>
      </w:r>
    </w:p>
    <w:p w:rsidR="001450AD" w:rsidP="001450AD" w:rsidRDefault="001450AD" w14:paraId="6A2198E7" w14:textId="69741A3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Income is down slightly from 2021</w:t>
      </w:r>
    </w:p>
    <w:p w:rsidR="001450AD" w:rsidP="001450AD" w:rsidRDefault="001450AD" w14:paraId="261E3B26" w14:textId="591BF9BD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Tractor loan reported from 2017 still expensing</w:t>
      </w:r>
    </w:p>
    <w:p w:rsidR="001450AD" w:rsidP="001450AD" w:rsidRDefault="001450AD" w14:paraId="2148A1A7" w14:textId="02B4CD9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Farmhouse was closed last year</w:t>
      </w:r>
    </w:p>
    <w:p w:rsidR="001450AD" w:rsidP="001450AD" w:rsidRDefault="001450AD" w14:paraId="6D409DEE" w14:textId="433C596E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Main House closed for part of the year</w:t>
      </w:r>
    </w:p>
    <w:p w:rsidR="001450AD" w:rsidP="001450AD" w:rsidRDefault="001450AD" w14:paraId="7D3FB4B0" w14:textId="05E0622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Well written application and COVID had a large effect on their operations over the last year</w:t>
      </w:r>
    </w:p>
    <w:p w:rsidR="001450AD" w:rsidP="001450AD" w:rsidRDefault="001450AD" w14:paraId="0C227033" w14:textId="4C6E075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Looking at roof repairs, waterline, manse upgrades (all capital expenditures)</w:t>
      </w:r>
    </w:p>
    <w:p w:rsidR="001450AD" w:rsidP="001450AD" w:rsidRDefault="001450AD" w14:paraId="341CF7B7" w14:textId="7ECB39D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Manse is occupied by the centre Director and their family</w:t>
      </w:r>
    </w:p>
    <w:p w:rsidR="001450AD" w:rsidP="001450AD" w:rsidRDefault="001450AD" w14:paraId="55772E92" w14:textId="0DF428C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Supporting them after the pandemic</w:t>
      </w:r>
    </w:p>
    <w:p w:rsidR="001450AD" w:rsidP="001450AD" w:rsidRDefault="001450AD" w14:paraId="6ACC305A" w14:textId="25192A6F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centre stayed open during the pandemic and modified programs and created partnerships</w:t>
      </w:r>
      <w:r w:rsidR="00AE69E5">
        <w:rPr>
          <w:rFonts w:eastAsia="Times New Roman" w:cstheme="minorHAnsi"/>
          <w:bCs/>
          <w:color w:val="222222"/>
          <w:szCs w:val="24"/>
          <w:lang w:eastAsia="en-CA"/>
        </w:rPr>
        <w:t xml:space="preserve"> to continue serving the community</w:t>
      </w:r>
    </w:p>
    <w:p w:rsidR="00AE69E5" w:rsidP="001450AD" w:rsidRDefault="00AE69E5" w14:paraId="517D9A46" w14:textId="5BB8709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lastRenderedPageBreak/>
        <w:t>Grant money with clear direction that the funds not be applied to capital costs</w:t>
      </w:r>
    </w:p>
    <w:p w:rsidRPr="001450AD" w:rsidR="00AE69E5" w:rsidP="001450AD" w:rsidRDefault="00AE69E5" w14:paraId="1376B0EC" w14:textId="6A5473DF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Advise of other sources to source grants for capital upgrade expenses</w:t>
      </w:r>
    </w:p>
    <w:p w:rsidR="00C848E0" w:rsidP="000C03B7" w:rsidRDefault="00C848E0" w14:paraId="3C35E7CC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AE69E5" w:rsidP="000C03B7" w:rsidRDefault="00AE69E5" w14:paraId="5F081A81" w14:textId="54EDC2CB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AE69E5" w:rsidP="000C03B7" w:rsidRDefault="00AE69E5" w14:paraId="4056D038" w14:textId="10A8AFAE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Pearce Williams </w:t>
      </w:r>
      <w:r w:rsidRPr="00E256B4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$40,000</w:t>
      </w:r>
      <w:r w:rsidRPr="00E256B4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3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2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,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40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0</w:t>
      </w:r>
      <w:r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G</w:t>
      </w:r>
      <w:r w:rsidRPr="00E256B4"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ranted</w:t>
      </w:r>
    </w:p>
    <w:p w:rsidR="00AE69E5" w:rsidP="00AE69E5" w:rsidRDefault="00AE69E5" w14:paraId="5D1B6328" w14:textId="13E5EBA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AE69E5">
        <w:rPr>
          <w:rFonts w:eastAsia="Times New Roman" w:cstheme="minorHAnsi"/>
          <w:bCs/>
          <w:color w:val="222222"/>
          <w:szCs w:val="24"/>
          <w:lang w:eastAsia="en-CA"/>
        </w:rPr>
        <w:t xml:space="preserve">High </w:t>
      </w:r>
      <w:r w:rsidR="006A2B50">
        <w:rPr>
          <w:rFonts w:eastAsia="Times New Roman" w:cstheme="minorHAnsi"/>
          <w:bCs/>
          <w:color w:val="222222"/>
          <w:szCs w:val="24"/>
          <w:lang w:eastAsia="en-CA"/>
        </w:rPr>
        <w:t xml:space="preserve">dollar value </w:t>
      </w:r>
      <w:r w:rsidRPr="00AE69E5">
        <w:rPr>
          <w:rFonts w:eastAsia="Times New Roman" w:cstheme="minorHAnsi"/>
          <w:bCs/>
          <w:color w:val="222222"/>
          <w:szCs w:val="24"/>
          <w:lang w:eastAsia="en-CA"/>
        </w:rPr>
        <w:t xml:space="preserve">grant </w:t>
      </w:r>
      <w:proofErr w:type="gramStart"/>
      <w:r w:rsidRPr="00AE69E5">
        <w:rPr>
          <w:rFonts w:eastAsia="Times New Roman" w:cstheme="minorHAnsi"/>
          <w:bCs/>
          <w:color w:val="222222"/>
          <w:szCs w:val="24"/>
          <w:lang w:eastAsia="en-CA"/>
        </w:rPr>
        <w:t>ask</w:t>
      </w:r>
      <w:proofErr w:type="gramEnd"/>
    </w:p>
    <w:p w:rsidR="00AE69E5" w:rsidP="00AE69E5" w:rsidRDefault="00AE69E5" w14:paraId="4EA5FEA2" w14:textId="7CE281E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want help to continue what they are doing supporting campers who can’t afford camp</w:t>
      </w:r>
    </w:p>
    <w:p w:rsidR="00AE69E5" w:rsidP="00AE69E5" w:rsidRDefault="00AE69E5" w14:paraId="189F2BCE" w14:textId="5C7966B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Looking for post pandemic support</w:t>
      </w:r>
    </w:p>
    <w:p w:rsidR="00AE69E5" w:rsidP="00AE69E5" w:rsidRDefault="00AE69E5" w14:paraId="4586DAD1" w14:textId="0B10067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support families who are vulnerable and have financial hardship</w:t>
      </w:r>
    </w:p>
    <w:p w:rsidR="00AE69E5" w:rsidP="00AE69E5" w:rsidRDefault="00AE69E5" w14:paraId="00D505D6" w14:textId="03D810F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provide a valuable service</w:t>
      </w:r>
    </w:p>
    <w:p w:rsidR="00AE69E5" w:rsidP="00AE69E5" w:rsidRDefault="00AE69E5" w14:paraId="130FE0AC" w14:textId="50D1963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Worthy of support</w:t>
      </w:r>
    </w:p>
    <w:p w:rsidR="006A2B50" w:rsidP="00AE69E5" w:rsidRDefault="006A2B50" w14:paraId="137B8D1A" w14:textId="7383B0F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Conflict for Chair Richard Auckland as a family member works at Pearce Williams</w:t>
      </w:r>
    </w:p>
    <w:p w:rsidR="006A2B50" w:rsidP="00AE69E5" w:rsidRDefault="006A2B50" w14:paraId="1E284D5F" w14:textId="3C921AD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One of the regional councils’ biggest camps and offers year-round camping</w:t>
      </w:r>
    </w:p>
    <w:p w:rsidR="006A2B50" w:rsidP="00AE69E5" w:rsidRDefault="006A2B50" w14:paraId="7DCC7DBE" w14:textId="0494538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Very well-run business</w:t>
      </w:r>
    </w:p>
    <w:p w:rsidR="006A2B50" w:rsidP="00AE69E5" w:rsidRDefault="006A2B50" w14:paraId="70EBA9EF" w14:textId="314B031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Looking towards the future in a way that the other camps in the region do not have the resources to do</w:t>
      </w:r>
    </w:p>
    <w:p w:rsidR="006A2B50" w:rsidP="00AE69E5" w:rsidRDefault="006A2B50" w14:paraId="25C19571" w14:textId="0562903D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Camps are support by the United Church of Canada because of Faith Formation</w:t>
      </w:r>
    </w:p>
    <w:p w:rsidR="006A2B50" w:rsidP="00AE69E5" w:rsidRDefault="006A2B50" w14:paraId="485B6A60" w14:textId="7456CA7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maintain their buildings well</w:t>
      </w:r>
    </w:p>
    <w:p w:rsidR="006A2B50" w:rsidP="00AE69E5" w:rsidRDefault="006A2B50" w14:paraId="40A14CC2" w14:textId="1D2460C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bookmarkStart w:name="_Hlk116984043" w:id="3"/>
      <w:r>
        <w:rPr>
          <w:rFonts w:eastAsia="Times New Roman" w:cstheme="minorHAnsi"/>
          <w:bCs/>
          <w:color w:val="222222"/>
          <w:szCs w:val="24"/>
          <w:lang w:eastAsia="en-CA"/>
        </w:rPr>
        <w:t>Should a business that is working and running well be penalized in the granting process?</w:t>
      </w:r>
    </w:p>
    <w:bookmarkEnd w:id="3"/>
    <w:p w:rsidR="006A2B50" w:rsidP="00AE69E5" w:rsidRDefault="006A2B50" w14:paraId="3D0C0E0B" w14:textId="68281BB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Faith formation is key in Pearce Williams programs</w:t>
      </w:r>
    </w:p>
    <w:p w:rsidR="006A2B50" w:rsidP="00AE69E5" w:rsidRDefault="006A2B50" w14:paraId="65BC1026" w14:textId="3404831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Leadership cultivation is a priority</w:t>
      </w:r>
    </w:p>
    <w:p w:rsidR="006A2B50" w:rsidP="00AE69E5" w:rsidRDefault="006A2B50" w14:paraId="2C25DC61" w14:textId="1582848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Camp Director has been there for 18 years</w:t>
      </w:r>
    </w:p>
    <w:p w:rsidR="006A2B50" w:rsidP="00AE69E5" w:rsidRDefault="006A2B50" w14:paraId="4B21E7BC" w14:textId="0BCB4D8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have infrastructure investments that are not accessible</w:t>
      </w:r>
    </w:p>
    <w:p w:rsidRPr="00AE69E5" w:rsidR="00595A45" w:rsidP="00AE69E5" w:rsidRDefault="00595A45" w14:paraId="11693BB0" w14:textId="328601CD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Requesting significantly more than the other camps</w:t>
      </w:r>
    </w:p>
    <w:p w:rsidR="00AE69E5" w:rsidP="000C03B7" w:rsidRDefault="00AE69E5" w14:paraId="68EA0D01" w14:textId="7601C94F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1B7994" w:rsidP="00AE69E5" w:rsidRDefault="001B7994" w14:paraId="61939579" w14:textId="6A031290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ELUCO (East London United Church Outreach) 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$25,000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20,250</w:t>
      </w:r>
      <w:r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G</w:t>
      </w:r>
      <w:r w:rsidRPr="00E256B4"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ranted</w:t>
      </w:r>
    </w:p>
    <w:p w:rsidRPr="001B7994" w:rsidR="001B7994" w:rsidP="001B7994" w:rsidRDefault="001B7994" w14:paraId="39ACC136" w14:textId="29F1F53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1B7994">
        <w:rPr>
          <w:rFonts w:eastAsia="Times New Roman" w:cstheme="minorHAnsi"/>
          <w:bCs/>
          <w:color w:val="222222"/>
          <w:szCs w:val="24"/>
          <w:lang w:eastAsia="en-CA"/>
        </w:rPr>
        <w:t>Looking for funds for operating costs</w:t>
      </w:r>
    </w:p>
    <w:p w:rsidR="001B7994" w:rsidP="001B7994" w:rsidRDefault="001B7994" w14:paraId="7DC5A208" w14:textId="2DB47CFB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1B7994">
        <w:rPr>
          <w:rFonts w:eastAsia="Times New Roman" w:cstheme="minorHAnsi"/>
          <w:bCs/>
          <w:color w:val="222222"/>
          <w:szCs w:val="24"/>
          <w:lang w:eastAsia="en-CA"/>
        </w:rPr>
        <w:t>Nancy Howard spoke with the commission a few months ago</w:t>
      </w:r>
    </w:p>
    <w:p w:rsidR="001B7994" w:rsidP="001B7994" w:rsidRDefault="001B7994" w14:paraId="002B729E" w14:textId="66BCDA5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did a lot of what they could do during the pandemic</w:t>
      </w:r>
    </w:p>
    <w:p w:rsidRPr="001B7994" w:rsidR="001B7994" w:rsidP="001B7994" w:rsidRDefault="001B7994" w14:paraId="7610E2CA" w14:textId="037C371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The commission has a good </w:t>
      </w:r>
      <w:r w:rsidR="001900F0">
        <w:rPr>
          <w:rFonts w:eastAsia="Times New Roman" w:cstheme="minorHAnsi"/>
          <w:bCs/>
          <w:color w:val="222222"/>
          <w:szCs w:val="24"/>
          <w:lang w:eastAsia="en-CA"/>
        </w:rPr>
        <w:t>understanding</w:t>
      </w: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 of their organization</w:t>
      </w:r>
    </w:p>
    <w:p w:rsidR="001B7994" w:rsidP="00AE69E5" w:rsidRDefault="001B7994" w14:paraId="24965D41" w14:textId="37844D0C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1B7994" w:rsidP="00AE69E5" w:rsidRDefault="001B7994" w14:paraId="698C954E" w14:textId="34029312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London Community Chaplaincy 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$18,000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4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,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580 Granted</w:t>
      </w:r>
    </w:p>
    <w:p w:rsidRPr="001900F0" w:rsidR="001B7994" w:rsidP="001B7994" w:rsidRDefault="001B7994" w14:paraId="41B80DC6" w14:textId="35FE245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1900F0">
        <w:rPr>
          <w:rFonts w:eastAsia="Times New Roman" w:cstheme="minorHAnsi"/>
          <w:bCs/>
          <w:color w:val="222222"/>
          <w:szCs w:val="24"/>
          <w:lang w:eastAsia="en-CA"/>
        </w:rPr>
        <w:t xml:space="preserve">Runs </w:t>
      </w:r>
      <w:r w:rsidRPr="001900F0" w:rsidR="001900F0">
        <w:rPr>
          <w:rFonts w:eastAsia="Times New Roman" w:cstheme="minorHAnsi"/>
          <w:bCs/>
          <w:color w:val="222222"/>
          <w:szCs w:val="24"/>
          <w:lang w:eastAsia="en-CA"/>
        </w:rPr>
        <w:t>parallel</w:t>
      </w:r>
      <w:r w:rsidRPr="001900F0">
        <w:rPr>
          <w:rFonts w:eastAsia="Times New Roman" w:cstheme="minorHAnsi"/>
          <w:bCs/>
          <w:color w:val="222222"/>
          <w:szCs w:val="24"/>
          <w:lang w:eastAsia="en-CA"/>
        </w:rPr>
        <w:t xml:space="preserve"> to ELUCO but serves a different </w:t>
      </w:r>
      <w:r w:rsidRPr="001900F0" w:rsidR="001900F0">
        <w:rPr>
          <w:rFonts w:eastAsia="Times New Roman" w:cstheme="minorHAnsi"/>
          <w:bCs/>
          <w:color w:val="222222"/>
          <w:szCs w:val="24"/>
          <w:lang w:eastAsia="en-CA"/>
        </w:rPr>
        <w:t>geographic area</w:t>
      </w:r>
    </w:p>
    <w:p w:rsidR="001900F0" w:rsidP="001B7994" w:rsidRDefault="001900F0" w14:paraId="78FCE01A" w14:textId="38AB0F4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Food bank and f</w:t>
      </w:r>
      <w:r w:rsidRPr="001900F0">
        <w:rPr>
          <w:rFonts w:eastAsia="Times New Roman" w:cstheme="minorHAnsi"/>
          <w:bCs/>
          <w:color w:val="222222"/>
          <w:szCs w:val="24"/>
          <w:lang w:eastAsia="en-CA"/>
        </w:rPr>
        <w:t xml:space="preserve">ood </w:t>
      </w: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scarcity, </w:t>
      </w:r>
      <w:r w:rsidRPr="001900F0">
        <w:rPr>
          <w:rFonts w:eastAsia="Times New Roman" w:cstheme="minorHAnsi"/>
          <w:bCs/>
          <w:color w:val="222222"/>
          <w:szCs w:val="24"/>
          <w:lang w:eastAsia="en-CA"/>
        </w:rPr>
        <w:t>security, child care</w:t>
      </w:r>
      <w:r>
        <w:rPr>
          <w:rFonts w:eastAsia="Times New Roman" w:cstheme="minorHAnsi"/>
          <w:bCs/>
          <w:color w:val="222222"/>
          <w:szCs w:val="24"/>
          <w:lang w:eastAsia="en-CA"/>
        </w:rPr>
        <w:t>, summer programs</w:t>
      </w:r>
    </w:p>
    <w:p w:rsidR="001900F0" w:rsidP="001B7994" w:rsidRDefault="001900F0" w14:paraId="7202D867" w14:textId="4772B8CD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Impress with their work during COVID</w:t>
      </w:r>
    </w:p>
    <w:p w:rsidR="001900F0" w:rsidP="001B7994" w:rsidRDefault="001900F0" w14:paraId="172866B8" w14:textId="4F59DD9F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do well sourcing grants</w:t>
      </w:r>
    </w:p>
    <w:p w:rsidR="001900F0" w:rsidP="001B7994" w:rsidRDefault="001900F0" w14:paraId="4597F10E" w14:textId="1838877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Large community housing projects located in this catchment</w:t>
      </w:r>
    </w:p>
    <w:p w:rsidR="001900F0" w:rsidP="001B7994" w:rsidRDefault="001900F0" w14:paraId="4BB0F648" w14:textId="229642E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New development of housing coming to the community</w:t>
      </w:r>
    </w:p>
    <w:p w:rsidR="001900F0" w:rsidP="001B7994" w:rsidRDefault="001900F0" w14:paraId="79911E95" w14:textId="7C9D439B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Well written grant application</w:t>
      </w:r>
    </w:p>
    <w:p w:rsidR="001900F0" w:rsidP="001B7994" w:rsidRDefault="001900F0" w14:paraId="383780BA" w14:textId="0E5725D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Concrete examples of chaplaincy and care</w:t>
      </w:r>
    </w:p>
    <w:p w:rsidR="001900F0" w:rsidP="001B7994" w:rsidRDefault="001900F0" w14:paraId="4052E658" w14:textId="21072B5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provide pastoral care and direct access to resources</w:t>
      </w:r>
    </w:p>
    <w:p w:rsidR="001900F0" w:rsidP="001B7994" w:rsidRDefault="001900F0" w14:paraId="2B1645AE" w14:textId="6845232F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Four staff members</w:t>
      </w:r>
    </w:p>
    <w:p w:rsidR="001900F0" w:rsidP="001B7994" w:rsidRDefault="001900F0" w14:paraId="3F63A5CE" w14:textId="3A9B3BD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Also provide arts and music programs geared to the whole person</w:t>
      </w:r>
    </w:p>
    <w:p w:rsidRPr="001900F0" w:rsidR="001900F0" w:rsidP="001B7994" w:rsidRDefault="001900F0" w14:paraId="7053C248" w14:textId="2679381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lastRenderedPageBreak/>
        <w:t>Effective on the ground program</w:t>
      </w:r>
    </w:p>
    <w:p w:rsidR="001B7994" w:rsidP="00AE69E5" w:rsidRDefault="001B7994" w14:paraId="5ED210B8" w14:textId="3BD848AC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1B7994" w:rsidP="00AE69E5" w:rsidRDefault="001B7994" w14:paraId="7368C28D" w14:textId="780231DA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proofErr w:type="spellStart"/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Ridgetown</w:t>
      </w:r>
      <w:proofErr w:type="spellEnd"/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Chaplaincy 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$5,000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$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4,050 Granted</w:t>
      </w:r>
    </w:p>
    <w:p w:rsidRPr="0070650E" w:rsidR="0070650E" w:rsidP="0070650E" w:rsidRDefault="0070650E" w14:paraId="1698DDF4" w14:textId="111790D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0650E">
        <w:rPr>
          <w:rFonts w:eastAsia="Times New Roman" w:cstheme="minorHAnsi"/>
          <w:bCs/>
          <w:color w:val="222222"/>
          <w:szCs w:val="24"/>
          <w:lang w:eastAsia="en-CA"/>
        </w:rPr>
        <w:t>Donations are up</w:t>
      </w:r>
    </w:p>
    <w:p w:rsidR="0070650E" w:rsidP="0070650E" w:rsidRDefault="0070650E" w14:paraId="501C5DBF" w14:textId="3B4F937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0650E">
        <w:rPr>
          <w:rFonts w:eastAsia="Times New Roman" w:cstheme="minorHAnsi"/>
          <w:bCs/>
          <w:color w:val="222222"/>
          <w:szCs w:val="24"/>
          <w:lang w:eastAsia="en-CA"/>
        </w:rPr>
        <w:t xml:space="preserve">Primary focus </w:t>
      </w:r>
      <w:r>
        <w:rPr>
          <w:rFonts w:eastAsia="Times New Roman" w:cstheme="minorHAnsi"/>
          <w:bCs/>
          <w:color w:val="222222"/>
          <w:szCs w:val="24"/>
          <w:lang w:eastAsia="en-CA"/>
        </w:rPr>
        <w:t>is to</w:t>
      </w:r>
      <w:r w:rsidRPr="0070650E">
        <w:rPr>
          <w:rFonts w:eastAsia="Times New Roman" w:cstheme="minorHAnsi"/>
          <w:bCs/>
          <w:color w:val="222222"/>
          <w:szCs w:val="24"/>
          <w:lang w:eastAsia="en-CA"/>
        </w:rPr>
        <w:t xml:space="preserve"> </w:t>
      </w:r>
      <w:proofErr w:type="spellStart"/>
      <w:r w:rsidRPr="0070650E">
        <w:rPr>
          <w:rFonts w:eastAsia="Times New Roman" w:cstheme="minorHAnsi"/>
          <w:bCs/>
          <w:color w:val="222222"/>
          <w:szCs w:val="24"/>
          <w:lang w:eastAsia="en-CA"/>
        </w:rPr>
        <w:t>Ridgetown</w:t>
      </w:r>
      <w:proofErr w:type="spellEnd"/>
      <w:r w:rsidRPr="0070650E">
        <w:rPr>
          <w:rFonts w:eastAsia="Times New Roman" w:cstheme="minorHAnsi"/>
          <w:bCs/>
          <w:color w:val="222222"/>
          <w:szCs w:val="24"/>
          <w:lang w:eastAsia="en-CA"/>
        </w:rPr>
        <w:t xml:space="preserve"> campus of Guelph University</w:t>
      </w:r>
    </w:p>
    <w:p w:rsidRPr="0070650E" w:rsidR="0070650E" w:rsidP="0070650E" w:rsidRDefault="0070650E" w14:paraId="105736A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720"/>
        <w:rPr>
          <w:rFonts w:eastAsia="Times New Roman" w:cstheme="minorHAnsi"/>
          <w:bCs/>
          <w:color w:val="222222"/>
          <w:szCs w:val="24"/>
          <w:lang w:eastAsia="en-CA"/>
        </w:rPr>
      </w:pPr>
    </w:p>
    <w:p w:rsidR="001B7994" w:rsidP="00AE69E5" w:rsidRDefault="001B7994" w14:paraId="117A247A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AE69E5" w:rsidP="00AE69E5" w:rsidRDefault="00AE69E5" w14:paraId="258A96E7" w14:textId="68FEEF87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Five Oaks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$10,000</w:t>
      </w:r>
      <w:r w:rsidRPr="00595A45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G</w:t>
      </w:r>
      <w:r w:rsidRPr="00595A45" w:rsid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ranted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–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</w:t>
      </w:r>
      <w:r w:rsidR="0031773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8,100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Granted</w:t>
      </w:r>
    </w:p>
    <w:p w:rsidRPr="0070650E" w:rsidR="0070650E" w:rsidP="0070650E" w:rsidRDefault="0070650E" w14:paraId="717B8081" w14:textId="65E039B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0650E">
        <w:rPr>
          <w:rFonts w:eastAsia="Times New Roman" w:cstheme="minorHAnsi"/>
          <w:bCs/>
          <w:color w:val="222222"/>
          <w:szCs w:val="24"/>
          <w:lang w:eastAsia="en-CA"/>
        </w:rPr>
        <w:t xml:space="preserve">They are trying to be a </w:t>
      </w:r>
      <w:r w:rsidR="006F7D85">
        <w:rPr>
          <w:rFonts w:eastAsia="Times New Roman" w:cstheme="minorHAnsi"/>
          <w:bCs/>
          <w:color w:val="222222"/>
          <w:szCs w:val="24"/>
          <w:lang w:eastAsia="en-CA"/>
        </w:rPr>
        <w:t xml:space="preserve">new </w:t>
      </w:r>
      <w:r w:rsidRPr="0070650E">
        <w:rPr>
          <w:rFonts w:eastAsia="Times New Roman" w:cstheme="minorHAnsi"/>
          <w:bCs/>
          <w:color w:val="222222"/>
          <w:szCs w:val="24"/>
          <w:lang w:eastAsia="en-CA"/>
        </w:rPr>
        <w:t>multi-faith institution</w:t>
      </w:r>
    </w:p>
    <w:p w:rsidR="0070650E" w:rsidP="0070650E" w:rsidRDefault="0070650E" w14:paraId="5CD93D12" w14:textId="1282C39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0650E">
        <w:rPr>
          <w:rFonts w:eastAsia="Times New Roman" w:cstheme="minorHAnsi"/>
          <w:bCs/>
          <w:color w:val="222222"/>
          <w:szCs w:val="24"/>
          <w:lang w:eastAsia="en-CA"/>
        </w:rPr>
        <w:t>Priority is faith formation, evangelism?</w:t>
      </w:r>
    </w:p>
    <w:p w:rsidR="0070650E" w:rsidP="0070650E" w:rsidRDefault="0070650E" w14:paraId="3D959E77" w14:textId="57D171A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Good ideas as we are intercultural and more than one way of viewing faith formation</w:t>
      </w:r>
    </w:p>
    <w:p w:rsidR="0070650E" w:rsidP="0070650E" w:rsidRDefault="0070650E" w14:paraId="0F3BF982" w14:textId="6538CFBB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Social justice and equity and caring for one another and the environment and focuses on the inner development of the individual as well as the community around people</w:t>
      </w:r>
    </w:p>
    <w:p w:rsidR="0070650E" w:rsidP="0070650E" w:rsidRDefault="0070650E" w14:paraId="4F863769" w14:textId="231A4C9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Looking for post COVID financing for the transition back into full operations</w:t>
      </w:r>
    </w:p>
    <w:p w:rsidR="0070650E" w:rsidP="0070650E" w:rsidRDefault="0070650E" w14:paraId="42F89A50" w14:textId="5CE2A3BE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Good location in Brantford</w:t>
      </w:r>
    </w:p>
    <w:p w:rsidR="0070650E" w:rsidP="0070650E" w:rsidRDefault="0070650E" w14:paraId="7DB0891D" w14:textId="30DA58F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Focussed on Indigenous education and can contribute to reconciliation the United Church of Canada is committed to</w:t>
      </w:r>
    </w:p>
    <w:p w:rsidR="0070650E" w:rsidP="0070650E" w:rsidRDefault="0070650E" w14:paraId="43941123" w14:textId="0BC06BCE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Not a United Church of Canada “place” it is a partnership</w:t>
      </w:r>
    </w:p>
    <w:p w:rsidR="0070650E" w:rsidP="0070650E" w:rsidRDefault="0070650E" w14:paraId="6FF46CBD" w14:textId="6C11456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People use the space rather than Five Oaks creating a program, there is no program staff there</w:t>
      </w:r>
    </w:p>
    <w:p w:rsidR="006F7D85" w:rsidP="0070650E" w:rsidRDefault="0070650E" w14:paraId="0D00F967" w14:textId="7777777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Five Oaks is a partner of the United Church of Canada</w:t>
      </w:r>
    </w:p>
    <w:p w:rsidR="0070650E" w:rsidP="0070650E" w:rsidRDefault="006F7D85" w14:paraId="6DA0ED90" w14:textId="2297158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Asking for funding from six different regions</w:t>
      </w:r>
      <w:r w:rsidR="0070650E">
        <w:rPr>
          <w:rFonts w:eastAsia="Times New Roman" w:cstheme="minorHAnsi"/>
          <w:bCs/>
          <w:color w:val="222222"/>
          <w:szCs w:val="24"/>
          <w:lang w:eastAsia="en-CA"/>
        </w:rPr>
        <w:br/>
      </w:r>
    </w:p>
    <w:p w:rsidR="0070650E" w:rsidP="0070650E" w:rsidRDefault="0070650E" w14:paraId="6CB2C3CB" w14:textId="07F2FC8A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Siloam United </w:t>
      </w:r>
      <w:r w:rsidRPr="00595A45" w:rsidR="006F7D8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595A45" w:rsidR="006F7D8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595A4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$5488.76</w:t>
      </w:r>
      <w:r w:rsidRPr="00595A45" w:rsidR="006F7D85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$1,000 Granted</w:t>
      </w:r>
    </w:p>
    <w:p w:rsidR="0070650E" w:rsidP="0070650E" w:rsidRDefault="0070650E" w14:paraId="67711E5D" w14:textId="1F724B4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Community garden</w:t>
      </w:r>
    </w:p>
    <w:p w:rsidR="0070650E" w:rsidP="0070650E" w:rsidRDefault="0070650E" w14:paraId="7EBDE223" w14:textId="5B3EAF8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Indigenous connections</w:t>
      </w:r>
    </w:p>
    <w:p w:rsidR="0070650E" w:rsidP="0070650E" w:rsidRDefault="0070650E" w14:paraId="0EDFF615" w14:textId="7B3E7BEB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Food security</w:t>
      </w:r>
    </w:p>
    <w:p w:rsidR="0070650E" w:rsidP="0070650E" w:rsidRDefault="0070650E" w14:paraId="2724F2B7" w14:textId="3C9E9C9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Serving </w:t>
      </w:r>
      <w:r w:rsidR="00B75F6F">
        <w:rPr>
          <w:rFonts w:eastAsia="Times New Roman" w:cstheme="minorHAnsi"/>
          <w:bCs/>
          <w:color w:val="222222"/>
          <w:szCs w:val="24"/>
          <w:lang w:eastAsia="en-CA"/>
        </w:rPr>
        <w:t>Oneida</w:t>
      </w:r>
    </w:p>
    <w:p w:rsidR="00B75F6F" w:rsidP="0070650E" w:rsidRDefault="00B75F6F" w14:paraId="3E9E02D5" w14:textId="71FC44F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Looking for “seed” money</w:t>
      </w:r>
    </w:p>
    <w:p w:rsidR="00B75F6F" w:rsidP="0070650E" w:rsidRDefault="00B75F6F" w14:paraId="75ED94FC" w14:textId="52C4C8CD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3,000 lbs of food grown each year</w:t>
      </w:r>
    </w:p>
    <w:p w:rsidR="00B75F6F" w:rsidP="0070650E" w:rsidRDefault="00B75F6F" w14:paraId="14BCC987" w14:textId="494DA3FE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Fifty people per week they service</w:t>
      </w:r>
    </w:p>
    <w:p w:rsidR="00B75F6F" w:rsidP="0070650E" w:rsidRDefault="00B75F6F" w14:paraId="42993425" w14:textId="2BE9542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Functioning well with donors</w:t>
      </w:r>
    </w:p>
    <w:p w:rsidR="00B75F6F" w:rsidP="0070650E" w:rsidRDefault="00B75F6F" w14:paraId="314DF7BE" w14:textId="46A0C15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Lots of partnerships happening with effective results</w:t>
      </w:r>
    </w:p>
    <w:p w:rsidR="00B75F6F" w:rsidP="0070650E" w:rsidRDefault="00B75F6F" w14:paraId="20264B73" w14:textId="5ACE5C2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Encourage work in concert with others</w:t>
      </w:r>
    </w:p>
    <w:p w:rsidR="00B75F6F" w:rsidP="0070650E" w:rsidRDefault="00B75F6F" w14:paraId="39B1580C" w14:textId="1C41065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Received community generator grants</w:t>
      </w:r>
    </w:p>
    <w:p w:rsidR="00B75F6F" w:rsidP="0070650E" w:rsidRDefault="00B75F6F" w14:paraId="54A53282" w14:textId="7777777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may have more sources of funding that other projects would not have available</w:t>
      </w:r>
    </w:p>
    <w:p w:rsidR="00B75F6F" w:rsidP="00B75F6F" w:rsidRDefault="00B75F6F" w14:paraId="60DB2E6D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</w:p>
    <w:p w:rsidR="00B75F6F" w:rsidP="00B75F6F" w:rsidRDefault="00B75F6F" w14:paraId="7C48429E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</w:p>
    <w:p w:rsidR="00B75F6F" w:rsidP="00B75F6F" w:rsidRDefault="00B75F6F" w14:paraId="2F5EDA11" w14:textId="756AEE1E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B75F6F">
        <w:rPr>
          <w:rFonts w:eastAsia="Times New Roman" w:cstheme="minorHAnsi"/>
          <w:b/>
          <w:bCs/>
          <w:color w:val="222222"/>
          <w:szCs w:val="24"/>
          <w:lang w:eastAsia="en-CA"/>
        </w:rPr>
        <w:t>St. Luke’s</w:t>
      </w:r>
      <w:r w:rsidRPr="00D403FD"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 United</w:t>
      </w:r>
      <w:r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 – not eligible</w:t>
      </w:r>
    </w:p>
    <w:p w:rsidRPr="005245CE" w:rsidR="00B75F6F" w:rsidP="00B75F6F" w:rsidRDefault="00B75F6F" w14:paraId="5ED918BA" w14:textId="7777777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5245CE">
        <w:rPr>
          <w:rFonts w:eastAsia="Times New Roman" w:cstheme="minorHAnsi"/>
          <w:bCs/>
          <w:color w:val="222222"/>
          <w:szCs w:val="24"/>
          <w:lang w:eastAsia="en-CA"/>
        </w:rPr>
        <w:t>Not eligible</w:t>
      </w:r>
    </w:p>
    <w:p w:rsidRPr="005245CE" w:rsidR="00B75F6F" w:rsidP="00B75F6F" w:rsidRDefault="00B75F6F" w14:paraId="1577E6A9" w14:textId="7EF1FF2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5245CE">
        <w:rPr>
          <w:rFonts w:eastAsia="Times New Roman" w:cstheme="minorHAnsi"/>
          <w:bCs/>
          <w:color w:val="222222"/>
          <w:szCs w:val="24"/>
          <w:lang w:eastAsia="en-CA"/>
        </w:rPr>
        <w:t>Executive Minister Cheryl-Ann wrote them regarding seeking capital support</w:t>
      </w:r>
    </w:p>
    <w:p w:rsidRPr="005245CE" w:rsidR="00B75F6F" w:rsidP="00B75F6F" w:rsidRDefault="00B75F6F" w14:paraId="24D5CD04" w14:textId="57A7BE5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5245CE">
        <w:rPr>
          <w:rFonts w:eastAsia="Times New Roman" w:cstheme="minorHAnsi"/>
          <w:bCs/>
          <w:color w:val="222222"/>
          <w:szCs w:val="24"/>
          <w:lang w:eastAsia="en-CA"/>
        </w:rPr>
        <w:t xml:space="preserve">Mission &amp; Discipleship does not grant for </w:t>
      </w:r>
      <w:r w:rsidRPr="005245CE" w:rsidR="005245CE">
        <w:rPr>
          <w:rFonts w:eastAsia="Times New Roman" w:cstheme="minorHAnsi"/>
          <w:bCs/>
          <w:color w:val="222222"/>
          <w:szCs w:val="24"/>
          <w:lang w:eastAsia="en-CA"/>
        </w:rPr>
        <w:t>capital expenditures</w:t>
      </w:r>
    </w:p>
    <w:p w:rsidR="00B75F6F" w:rsidP="00B75F6F" w:rsidRDefault="00B75F6F" w14:paraId="23042778" w14:textId="716AF1BE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B75F6F" w:rsidP="00B75F6F" w:rsidRDefault="00B75F6F" w14:paraId="3CA441ED" w14:textId="65FAC9B7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UC Downtown Mission</w:t>
      </w:r>
      <w:r w:rsidRPr="00E256B4" w:rsidR="005245C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, Windsor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$21,394 (two years 42,788)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$16,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970 Granted</w:t>
      </w:r>
    </w:p>
    <w:p w:rsidR="00B75F6F" w:rsidP="00B75F6F" w:rsidRDefault="00B75F6F" w14:paraId="2ECE8643" w14:textId="5D24B99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B75F6F">
        <w:rPr>
          <w:rFonts w:eastAsia="Times New Roman" w:cstheme="minorHAnsi"/>
          <w:bCs/>
          <w:color w:val="222222"/>
          <w:szCs w:val="24"/>
          <w:lang w:eastAsia="en-CA"/>
        </w:rPr>
        <w:lastRenderedPageBreak/>
        <w:t>Need to fund programs and staff person</w:t>
      </w:r>
    </w:p>
    <w:p w:rsidR="00B75F6F" w:rsidP="00B75F6F" w:rsidRDefault="00B75F6F" w14:paraId="64F08BA7" w14:textId="65073BE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Can not commit to the two years they have asked for</w:t>
      </w:r>
    </w:p>
    <w:p w:rsidR="00B75F6F" w:rsidP="00B75F6F" w:rsidRDefault="00B75F6F" w14:paraId="61918712" w14:textId="53B1544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Applying for two years of funding now</w:t>
      </w:r>
    </w:p>
    <w:p w:rsidR="00B75F6F" w:rsidP="00B75F6F" w:rsidRDefault="00B75F6F" w14:paraId="54FBD142" w14:textId="3EB2B0F0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The use of the funds </w:t>
      </w:r>
      <w:proofErr w:type="gramStart"/>
      <w:r>
        <w:rPr>
          <w:rFonts w:eastAsia="Times New Roman" w:cstheme="minorHAnsi"/>
          <w:bCs/>
          <w:color w:val="222222"/>
          <w:szCs w:val="24"/>
          <w:lang w:eastAsia="en-CA"/>
        </w:rPr>
        <w:t>are</w:t>
      </w:r>
      <w:proofErr w:type="gramEnd"/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 to be out and working within the year they are granted for</w:t>
      </w:r>
    </w:p>
    <w:p w:rsidR="00B75F6F" w:rsidP="00B75F6F" w:rsidRDefault="00B75F6F" w14:paraId="683AC66B" w14:textId="70F17B1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have a surplus of funds</w:t>
      </w:r>
    </w:p>
    <w:p w:rsidR="00E256B4" w:rsidP="00B75F6F" w:rsidRDefault="00E256B4" w14:paraId="7B0B53F4" w14:textId="4B72863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commission funds only on an annual basis</w:t>
      </w:r>
    </w:p>
    <w:p w:rsidR="00B75F6F" w:rsidP="00B75F6F" w:rsidRDefault="00B75F6F" w14:paraId="36BD0F9B" w14:textId="2A2F3A3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have resources available to them</w:t>
      </w:r>
    </w:p>
    <w:p w:rsidRPr="00B75F6F" w:rsidR="00B75F6F" w:rsidP="00B75F6F" w:rsidRDefault="00B75F6F" w14:paraId="70D91729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</w:p>
    <w:p w:rsidRPr="00B75F6F" w:rsidR="00B75F6F" w:rsidP="00B75F6F" w:rsidRDefault="00B75F6F" w14:paraId="059D5B8D" w14:textId="1BDBA713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</w:p>
    <w:p w:rsidR="00AE69E5" w:rsidP="000C03B7" w:rsidRDefault="00AE69E5" w14:paraId="3D94D5C2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AE69E5" w:rsidP="00AE69E5" w:rsidRDefault="00AE69E5" w14:paraId="510A0A13" w14:textId="0365C5DB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Christian Resource Centre - Mitchell, ON 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$10,000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$4,050 </w:t>
      </w:r>
      <w:r w:rsidRPr="00844240"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Granted</w:t>
      </w:r>
    </w:p>
    <w:p w:rsidRPr="00B75F6F" w:rsidR="00B75F6F" w:rsidP="00B75F6F" w:rsidRDefault="00B75F6F" w14:paraId="70D53A6D" w14:textId="0A98092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B75F6F">
        <w:rPr>
          <w:rFonts w:eastAsia="Times New Roman" w:cstheme="minorHAnsi"/>
          <w:bCs/>
          <w:color w:val="222222"/>
          <w:szCs w:val="24"/>
          <w:lang w:eastAsia="en-CA"/>
        </w:rPr>
        <w:t>Satellite location located at Fairmont in London, ON</w:t>
      </w:r>
    </w:p>
    <w:p w:rsidRPr="00B75F6F" w:rsidR="00B75F6F" w:rsidP="00B75F6F" w:rsidRDefault="00B75F6F" w14:paraId="05A4126F" w14:textId="67C19E5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B75F6F">
        <w:rPr>
          <w:rFonts w:eastAsia="Times New Roman" w:cstheme="minorHAnsi"/>
          <w:bCs/>
          <w:color w:val="222222"/>
          <w:szCs w:val="24"/>
          <w:lang w:eastAsia="en-CA"/>
        </w:rPr>
        <w:t>Viability is only through granting</w:t>
      </w:r>
    </w:p>
    <w:p w:rsidRPr="00B75F6F" w:rsidR="00B75F6F" w:rsidP="00B75F6F" w:rsidRDefault="00B75F6F" w14:paraId="09E4A1A4" w14:textId="5601A93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B75F6F">
        <w:rPr>
          <w:rFonts w:eastAsia="Times New Roman" w:cstheme="minorHAnsi"/>
          <w:bCs/>
          <w:color w:val="222222"/>
          <w:szCs w:val="24"/>
          <w:lang w:eastAsia="en-CA"/>
        </w:rPr>
        <w:t>They have applied to other regional councils for grant monies</w:t>
      </w:r>
    </w:p>
    <w:p w:rsidRPr="005245CE" w:rsidR="00B75F6F" w:rsidP="00B75F6F" w:rsidRDefault="005245CE" w14:paraId="18C58CC8" w14:textId="0075C91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5245CE">
        <w:rPr>
          <w:rFonts w:eastAsia="Times New Roman" w:cstheme="minorHAnsi"/>
          <w:bCs/>
          <w:color w:val="222222"/>
          <w:szCs w:val="24"/>
          <w:lang w:eastAsia="en-CA"/>
        </w:rPr>
        <w:t>Popular within the communities and vital ministry</w:t>
      </w:r>
    </w:p>
    <w:p w:rsidR="005245CE" w:rsidP="00B75F6F" w:rsidRDefault="005245CE" w14:paraId="41B0A903" w14:textId="129D6E73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5245CE">
        <w:rPr>
          <w:rFonts w:eastAsia="Times New Roman" w:cstheme="minorHAnsi"/>
          <w:bCs/>
          <w:color w:val="222222"/>
          <w:szCs w:val="24"/>
          <w:lang w:eastAsia="en-CA"/>
        </w:rPr>
        <w:t>There is a storefront in Mitchell</w:t>
      </w:r>
    </w:p>
    <w:p w:rsidR="005245CE" w:rsidP="00B75F6F" w:rsidRDefault="005245CE" w14:paraId="3CA2F0A5" w14:textId="2AB57AA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They play low rent from the Masonic Hall</w:t>
      </w:r>
    </w:p>
    <w:p w:rsidR="005245CE" w:rsidP="00B75F6F" w:rsidRDefault="005245CE" w14:paraId="0F2E406B" w14:textId="4DF2857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Biggest budget is staff $79,000 per year is their budget</w:t>
      </w:r>
    </w:p>
    <w:p w:rsidR="005245CE" w:rsidP="00B75F6F" w:rsidRDefault="005245CE" w14:paraId="6BF683C3" w14:textId="5382883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The United Church of Canada resource centre as cut back operations </w:t>
      </w:r>
      <w:hyperlink w:history="1" r:id="rId11">
        <w:r w:rsidRPr="005245CE">
          <w:rPr>
            <w:rStyle w:val="Hyperlink"/>
            <w:rFonts w:eastAsia="Times New Roman" w:cstheme="minorHAnsi"/>
            <w:bCs/>
            <w:szCs w:val="24"/>
            <w:lang w:eastAsia="en-CA"/>
          </w:rPr>
          <w:t>https://ucrdstore.ca</w:t>
        </w:r>
      </w:hyperlink>
    </w:p>
    <w:p w:rsidR="005245CE" w:rsidP="00B75F6F" w:rsidRDefault="005245CE" w14:paraId="51B071CF" w14:textId="36FFFD2F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Helpful to order books for people’s personal requests</w:t>
      </w:r>
    </w:p>
    <w:p w:rsidRPr="00844240" w:rsidR="005245CE" w:rsidP="005245CE" w:rsidRDefault="005245CE" w14:paraId="5D46F7B0" w14:textId="11ED45B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5245CE">
        <w:rPr>
          <w:rFonts w:eastAsia="Times New Roman" w:cstheme="minorHAnsi"/>
          <w:bCs/>
          <w:color w:val="222222"/>
          <w:szCs w:val="24"/>
          <w:lang w:eastAsia="en-CA"/>
        </w:rPr>
        <w:t>Is there redundancy in resource centres?</w:t>
      </w:r>
    </w:p>
    <w:p w:rsidRPr="005245CE" w:rsidR="00844240" w:rsidP="005245CE" w:rsidRDefault="00844240" w14:paraId="56975D5C" w14:textId="5C45165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Encourage them to look for other funding sources, other opportunities and strategies for their business model</w:t>
      </w:r>
    </w:p>
    <w:p w:rsidRPr="005245CE" w:rsidR="00C848E0" w:rsidP="005245CE" w:rsidRDefault="00C848E0" w14:paraId="66FEB731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720"/>
        <w:rPr>
          <w:rFonts w:eastAsia="Times New Roman" w:cstheme="minorHAnsi"/>
          <w:bCs/>
          <w:color w:val="222222"/>
          <w:szCs w:val="24"/>
          <w:lang w:eastAsia="en-CA"/>
        </w:rPr>
      </w:pPr>
    </w:p>
    <w:p w:rsidR="005245CE" w:rsidP="000C03B7" w:rsidRDefault="000C03B7" w14:paraId="41684AC4" w14:textId="301788F1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Grand River Resource</w:t>
      </w:r>
      <w:r w:rsidRPr="00844240" w:rsidR="005245C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844240" w:rsidR="005245C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844240" w:rsidR="005245C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$4,000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- </w:t>
      </w:r>
      <w:r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N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ot </w:t>
      </w:r>
      <w:r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G</w:t>
      </w:r>
      <w:r w:rsidRPr="00844240" w:rsidR="00844240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ranted</w:t>
      </w:r>
    </w:p>
    <w:p w:rsidR="005245CE" w:rsidP="005245CE" w:rsidRDefault="005245CE" w14:paraId="7D67A640" w14:textId="4917D67B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This resource centre is located at Five Oaks</w:t>
      </w:r>
    </w:p>
    <w:p w:rsidR="005245CE" w:rsidP="005245CE" w:rsidRDefault="005245CE" w14:paraId="328C1955" w14:textId="248BDB3D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They had a surplus last year</w:t>
      </w:r>
    </w:p>
    <w:p w:rsidR="005245CE" w:rsidP="005245CE" w:rsidRDefault="005245CE" w14:paraId="246680CA" w14:textId="51E7EAD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They have multiple funding sources</w:t>
      </w:r>
    </w:p>
    <w:p w:rsidR="005245CE" w:rsidP="005245CE" w:rsidRDefault="005245CE" w14:paraId="4928A0C8" w14:textId="031FCBE1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Potentially higher traffic</w:t>
      </w:r>
    </w:p>
    <w:p w:rsidR="005245CE" w:rsidP="005245CE" w:rsidRDefault="005245CE" w14:paraId="75DD3B72" w14:textId="7D209A7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Are the resource centers independently run?</w:t>
      </w:r>
    </w:p>
    <w:p w:rsidR="005245CE" w:rsidP="005245CE" w:rsidRDefault="005245CE" w14:paraId="66D1FE53" w14:textId="1237C6C7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Is there a covenant agreement with the resource centres?</w:t>
      </w:r>
    </w:p>
    <w:p w:rsidR="005245CE" w:rsidP="005245CE" w:rsidRDefault="005245CE" w14:paraId="00D18E5F" w14:textId="080E4EAE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There is no agreement with The United Church of Canada and the resource centres</w:t>
      </w:r>
    </w:p>
    <w:p w:rsidRPr="005245CE" w:rsidR="00844240" w:rsidP="005245CE" w:rsidRDefault="00844240" w14:paraId="27ED120C" w14:textId="646950A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>
        <w:rPr>
          <w:rFonts w:eastAsia="Times New Roman" w:cstheme="minorHAnsi"/>
          <w:color w:val="222222"/>
          <w:szCs w:val="24"/>
          <w:lang w:eastAsia="en-CA"/>
        </w:rPr>
        <w:t>They are seeking $22,000 from WOW Regional Council</w:t>
      </w:r>
    </w:p>
    <w:p w:rsidR="005245CE" w:rsidP="005245CE" w:rsidRDefault="005245CE" w14:paraId="3E97FE32" w14:textId="77777777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5245CE" w:rsidP="005245CE" w:rsidRDefault="005245CE" w14:paraId="67FFA532" w14:textId="4549FE4D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Trinity United Kitchener &amp; The HUB </w:t>
      </w:r>
      <w:r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ask </w:t>
      </w:r>
      <w:r w:rsidRP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$20,000</w:t>
      </w:r>
      <w:r w:rsidRPr="00E256B4" w:rsidR="00E256B4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–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="002A5D1B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$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8,100</w:t>
      </w:r>
      <w:r w:rsidRPr="00B81633"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  <w:r w:rsidRPr="00E256B4"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Granted 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(</w:t>
      </w:r>
      <w:r w:rsidRPr="00E256B4"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pending approval from Human Resources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by February 1</w:t>
      </w:r>
      <w:r w:rsidRPr="002A5D1B" w:rsidR="00B81633">
        <w:rPr>
          <w:rFonts w:eastAsia="Times New Roman" w:cstheme="minorHAnsi"/>
          <w:b/>
          <w:bCs/>
          <w:color w:val="222222"/>
          <w:szCs w:val="24"/>
          <w:highlight w:val="yellow"/>
          <w:vertAlign w:val="superscript"/>
          <w:lang w:eastAsia="en-CA"/>
        </w:rPr>
        <w:t>st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, 2023</w:t>
      </w:r>
      <w:r w:rsidR="00915D6E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>)</w:t>
      </w:r>
      <w:r w:rsidR="00B81633">
        <w:rPr>
          <w:rFonts w:eastAsia="Times New Roman" w:cstheme="minorHAnsi"/>
          <w:b/>
          <w:bCs/>
          <w:color w:val="222222"/>
          <w:szCs w:val="24"/>
          <w:highlight w:val="yellow"/>
          <w:lang w:eastAsia="en-CA"/>
        </w:rPr>
        <w:t xml:space="preserve"> </w:t>
      </w:r>
    </w:p>
    <w:p w:rsidRPr="00763E5F" w:rsidR="005245CE" w:rsidP="005245CE" w:rsidRDefault="00763E5F" w14:paraId="739BDB45" w14:textId="31EAE3C9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63E5F">
        <w:rPr>
          <w:rFonts w:eastAsia="Times New Roman" w:cstheme="minorHAnsi"/>
          <w:bCs/>
          <w:color w:val="222222"/>
          <w:szCs w:val="24"/>
          <w:lang w:eastAsia="en-CA"/>
        </w:rPr>
        <w:t>Looking to fund staff at a rate that is higher than the United Church of Canada</w:t>
      </w:r>
      <w:r>
        <w:rPr>
          <w:rFonts w:eastAsia="Times New Roman" w:cstheme="minorHAnsi"/>
          <w:bCs/>
          <w:color w:val="222222"/>
          <w:szCs w:val="24"/>
          <w:lang w:eastAsia="en-CA"/>
        </w:rPr>
        <w:t xml:space="preserve"> pay standards</w:t>
      </w:r>
    </w:p>
    <w:p w:rsidRPr="00763E5F" w:rsidR="00763E5F" w:rsidP="005245CE" w:rsidRDefault="00763E5F" w14:paraId="464C4D0F" w14:textId="69D0E31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63E5F">
        <w:rPr>
          <w:rFonts w:eastAsia="Times New Roman" w:cstheme="minorHAnsi"/>
          <w:bCs/>
          <w:color w:val="222222"/>
          <w:szCs w:val="24"/>
          <w:lang w:eastAsia="en-CA"/>
        </w:rPr>
        <w:t>Needs Human Resources Commission for approval</w:t>
      </w:r>
    </w:p>
    <w:p w:rsidRPr="00763E5F" w:rsidR="00763E5F" w:rsidP="005245CE" w:rsidRDefault="00763E5F" w14:paraId="0DA5ABC6" w14:textId="09694F3F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63E5F">
        <w:rPr>
          <w:rFonts w:eastAsia="Times New Roman" w:cstheme="minorHAnsi"/>
          <w:bCs/>
          <w:color w:val="222222"/>
          <w:szCs w:val="24"/>
          <w:lang w:eastAsia="en-CA"/>
        </w:rPr>
        <w:t xml:space="preserve">Adam </w:t>
      </w:r>
      <w:proofErr w:type="spellStart"/>
      <w:r w:rsidRPr="00763E5F">
        <w:rPr>
          <w:rFonts w:eastAsia="Times New Roman" w:cstheme="minorHAnsi"/>
          <w:bCs/>
          <w:color w:val="222222"/>
          <w:szCs w:val="24"/>
          <w:lang w:eastAsia="en-CA"/>
        </w:rPr>
        <w:t>Cresswell</w:t>
      </w:r>
      <w:proofErr w:type="spellEnd"/>
      <w:r w:rsidRPr="00763E5F">
        <w:rPr>
          <w:rFonts w:eastAsia="Times New Roman" w:cstheme="minorHAnsi"/>
          <w:bCs/>
          <w:color w:val="222222"/>
          <w:szCs w:val="24"/>
          <w:lang w:eastAsia="en-CA"/>
        </w:rPr>
        <w:t xml:space="preserve"> came to speak to the Commission last year</w:t>
      </w:r>
    </w:p>
    <w:p w:rsidR="00763E5F" w:rsidP="005245CE" w:rsidRDefault="00763E5F" w14:paraId="2811E154" w14:textId="7259ED3C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 w:rsidRPr="00763E5F">
        <w:rPr>
          <w:rFonts w:eastAsia="Times New Roman" w:cstheme="minorHAnsi"/>
          <w:bCs/>
          <w:color w:val="222222"/>
          <w:szCs w:val="24"/>
          <w:lang w:eastAsia="en-CA"/>
        </w:rPr>
        <w:t>Two Hubs in Sarnia and London</w:t>
      </w:r>
      <w:r>
        <w:rPr>
          <w:rFonts w:eastAsia="Times New Roman" w:cstheme="minorHAnsi"/>
          <w:bCs/>
          <w:color w:val="222222"/>
          <w:szCs w:val="24"/>
          <w:lang w:eastAsia="en-CA"/>
        </w:rPr>
        <w:t>, ON</w:t>
      </w:r>
    </w:p>
    <w:p w:rsidR="00763E5F" w:rsidP="005245CE" w:rsidRDefault="00763E5F" w14:paraId="7EEF1CC4" w14:textId="3989F67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People can do great ministry if they are not ordained</w:t>
      </w:r>
    </w:p>
    <w:p w:rsidR="00763E5F" w:rsidP="005245CE" w:rsidRDefault="00763E5F" w14:paraId="7CC0ECB2" w14:textId="2D65596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lastRenderedPageBreak/>
        <w:t>The Mission &amp; Discipleship Commission can not make decisions on staffing positions within a community of faith</w:t>
      </w:r>
    </w:p>
    <w:p w:rsidR="00763E5F" w:rsidP="005245CE" w:rsidRDefault="00763E5F" w14:paraId="2423BD21" w14:textId="3CD8A3B4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Human Resources Commission determines if staff have the appropriate credentials</w:t>
      </w:r>
    </w:p>
    <w:p w:rsidR="00763E5F" w:rsidP="005245CE" w:rsidRDefault="00763E5F" w14:paraId="5E0D0C2D" w14:textId="32D2EB5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We have been encouraged to do missions outside of the box</w:t>
      </w:r>
    </w:p>
    <w:p w:rsidR="00763E5F" w:rsidP="005245CE" w:rsidRDefault="00763E5F" w14:paraId="609AECF3" w14:textId="6882D622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Hub is not an entity unto itself, their insurance and CRA depends on a partnership like the one they have with Trinity United Church Kitchener</w:t>
      </w:r>
    </w:p>
    <w:p w:rsidR="00763E5F" w:rsidP="005245CE" w:rsidRDefault="00763E5F" w14:paraId="7E5DCE4F" w14:textId="15153EC6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This Commission can approve a grant pending the approval of the staffing positions through the Antler River Watershed Human Resources Commission</w:t>
      </w:r>
    </w:p>
    <w:p w:rsidR="00763E5F" w:rsidP="005245CE" w:rsidRDefault="00763E5F" w14:paraId="25B245CE" w14:textId="2D4687E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Trinity United Church Kitchener has six million dollars in reserves from the sale of their church property.</w:t>
      </w:r>
    </w:p>
    <w:p w:rsidR="00BB3432" w:rsidP="005245CE" w:rsidRDefault="00BB3432" w14:paraId="05D826C0" w14:textId="789747CA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 HUB has a lower audience than the regional camps</w:t>
      </w:r>
    </w:p>
    <w:p w:rsidR="00BB3432" w:rsidP="005245CE" w:rsidRDefault="00BB3432" w14:paraId="5EA9FFCD" w14:textId="1303E228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Polity has recently just changed to have a congregational designated minister</w:t>
      </w:r>
    </w:p>
    <w:p w:rsidRPr="00763E5F" w:rsidR="00BB3432" w:rsidP="005245CE" w:rsidRDefault="00BB3432" w14:paraId="1707C4E4" w14:textId="4BE6DBF5">
      <w:pPr>
        <w:pStyle w:val="ListParagraph"/>
        <w:numPr>
          <w:ilvl w:val="0"/>
          <w:numId w:val="45"/>
        </w:num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Their board approved $40,000 request for grant applications but they only submitted a request for $20,000, the other $20,000 could be requested from another region</w:t>
      </w:r>
    </w:p>
    <w:p w:rsidRPr="005245CE" w:rsidR="000C03B7" w:rsidP="005245CE" w:rsidRDefault="000C03B7" w14:paraId="349E2930" w14:textId="71A769F0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Cs w:val="24"/>
          <w:lang w:eastAsia="en-CA"/>
        </w:rPr>
      </w:pPr>
      <w:r w:rsidRPr="005245CE"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 </w:t>
      </w:r>
    </w:p>
    <w:p w:rsidRPr="00D403FD" w:rsidR="000C03B7" w:rsidP="000C03B7" w:rsidRDefault="000C03B7" w14:paraId="25E71D73" w14:textId="2E6179AE">
      <w:pPr>
        <w:shd w:val="clear" w:color="auto" w:fill="FFFFFF"/>
        <w:spacing w:before="0" w:after="0" w:line="240" w:lineRule="auto"/>
        <w:rPr>
          <w:rFonts w:eastAsia="Times New Roman" w:cstheme="minorHAnsi"/>
          <w:b/>
          <w:bCs/>
          <w:color w:val="222222"/>
          <w:szCs w:val="24"/>
          <w:lang w:eastAsia="en-CA"/>
        </w:rPr>
      </w:pPr>
    </w:p>
    <w:p w:rsidR="000C03B7" w:rsidP="000C03B7" w:rsidRDefault="00915D6E" w14:paraId="6C85C4D3" w14:textId="10EB9D43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EMAIL </w:t>
      </w:r>
      <w:r w:rsidRPr="00D403FD" w:rsidR="000C03B7"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MOTION: </w:t>
      </w:r>
      <w:r w:rsidRPr="00AE69E5" w:rsidR="00AE69E5">
        <w:rPr>
          <w:rFonts w:eastAsia="Times New Roman" w:cstheme="minorHAnsi"/>
          <w:bCs/>
          <w:color w:val="222222"/>
          <w:szCs w:val="24"/>
          <w:lang w:eastAsia="en-CA"/>
        </w:rPr>
        <w:t xml:space="preserve">name/name that the Antler River Watershed Mission&amp; Discipleship Commission </w:t>
      </w:r>
      <w:r w:rsidRPr="00AE69E5" w:rsidR="000C03B7">
        <w:rPr>
          <w:rFonts w:eastAsia="Times New Roman" w:cstheme="minorHAnsi"/>
          <w:bCs/>
          <w:color w:val="222222"/>
          <w:szCs w:val="24"/>
          <w:lang w:eastAsia="en-CA"/>
        </w:rPr>
        <w:t>accept the applications of the various organizations, and to approve Mission Support Grants for those groups/organizations, in the amounts, as discussed</w:t>
      </w:r>
      <w:r w:rsidRPr="00AE69E5" w:rsidR="00250BEA">
        <w:rPr>
          <w:rFonts w:eastAsia="Times New Roman" w:cstheme="minorHAnsi"/>
          <w:bCs/>
          <w:color w:val="222222"/>
          <w:szCs w:val="24"/>
          <w:lang w:eastAsia="en-CA"/>
        </w:rPr>
        <w:t xml:space="preserve"> and as outlined in the spreadsheet (to be attached).</w:t>
      </w:r>
    </w:p>
    <w:p w:rsidR="00294450" w:rsidP="0017518C" w:rsidRDefault="00294450" w14:paraId="45405A85" w14:textId="4CA499E8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rFonts w:ascii="Calibri" w:hAnsi="Calibri" w:eastAsia="Times New Roman" w:cs="Calibri"/>
          <w:color w:val="000000"/>
          <w:szCs w:val="24"/>
          <w:lang w:eastAsia="en-CA"/>
        </w:rPr>
      </w:pPr>
    </w:p>
    <w:p w:rsidR="00586FC5" w:rsidP="00586FC5" w:rsidRDefault="00586FC5" w14:paraId="1875C5DB" w14:textId="70373180">
      <w:pPr>
        <w:pStyle w:val="ListParagraph"/>
        <w:numPr>
          <w:ilvl w:val="0"/>
          <w:numId w:val="32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</w:t>
      </w:r>
      <w:r w:rsidR="00055FC0">
        <w:rPr>
          <w:b/>
          <w:bCs/>
          <w:szCs w:val="24"/>
        </w:rPr>
        <w:t xml:space="preserve"> (to be deferred to November 9, 2022 meeting</w:t>
      </w:r>
      <w:r w:rsidR="000C03B7">
        <w:rPr>
          <w:b/>
          <w:bCs/>
          <w:szCs w:val="24"/>
        </w:rPr>
        <w:t xml:space="preserve"> unless there is something pressing</w:t>
      </w:r>
      <w:r w:rsidR="00055FC0">
        <w:rPr>
          <w:b/>
          <w:bCs/>
          <w:szCs w:val="24"/>
        </w:rPr>
        <w:t>)</w:t>
      </w:r>
      <w:r>
        <w:rPr>
          <w:b/>
          <w:bCs/>
          <w:szCs w:val="24"/>
        </w:rPr>
        <w:t>:</w:t>
      </w:r>
    </w:p>
    <w:p w:rsidR="00586FC5" w:rsidP="00F30ACA" w:rsidRDefault="00586FC5" w14:paraId="79342DDC" w14:textId="2015FA27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ARW Region Social and Ecological Justice Network </w:t>
      </w:r>
      <w:r w:rsidR="0017518C">
        <w:rPr>
          <w:b/>
          <w:bCs/>
          <w:szCs w:val="24"/>
        </w:rPr>
        <w:t>- Linda</w:t>
      </w:r>
    </w:p>
    <w:p w:rsidRPr="007E08E9" w:rsidR="00586FC5" w:rsidP="007E08E9" w:rsidRDefault="00586FC5" w14:paraId="0D2D082D" w14:textId="78654D5E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Kathy </w:t>
      </w:r>
    </w:p>
    <w:p w:rsidR="00586FC5" w:rsidP="00F30ACA" w:rsidRDefault="00586FC5" w14:paraId="139F5242" w14:textId="77777777">
      <w:pPr>
        <w:pStyle w:val="ListParagraph"/>
        <w:numPr>
          <w:ilvl w:val="0"/>
          <w:numId w:val="20"/>
        </w:numPr>
        <w:rPr>
          <w:b/>
          <w:szCs w:val="24"/>
        </w:rPr>
      </w:pPr>
      <w:r>
        <w:rPr>
          <w:b/>
          <w:szCs w:val="24"/>
        </w:rPr>
        <w:t>Thérèse</w:t>
      </w:r>
    </w:p>
    <w:p w:rsidRPr="00887BD1" w:rsidR="00887BD1" w:rsidP="00887BD1" w:rsidRDefault="00586FC5" w14:paraId="52707975" w14:textId="4061B099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proofErr w:type="spellStart"/>
      <w:r>
        <w:rPr>
          <w:b/>
          <w:szCs w:val="24"/>
        </w:rPr>
        <w:t>Ruthanna</w:t>
      </w:r>
      <w:proofErr w:type="spellEnd"/>
      <w:r w:rsidR="00F30ACA">
        <w:rPr>
          <w:b/>
          <w:szCs w:val="24"/>
        </w:rPr>
        <w:t>/Michele</w:t>
      </w:r>
    </w:p>
    <w:p w:rsidRPr="00887BD1" w:rsidR="00887BD1" w:rsidP="00887BD1" w:rsidRDefault="00887BD1" w14:paraId="7EC0A955" w14:textId="2BA31589">
      <w:pPr>
        <w:pStyle w:val="ListParagraph"/>
        <w:numPr>
          <w:ilvl w:val="0"/>
          <w:numId w:val="20"/>
        </w:numPr>
        <w:rPr>
          <w:b/>
          <w:bCs/>
          <w:szCs w:val="24"/>
        </w:rPr>
      </w:pPr>
      <w:r>
        <w:rPr>
          <w:b/>
          <w:bCs/>
          <w:szCs w:val="24"/>
        </w:rPr>
        <w:t>other</w:t>
      </w:r>
    </w:p>
    <w:p w:rsidR="00887BD1" w:rsidP="00887BD1" w:rsidRDefault="00887BD1" w14:paraId="30BCF91B" w14:textId="77777777">
      <w:pPr>
        <w:pStyle w:val="ListParagraph"/>
        <w:numPr>
          <w:ilvl w:val="0"/>
          <w:numId w:val="0"/>
        </w:numPr>
        <w:ind w:left="1571"/>
        <w:rPr>
          <w:b/>
          <w:bCs/>
        </w:rPr>
      </w:pPr>
    </w:p>
    <w:p w:rsidR="00055FC0" w:rsidP="00A252A1" w:rsidRDefault="00887BD1" w14:paraId="4BCD1803" w14:textId="1F620316">
      <w:pPr>
        <w:pStyle w:val="ListParagraph"/>
        <w:numPr>
          <w:ilvl w:val="0"/>
          <w:numId w:val="0"/>
        </w:numPr>
        <w:ind w:left="720"/>
      </w:pPr>
      <w:r w:rsidRPr="00055FC0">
        <w:rPr>
          <w:b/>
          <w:bCs/>
        </w:rPr>
        <w:t>Next Meetings:</w:t>
      </w:r>
      <w:r w:rsidR="009B2B78">
        <w:rPr>
          <w:b/>
          <w:bCs/>
        </w:rPr>
        <w:br/>
      </w:r>
      <w:r>
        <w:t xml:space="preserve"> </w:t>
      </w:r>
    </w:p>
    <w:p w:rsidR="009B2B78" w:rsidP="00954BFC" w:rsidRDefault="007E08E9" w14:paraId="7F451498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52"/>
        </w:rPr>
      </w:pPr>
      <w:r>
        <w:rPr>
          <w:b/>
          <w:bCs/>
          <w:szCs w:val="52"/>
        </w:rPr>
        <w:t xml:space="preserve">Wednesday, </w:t>
      </w:r>
      <w:r w:rsidRPr="004B4997" w:rsidR="00954BFC">
        <w:rPr>
          <w:b/>
          <w:bCs/>
          <w:szCs w:val="52"/>
        </w:rPr>
        <w:t xml:space="preserve">November </w:t>
      </w:r>
      <w:r>
        <w:rPr>
          <w:b/>
          <w:bCs/>
          <w:szCs w:val="52"/>
        </w:rPr>
        <w:t>9</w:t>
      </w:r>
      <w:r w:rsidRPr="004B4997" w:rsidR="00954BFC">
        <w:rPr>
          <w:b/>
          <w:bCs/>
          <w:szCs w:val="52"/>
        </w:rPr>
        <w:t>,</w:t>
      </w:r>
      <w:r w:rsidR="00954BFC">
        <w:rPr>
          <w:b/>
          <w:bCs/>
          <w:szCs w:val="52"/>
        </w:rPr>
        <w:t xml:space="preserve"> 2022</w:t>
      </w:r>
      <w:r>
        <w:rPr>
          <w:b/>
          <w:bCs/>
          <w:szCs w:val="52"/>
        </w:rPr>
        <w:t xml:space="preserve"> @ 10 a.m.</w:t>
      </w:r>
      <w:r w:rsidR="009B2B78">
        <w:rPr>
          <w:b/>
          <w:bCs/>
          <w:szCs w:val="52"/>
        </w:rPr>
        <w:t xml:space="preserve"> </w:t>
      </w:r>
    </w:p>
    <w:p w:rsidR="00887BD1" w:rsidP="00954BFC" w:rsidRDefault="009B2B78" w14:paraId="72BE2EB8" w14:textId="183409A0">
      <w:pPr>
        <w:pStyle w:val="ListParagraph"/>
        <w:numPr>
          <w:ilvl w:val="0"/>
          <w:numId w:val="0"/>
        </w:numPr>
        <w:ind w:left="720"/>
        <w:rPr>
          <w:b/>
          <w:bCs/>
          <w:szCs w:val="52"/>
        </w:rPr>
      </w:pPr>
      <w:r w:rsidRPr="009B2B78">
        <w:rPr>
          <w:bCs/>
          <w:szCs w:val="52"/>
        </w:rPr>
        <w:t xml:space="preserve">regrets Michele </w:t>
      </w:r>
      <w:proofErr w:type="spellStart"/>
      <w:r w:rsidRPr="009B2B78">
        <w:rPr>
          <w:bCs/>
          <w:szCs w:val="52"/>
        </w:rPr>
        <w:t>Petick</w:t>
      </w:r>
      <w:proofErr w:type="spellEnd"/>
      <w:r w:rsidRPr="009B2B78">
        <w:rPr>
          <w:bCs/>
          <w:szCs w:val="52"/>
        </w:rPr>
        <w:t xml:space="preserve">, Thérèse Samuel, Linda </w:t>
      </w:r>
      <w:proofErr w:type="spellStart"/>
      <w:r w:rsidRPr="009B2B78">
        <w:rPr>
          <w:bCs/>
          <w:szCs w:val="52"/>
        </w:rPr>
        <w:t>Badke</w:t>
      </w:r>
      <w:proofErr w:type="spellEnd"/>
      <w:r>
        <w:rPr>
          <w:b/>
          <w:bCs/>
          <w:szCs w:val="52"/>
        </w:rPr>
        <w:br/>
      </w:r>
      <w:r w:rsidR="00954BFC">
        <w:rPr>
          <w:b/>
          <w:bCs/>
          <w:szCs w:val="52"/>
        </w:rPr>
        <w:br/>
      </w:r>
      <w:r w:rsidR="007E08E9">
        <w:rPr>
          <w:b/>
          <w:bCs/>
          <w:szCs w:val="52"/>
        </w:rPr>
        <w:t xml:space="preserve">Tuesday, </w:t>
      </w:r>
      <w:r w:rsidRPr="004B4997" w:rsidR="00954BFC">
        <w:rPr>
          <w:b/>
          <w:bCs/>
          <w:szCs w:val="52"/>
        </w:rPr>
        <w:t>December 13</w:t>
      </w:r>
      <w:r w:rsidR="00954BFC">
        <w:rPr>
          <w:b/>
          <w:bCs/>
          <w:szCs w:val="52"/>
        </w:rPr>
        <w:t>, 2022</w:t>
      </w:r>
      <w:r w:rsidR="007E08E9">
        <w:rPr>
          <w:b/>
          <w:bCs/>
          <w:szCs w:val="52"/>
        </w:rPr>
        <w:t xml:space="preserve"> @ 10 a.m.</w:t>
      </w:r>
    </w:p>
    <w:p w:rsidRPr="00887BD1" w:rsidR="007E08E9" w:rsidP="00954BFC" w:rsidRDefault="007E08E9" w14:paraId="1E8B7864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F30ACA" w:rsidP="00586FC5" w:rsidRDefault="00F30ACA" w14:paraId="3CF1D351" w14:textId="15F4799C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Closing</w:t>
      </w:r>
      <w:r w:rsidR="00004884">
        <w:rPr>
          <w:b/>
          <w:bCs/>
        </w:rPr>
        <w:t xml:space="preserve"> Prayer </w:t>
      </w:r>
      <w:r w:rsidR="00844240">
        <w:rPr>
          <w:b/>
          <w:bCs/>
        </w:rPr>
        <w:t>–</w:t>
      </w:r>
      <w:r w:rsidR="00004884">
        <w:rPr>
          <w:b/>
          <w:bCs/>
        </w:rPr>
        <w:t xml:space="preserve"> </w:t>
      </w:r>
      <w:r w:rsidR="00844240">
        <w:rPr>
          <w:b/>
          <w:bCs/>
        </w:rPr>
        <w:t>Tabitha Carey</w:t>
      </w:r>
    </w:p>
    <w:p w:rsidR="00586FC5" w:rsidP="00586FC5" w:rsidRDefault="00586FC5" w14:paraId="1DEAABCC" w14:textId="4D8FD836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Adjournment</w:t>
      </w:r>
    </w:p>
    <w:p w:rsidR="00475E8E" w:rsidP="00475E8E" w:rsidRDefault="00475E8E" w14:paraId="226674EC" w14:textId="366E6CEE">
      <w:pPr>
        <w:spacing w:before="0" w:after="160" w:line="256" w:lineRule="auto"/>
        <w:rPr>
          <w:b/>
          <w:bCs/>
        </w:rPr>
      </w:pPr>
    </w:p>
    <w:p w:rsidR="00475E8E" w:rsidP="00475E8E" w:rsidRDefault="00475E8E" w14:paraId="4555AED7" w14:textId="032159C8">
      <w:pPr>
        <w:spacing w:before="0" w:after="160" w:line="256" w:lineRule="auto"/>
        <w:rPr>
          <w:b/>
          <w:bCs/>
        </w:rPr>
      </w:pPr>
    </w:p>
    <w:p w:rsidR="00475E8E" w:rsidP="00475E8E" w:rsidRDefault="00475E8E" w14:paraId="317E01CF" w14:textId="77777777">
      <w:pPr>
        <w:spacing w:before="0" w:after="160" w:line="256" w:lineRule="auto"/>
        <w:rPr>
          <w:b/>
          <w:bCs/>
        </w:rPr>
      </w:pPr>
    </w:p>
    <w:sectPr w:rsidR="00475E8E" w:rsidSect="00955FB0">
      <w:headerReference w:type="default" r:id="rId12"/>
      <w:pgSz w:w="12240" w:h="15840" w:orient="portrait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29" w:rsidP="005C4E1A" w:rsidRDefault="00417229" w14:paraId="3309EB35" w14:textId="77777777">
      <w:r>
        <w:separator/>
      </w:r>
    </w:p>
  </w:endnote>
  <w:endnote w:type="continuationSeparator" w:id="0">
    <w:p w:rsidR="00417229" w:rsidP="005C4E1A" w:rsidRDefault="00417229" w14:paraId="3E2059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29" w:rsidP="005C4E1A" w:rsidRDefault="00417229" w14:paraId="4CFB8889" w14:textId="77777777">
      <w:r>
        <w:separator/>
      </w:r>
    </w:p>
  </w:footnote>
  <w:footnote w:type="continuationSeparator" w:id="0">
    <w:p w:rsidR="00417229" w:rsidP="005C4E1A" w:rsidRDefault="00417229" w14:paraId="05C44C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9E" w:rsidP="00AD4B9E" w:rsidRDefault="001C3889" w14:paraId="011F69B9" w14:textId="70AE4E85">
    <w:pPr>
      <w:pStyle w:val="Header"/>
      <w:tabs>
        <w:tab w:val="left" w:pos="8364"/>
      </w:tabs>
      <w:jc w:val="right"/>
      <w:rPr>
        <w:noProof/>
      </w:rPr>
    </w:pPr>
    <w:r>
      <w:rPr>
        <w:szCs w:val="18"/>
      </w:rPr>
      <w:t>ARW M&amp;D</w:t>
    </w:r>
    <w:sdt>
      <w:sdtPr>
        <w:rPr>
          <w:szCs w:val="18"/>
        </w:rPr>
        <w:id w:val="884138192"/>
        <w:placeholder>
          <w:docPart w:val="F4D13B782A5E429DB02C5457A8EBB281"/>
        </w:placeholder>
        <w:showingPlcHdr/>
        <w:date w:fullDate="2021-03-02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Pr="0093117A" w:rsidR="00586FC5">
          <w:rPr>
            <w:rStyle w:val="PlaceholderText"/>
          </w:rPr>
          <w:t>Name</w:t>
        </w:r>
      </w:sdtContent>
    </w:sdt>
    <w:r w:rsidR="005C4E1A">
      <w:rPr>
        <w:b/>
        <w:color w:val="1042B0"/>
        <w:sz w:val="32"/>
        <w:szCs w:val="18"/>
      </w:rPr>
      <w:tab/>
    </w:r>
    <w:r w:rsidR="00AD4B9E">
      <w:rPr>
        <w:b/>
        <w:color w:val="1042B0"/>
        <w:sz w:val="32"/>
        <w:szCs w:val="18"/>
      </w:rPr>
      <w:tab/>
    </w:r>
  </w:p>
  <w:p w:rsidRPr="00A615D4" w:rsidR="005C4E1A" w:rsidP="00A615D4" w:rsidRDefault="005C4E1A" w14:paraId="2D27841F" w14:textId="77777777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D10"/>
    <w:multiLevelType w:val="hybridMultilevel"/>
    <w:tmpl w:val="589275E6"/>
    <w:lvl w:ilvl="0" w:tplc="30BC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10BEB"/>
    <w:multiLevelType w:val="hybridMultilevel"/>
    <w:tmpl w:val="8988BED0"/>
    <w:lvl w:ilvl="0" w:tplc="7682D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478E0"/>
    <w:multiLevelType w:val="hybridMultilevel"/>
    <w:tmpl w:val="C038D786"/>
    <w:lvl w:ilvl="0" w:tplc="B8180E74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i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95CEC"/>
    <w:multiLevelType w:val="hybridMultilevel"/>
    <w:tmpl w:val="25AA4B44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6062062"/>
    <w:multiLevelType w:val="hybridMultilevel"/>
    <w:tmpl w:val="93221E5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80A91"/>
    <w:multiLevelType w:val="hybridMultilevel"/>
    <w:tmpl w:val="27AEB8E0"/>
    <w:lvl w:ilvl="0" w:tplc="16E01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63CFD"/>
    <w:multiLevelType w:val="hybridMultilevel"/>
    <w:tmpl w:val="3BB02938"/>
    <w:lvl w:ilvl="0" w:tplc="3FEC9D4E">
      <w:start w:val="4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D759AF"/>
    <w:multiLevelType w:val="hybridMultilevel"/>
    <w:tmpl w:val="993C21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7374"/>
    <w:multiLevelType w:val="hybridMultilevel"/>
    <w:tmpl w:val="D9B80E6A"/>
    <w:lvl w:ilvl="0" w:tplc="10090001">
      <w:start w:val="1"/>
      <w:numFmt w:val="bullet"/>
      <w:lvlText w:val=""/>
      <w:lvlJc w:val="left"/>
      <w:pPr>
        <w:ind w:left="241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70" w:hanging="360"/>
      </w:pPr>
      <w:rPr>
        <w:rFonts w:hint="default" w:ascii="Wingdings" w:hAnsi="Wingdings"/>
      </w:rPr>
    </w:lvl>
  </w:abstractNum>
  <w:abstractNum w:abstractNumId="11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2DBD"/>
    <w:multiLevelType w:val="multilevel"/>
    <w:tmpl w:val="E26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E802FBF"/>
    <w:multiLevelType w:val="hybridMultilevel"/>
    <w:tmpl w:val="DBAAB7B0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077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79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1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3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95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67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39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17" w:hanging="360"/>
      </w:pPr>
      <w:rPr>
        <w:rFonts w:hint="default" w:ascii="Wingdings" w:hAnsi="Wingdings"/>
      </w:rPr>
    </w:lvl>
  </w:abstractNum>
  <w:abstractNum w:abstractNumId="14" w15:restartNumberingAfterBreak="0">
    <w:nsid w:val="30AB5344"/>
    <w:multiLevelType w:val="hybridMultilevel"/>
    <w:tmpl w:val="452AB66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4648B"/>
    <w:multiLevelType w:val="hybridMultilevel"/>
    <w:tmpl w:val="C4F0DF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D38BF"/>
    <w:multiLevelType w:val="hybridMultilevel"/>
    <w:tmpl w:val="8EA859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297775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37F3"/>
    <w:multiLevelType w:val="hybridMultilevel"/>
    <w:tmpl w:val="2264AF4E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0" w15:restartNumberingAfterBreak="0">
    <w:nsid w:val="3FEF7158"/>
    <w:multiLevelType w:val="hybridMultilevel"/>
    <w:tmpl w:val="8D0C8F9A"/>
    <w:lvl w:ilvl="0" w:tplc="106A1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2" w15:restartNumberingAfterBreak="0">
    <w:nsid w:val="480F2321"/>
    <w:multiLevelType w:val="hybridMultilevel"/>
    <w:tmpl w:val="B066DF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3B16EC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45BE7"/>
    <w:multiLevelType w:val="hybridMultilevel"/>
    <w:tmpl w:val="D99A63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8C281D"/>
    <w:multiLevelType w:val="hybridMultilevel"/>
    <w:tmpl w:val="6C8C8F52"/>
    <w:lvl w:ilvl="0" w:tplc="7DB0596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A30A19"/>
    <w:multiLevelType w:val="hybridMultilevel"/>
    <w:tmpl w:val="3064B8F2"/>
    <w:lvl w:ilvl="0" w:tplc="879287A4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E17210B"/>
    <w:multiLevelType w:val="hybridMultilevel"/>
    <w:tmpl w:val="C8806258"/>
    <w:lvl w:ilvl="0" w:tplc="DFA8E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D2460"/>
    <w:multiLevelType w:val="hybridMultilevel"/>
    <w:tmpl w:val="BC1AC3CE"/>
    <w:lvl w:ilvl="0" w:tplc="C206E8AC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CE672B"/>
    <w:multiLevelType w:val="hybridMultilevel"/>
    <w:tmpl w:val="38509E32"/>
    <w:lvl w:ilvl="0" w:tplc="41A4C6D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2EB593A"/>
    <w:multiLevelType w:val="hybridMultilevel"/>
    <w:tmpl w:val="6F7C4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B619A"/>
    <w:multiLevelType w:val="multilevel"/>
    <w:tmpl w:val="25A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9112287"/>
    <w:multiLevelType w:val="multilevel"/>
    <w:tmpl w:val="968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B087E93"/>
    <w:multiLevelType w:val="hybridMultilevel"/>
    <w:tmpl w:val="0C52F150"/>
    <w:lvl w:ilvl="0" w:tplc="6D5E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B06B8D"/>
    <w:multiLevelType w:val="hybridMultilevel"/>
    <w:tmpl w:val="FAEA76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B74FDB"/>
    <w:multiLevelType w:val="multilevel"/>
    <w:tmpl w:val="B77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3DF3A1A"/>
    <w:multiLevelType w:val="hybridMultilevel"/>
    <w:tmpl w:val="921E0C1E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8" w15:restartNumberingAfterBreak="0">
    <w:nsid w:val="671F55F7"/>
    <w:multiLevelType w:val="hybridMultilevel"/>
    <w:tmpl w:val="658C10AA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9" w15:restartNumberingAfterBreak="0">
    <w:nsid w:val="75F21BFC"/>
    <w:multiLevelType w:val="multilevel"/>
    <w:tmpl w:val="7464A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8"/>
  </w:num>
  <w:num w:numId="7">
    <w:abstractNumId w:val="15"/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38"/>
  </w:num>
  <w:num w:numId="13">
    <w:abstractNumId w:val="37"/>
  </w:num>
  <w:num w:numId="14">
    <w:abstractNumId w:val="24"/>
  </w:num>
  <w:num w:numId="15">
    <w:abstractNumId w:val="14"/>
  </w:num>
  <w:num w:numId="16">
    <w:abstractNumId w:val="4"/>
  </w:num>
  <w:num w:numId="17">
    <w:abstractNumId w:val="13"/>
  </w:num>
  <w:num w:numId="18">
    <w:abstractNumId w:val="30"/>
  </w:num>
  <w:num w:numId="19">
    <w:abstractNumId w:val="31"/>
  </w:num>
  <w:num w:numId="20">
    <w:abstractNumId w:val="21"/>
  </w:num>
  <w:num w:numId="21">
    <w:abstractNumId w:val="0"/>
  </w:num>
  <w:num w:numId="22">
    <w:abstractNumId w:val="7"/>
  </w:num>
  <w:num w:numId="23">
    <w:abstractNumId w:val="23"/>
  </w:num>
  <w:num w:numId="24">
    <w:abstractNumId w:val="9"/>
  </w:num>
  <w:num w:numId="25">
    <w:abstractNumId w:val="18"/>
  </w:num>
  <w:num w:numId="26">
    <w:abstractNumId w:val="32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  <w:num w:numId="35">
    <w:abstractNumId w:val="40"/>
  </w:num>
  <w:num w:numId="36">
    <w:abstractNumId w:val="20"/>
  </w:num>
  <w:num w:numId="37">
    <w:abstractNumId w:val="34"/>
  </w:num>
  <w:num w:numId="38">
    <w:abstractNumId w:val="2"/>
  </w:num>
  <w:num w:numId="39">
    <w:abstractNumId w:val="1"/>
  </w:num>
  <w:num w:numId="40">
    <w:abstractNumId w:val="27"/>
  </w:num>
  <w:num w:numId="41">
    <w:abstractNumId w:val="8"/>
  </w:num>
  <w:num w:numId="42">
    <w:abstractNumId w:val="36"/>
  </w:num>
  <w:num w:numId="43">
    <w:abstractNumId w:val="26"/>
  </w:num>
  <w:num w:numId="44">
    <w:abstractNumId w:val="39"/>
  </w:num>
  <w:num w:numId="45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1B"/>
    <w:rsid w:val="00004884"/>
    <w:rsid w:val="00021588"/>
    <w:rsid w:val="00032B53"/>
    <w:rsid w:val="000354D4"/>
    <w:rsid w:val="00041163"/>
    <w:rsid w:val="00046222"/>
    <w:rsid w:val="00047308"/>
    <w:rsid w:val="00047D1B"/>
    <w:rsid w:val="0005427C"/>
    <w:rsid w:val="0005428C"/>
    <w:rsid w:val="00055FC0"/>
    <w:rsid w:val="00070141"/>
    <w:rsid w:val="000B255C"/>
    <w:rsid w:val="000B2DED"/>
    <w:rsid w:val="000C03B7"/>
    <w:rsid w:val="000D2214"/>
    <w:rsid w:val="000D3B53"/>
    <w:rsid w:val="000D61C2"/>
    <w:rsid w:val="000F714A"/>
    <w:rsid w:val="00101E13"/>
    <w:rsid w:val="00102CB1"/>
    <w:rsid w:val="00105753"/>
    <w:rsid w:val="001072EB"/>
    <w:rsid w:val="00123313"/>
    <w:rsid w:val="00134125"/>
    <w:rsid w:val="001450AD"/>
    <w:rsid w:val="00152F02"/>
    <w:rsid w:val="001535BC"/>
    <w:rsid w:val="0017518C"/>
    <w:rsid w:val="001763E7"/>
    <w:rsid w:val="00185559"/>
    <w:rsid w:val="00187C0C"/>
    <w:rsid w:val="001900F0"/>
    <w:rsid w:val="00195B01"/>
    <w:rsid w:val="001B7994"/>
    <w:rsid w:val="001C3889"/>
    <w:rsid w:val="001E688B"/>
    <w:rsid w:val="001F12B8"/>
    <w:rsid w:val="00223800"/>
    <w:rsid w:val="00224647"/>
    <w:rsid w:val="00224AC9"/>
    <w:rsid w:val="002324D7"/>
    <w:rsid w:val="00234F57"/>
    <w:rsid w:val="00240786"/>
    <w:rsid w:val="00250BEA"/>
    <w:rsid w:val="0025260C"/>
    <w:rsid w:val="00254553"/>
    <w:rsid w:val="00260FBD"/>
    <w:rsid w:val="00262ACB"/>
    <w:rsid w:val="002636B8"/>
    <w:rsid w:val="00294450"/>
    <w:rsid w:val="00296722"/>
    <w:rsid w:val="00296B13"/>
    <w:rsid w:val="002A5D1B"/>
    <w:rsid w:val="002B58F4"/>
    <w:rsid w:val="002C67E9"/>
    <w:rsid w:val="002D0227"/>
    <w:rsid w:val="002D5755"/>
    <w:rsid w:val="002D5A5C"/>
    <w:rsid w:val="002D6B68"/>
    <w:rsid w:val="00301B06"/>
    <w:rsid w:val="00305E44"/>
    <w:rsid w:val="0031096F"/>
    <w:rsid w:val="0031394A"/>
    <w:rsid w:val="00315FA0"/>
    <w:rsid w:val="00317735"/>
    <w:rsid w:val="0032068A"/>
    <w:rsid w:val="00340259"/>
    <w:rsid w:val="00362451"/>
    <w:rsid w:val="0037455C"/>
    <w:rsid w:val="00376726"/>
    <w:rsid w:val="00385414"/>
    <w:rsid w:val="00386DA1"/>
    <w:rsid w:val="003B67FA"/>
    <w:rsid w:val="003B79F6"/>
    <w:rsid w:val="003C0996"/>
    <w:rsid w:val="003D5BCB"/>
    <w:rsid w:val="003E06EE"/>
    <w:rsid w:val="00417229"/>
    <w:rsid w:val="00417603"/>
    <w:rsid w:val="00417D43"/>
    <w:rsid w:val="0042398F"/>
    <w:rsid w:val="00425152"/>
    <w:rsid w:val="00427619"/>
    <w:rsid w:val="00433512"/>
    <w:rsid w:val="00442DF4"/>
    <w:rsid w:val="00454250"/>
    <w:rsid w:val="0047486D"/>
    <w:rsid w:val="00475E8E"/>
    <w:rsid w:val="00486BF1"/>
    <w:rsid w:val="004A3241"/>
    <w:rsid w:val="004B02ED"/>
    <w:rsid w:val="004B5F5D"/>
    <w:rsid w:val="004B7132"/>
    <w:rsid w:val="004D092E"/>
    <w:rsid w:val="004E50DF"/>
    <w:rsid w:val="004F5706"/>
    <w:rsid w:val="00517E70"/>
    <w:rsid w:val="0052415F"/>
    <w:rsid w:val="005245CE"/>
    <w:rsid w:val="005271B6"/>
    <w:rsid w:val="00530394"/>
    <w:rsid w:val="00530546"/>
    <w:rsid w:val="005327D3"/>
    <w:rsid w:val="0054077B"/>
    <w:rsid w:val="005536D0"/>
    <w:rsid w:val="00557C8E"/>
    <w:rsid w:val="005629C3"/>
    <w:rsid w:val="00571449"/>
    <w:rsid w:val="00572EF0"/>
    <w:rsid w:val="00574EF8"/>
    <w:rsid w:val="00586FC5"/>
    <w:rsid w:val="005949E8"/>
    <w:rsid w:val="0059562C"/>
    <w:rsid w:val="005959C5"/>
    <w:rsid w:val="00595A45"/>
    <w:rsid w:val="005A6F90"/>
    <w:rsid w:val="005C05DB"/>
    <w:rsid w:val="005C4E1A"/>
    <w:rsid w:val="005D23FD"/>
    <w:rsid w:val="005E08B6"/>
    <w:rsid w:val="005E7C8F"/>
    <w:rsid w:val="005F30DB"/>
    <w:rsid w:val="00622829"/>
    <w:rsid w:val="00644DFC"/>
    <w:rsid w:val="00651492"/>
    <w:rsid w:val="00651CDF"/>
    <w:rsid w:val="00657131"/>
    <w:rsid w:val="00660149"/>
    <w:rsid w:val="00665968"/>
    <w:rsid w:val="0067330C"/>
    <w:rsid w:val="00685AFC"/>
    <w:rsid w:val="00691578"/>
    <w:rsid w:val="006A082B"/>
    <w:rsid w:val="006A2B50"/>
    <w:rsid w:val="006B673C"/>
    <w:rsid w:val="006D0CE1"/>
    <w:rsid w:val="006D701B"/>
    <w:rsid w:val="006F1592"/>
    <w:rsid w:val="006F33A9"/>
    <w:rsid w:val="006F7D85"/>
    <w:rsid w:val="0070650E"/>
    <w:rsid w:val="0072638F"/>
    <w:rsid w:val="007335BD"/>
    <w:rsid w:val="00745C1D"/>
    <w:rsid w:val="0074657C"/>
    <w:rsid w:val="0075732A"/>
    <w:rsid w:val="00763E5F"/>
    <w:rsid w:val="00765766"/>
    <w:rsid w:val="007737A3"/>
    <w:rsid w:val="00780471"/>
    <w:rsid w:val="00782932"/>
    <w:rsid w:val="0079176A"/>
    <w:rsid w:val="007B4753"/>
    <w:rsid w:val="007C18A7"/>
    <w:rsid w:val="007C2368"/>
    <w:rsid w:val="007C6955"/>
    <w:rsid w:val="007D12D8"/>
    <w:rsid w:val="007E08E9"/>
    <w:rsid w:val="007F24AF"/>
    <w:rsid w:val="007F7B2E"/>
    <w:rsid w:val="00811728"/>
    <w:rsid w:val="00815DA7"/>
    <w:rsid w:val="00821B0A"/>
    <w:rsid w:val="00835A93"/>
    <w:rsid w:val="00844240"/>
    <w:rsid w:val="008459AB"/>
    <w:rsid w:val="00851993"/>
    <w:rsid w:val="00852B96"/>
    <w:rsid w:val="00854BD6"/>
    <w:rsid w:val="0086208E"/>
    <w:rsid w:val="00872491"/>
    <w:rsid w:val="008820EF"/>
    <w:rsid w:val="0088429E"/>
    <w:rsid w:val="008872E2"/>
    <w:rsid w:val="00887BD1"/>
    <w:rsid w:val="00895303"/>
    <w:rsid w:val="008B455D"/>
    <w:rsid w:val="008C6989"/>
    <w:rsid w:val="008C6A27"/>
    <w:rsid w:val="008D1E12"/>
    <w:rsid w:val="008F0476"/>
    <w:rsid w:val="008F2021"/>
    <w:rsid w:val="008F57A1"/>
    <w:rsid w:val="00912082"/>
    <w:rsid w:val="00915D6E"/>
    <w:rsid w:val="009223B2"/>
    <w:rsid w:val="00922E14"/>
    <w:rsid w:val="0093117A"/>
    <w:rsid w:val="00931798"/>
    <w:rsid w:val="00954BFC"/>
    <w:rsid w:val="00955FB0"/>
    <w:rsid w:val="00971C48"/>
    <w:rsid w:val="00973FB8"/>
    <w:rsid w:val="00977997"/>
    <w:rsid w:val="009A190B"/>
    <w:rsid w:val="009A7AC7"/>
    <w:rsid w:val="009B2B78"/>
    <w:rsid w:val="009B6B99"/>
    <w:rsid w:val="009C533A"/>
    <w:rsid w:val="009C7584"/>
    <w:rsid w:val="009D449B"/>
    <w:rsid w:val="009E53F1"/>
    <w:rsid w:val="009F6319"/>
    <w:rsid w:val="00A12A1E"/>
    <w:rsid w:val="00A327E7"/>
    <w:rsid w:val="00A3471B"/>
    <w:rsid w:val="00A56418"/>
    <w:rsid w:val="00A615D4"/>
    <w:rsid w:val="00A62001"/>
    <w:rsid w:val="00A62A6E"/>
    <w:rsid w:val="00A75687"/>
    <w:rsid w:val="00A90757"/>
    <w:rsid w:val="00AC2D7B"/>
    <w:rsid w:val="00AD4B9E"/>
    <w:rsid w:val="00AD6361"/>
    <w:rsid w:val="00AE69E5"/>
    <w:rsid w:val="00AF013A"/>
    <w:rsid w:val="00B122C3"/>
    <w:rsid w:val="00B23CE3"/>
    <w:rsid w:val="00B349B8"/>
    <w:rsid w:val="00B41004"/>
    <w:rsid w:val="00B45F30"/>
    <w:rsid w:val="00B705CD"/>
    <w:rsid w:val="00B75F6F"/>
    <w:rsid w:val="00B773F9"/>
    <w:rsid w:val="00B81633"/>
    <w:rsid w:val="00B865D4"/>
    <w:rsid w:val="00BA2B24"/>
    <w:rsid w:val="00BB3432"/>
    <w:rsid w:val="00BC1D57"/>
    <w:rsid w:val="00BC33D7"/>
    <w:rsid w:val="00BF05D4"/>
    <w:rsid w:val="00C0595A"/>
    <w:rsid w:val="00C11FA4"/>
    <w:rsid w:val="00C11FF6"/>
    <w:rsid w:val="00C122CB"/>
    <w:rsid w:val="00C14A14"/>
    <w:rsid w:val="00C22C98"/>
    <w:rsid w:val="00C2497E"/>
    <w:rsid w:val="00C30650"/>
    <w:rsid w:val="00C33BAE"/>
    <w:rsid w:val="00C511A8"/>
    <w:rsid w:val="00C607AB"/>
    <w:rsid w:val="00C612B1"/>
    <w:rsid w:val="00C63238"/>
    <w:rsid w:val="00C64C8D"/>
    <w:rsid w:val="00C67B25"/>
    <w:rsid w:val="00C848E0"/>
    <w:rsid w:val="00C93109"/>
    <w:rsid w:val="00CA064E"/>
    <w:rsid w:val="00CB59C3"/>
    <w:rsid w:val="00CB6BEA"/>
    <w:rsid w:val="00CC130A"/>
    <w:rsid w:val="00CE4A66"/>
    <w:rsid w:val="00CF3897"/>
    <w:rsid w:val="00CF3C77"/>
    <w:rsid w:val="00D0673E"/>
    <w:rsid w:val="00D071C7"/>
    <w:rsid w:val="00D077DE"/>
    <w:rsid w:val="00D36268"/>
    <w:rsid w:val="00D403FD"/>
    <w:rsid w:val="00D65AF9"/>
    <w:rsid w:val="00D82E96"/>
    <w:rsid w:val="00D84B29"/>
    <w:rsid w:val="00D9137A"/>
    <w:rsid w:val="00D95677"/>
    <w:rsid w:val="00DA4E55"/>
    <w:rsid w:val="00DB35BA"/>
    <w:rsid w:val="00DC6504"/>
    <w:rsid w:val="00DE768F"/>
    <w:rsid w:val="00DF60D0"/>
    <w:rsid w:val="00E103C2"/>
    <w:rsid w:val="00E1241A"/>
    <w:rsid w:val="00E14514"/>
    <w:rsid w:val="00E256B4"/>
    <w:rsid w:val="00E5336A"/>
    <w:rsid w:val="00E546EB"/>
    <w:rsid w:val="00E657C5"/>
    <w:rsid w:val="00E66E50"/>
    <w:rsid w:val="00E70EDF"/>
    <w:rsid w:val="00E7449A"/>
    <w:rsid w:val="00E81663"/>
    <w:rsid w:val="00EA5C4F"/>
    <w:rsid w:val="00EC78EB"/>
    <w:rsid w:val="00EE49DE"/>
    <w:rsid w:val="00F213B8"/>
    <w:rsid w:val="00F27D1B"/>
    <w:rsid w:val="00F30ACA"/>
    <w:rsid w:val="00F34D09"/>
    <w:rsid w:val="00F35A4B"/>
    <w:rsid w:val="00F63219"/>
    <w:rsid w:val="00F720E8"/>
    <w:rsid w:val="00F95393"/>
    <w:rsid w:val="00F95717"/>
    <w:rsid w:val="00FA75A1"/>
    <w:rsid w:val="00FB2068"/>
    <w:rsid w:val="00FC1352"/>
    <w:rsid w:val="00FE40CE"/>
    <w:rsid w:val="00FE5B5C"/>
    <w:rsid w:val="00FF1062"/>
    <w:rsid w:val="00FF2FB5"/>
    <w:rsid w:val="301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7010"/>
  <w15:chartTrackingRefBased/>
  <w15:docId w15:val="{EDC5B2B3-FE1C-4701-8EDD-CACB9755A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2497E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249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styleId="Motion" w:customStyle="1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styleId="MOTION0" w:customStyle="1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MotionChar" w:customStyle="1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styleId="MOTIONChar0" w:customStyle="1">
    <w:name w:val="MOTION Char"/>
    <w:link w:val="MOTION0"/>
    <w:rsid w:val="00872491"/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2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688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Strong">
    <w:name w:val="Strong"/>
    <w:basedOn w:val="DefaultParagraphFont"/>
    <w:uiPriority w:val="22"/>
    <w:qFormat/>
    <w:rsid w:val="001E688B"/>
    <w:rPr>
      <w:b/>
      <w:bCs/>
    </w:rPr>
  </w:style>
  <w:style w:type="paragraph" w:styleId="xmsolistparagraph" w:customStyle="1">
    <w:name w:val="x_msolistparagraph"/>
    <w:basedOn w:val="Normal"/>
    <w:rsid w:val="00224647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  <w:style w:type="paragraph" w:styleId="m-4940489243981588088msolistparagraph" w:customStyle="1">
    <w:name w:val="m_-4940489243981588088msolistparagraph"/>
    <w:basedOn w:val="Normal"/>
    <w:rsid w:val="004D09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crdstore.ca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nLynne\Region%20789%20Staff%20Dropbox\HF\HF%20Covenant%20Commission\Agenda%20&amp;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13B782A5E429DB02C5457A8EB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38BC-827D-4D64-A274-46509E17AF13}"/>
      </w:docPartPr>
      <w:docPartBody>
        <w:p w:rsidR="009D0DFC" w:rsidRDefault="007924A7" w:rsidP="007924A7">
          <w:pPr>
            <w:pStyle w:val="F4D13B782A5E429DB02C5457A8EBB2814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5AD018F6FAA143989867ED7FDC2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8C0C-BD25-4266-AE4C-5163803751B6}"/>
      </w:docPartPr>
      <w:docPartBody>
        <w:p w:rsidR="008739E2" w:rsidRDefault="00BA7463" w:rsidP="00BA7463">
          <w:pPr>
            <w:pStyle w:val="5AD018F6FAA143989867ED7FDC24D60B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D17B41A23BA14D45876F360795A4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4961-42F7-4839-951D-25A455CC313E}"/>
      </w:docPartPr>
      <w:docPartBody>
        <w:p w:rsidR="008739E2" w:rsidRDefault="00BA7463" w:rsidP="00BA7463">
          <w:pPr>
            <w:pStyle w:val="D17B41A23BA14D45876F360795A4D46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13C4100B7784A5CA9075D2F1AE8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ABD9-18A8-49B3-A9C8-15AEB88D631E}"/>
      </w:docPartPr>
      <w:docPartBody>
        <w:p w:rsidR="008739E2" w:rsidRDefault="00BA7463" w:rsidP="00BA7463">
          <w:pPr>
            <w:pStyle w:val="713C4100B7784A5CA9075D2F1AE8175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5132A7155464D7892D3670C850A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D40-9F2D-4CF5-9B6A-7C2B3380EF82}"/>
      </w:docPartPr>
      <w:docPartBody>
        <w:p w:rsidR="008739E2" w:rsidRDefault="00BA7463" w:rsidP="00BA7463">
          <w:pPr>
            <w:pStyle w:val="25132A7155464D7892D3670C850A955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993BF8FCAB9487381793E0F808B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392D-AC88-4CA6-827F-C45709ED7BF1}"/>
      </w:docPartPr>
      <w:docPartBody>
        <w:p w:rsidR="008739E2" w:rsidRDefault="00BA7463" w:rsidP="00BA7463">
          <w:pPr>
            <w:pStyle w:val="6993BF8FCAB9487381793E0F808B4F9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F0B3B4B13EA49988C93B7655C44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F89D-36B5-434B-8CBD-D0847362FC39}"/>
      </w:docPartPr>
      <w:docPartBody>
        <w:p w:rsidR="008739E2" w:rsidRDefault="00BA7463" w:rsidP="00BA7463">
          <w:pPr>
            <w:pStyle w:val="7F0B3B4B13EA49988C93B7655C44A302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7"/>
    <w:rsid w:val="00077FD5"/>
    <w:rsid w:val="000D5020"/>
    <w:rsid w:val="000E39B2"/>
    <w:rsid w:val="000F3F33"/>
    <w:rsid w:val="00112DF0"/>
    <w:rsid w:val="0015069F"/>
    <w:rsid w:val="0015475B"/>
    <w:rsid w:val="0016544A"/>
    <w:rsid w:val="001F70E5"/>
    <w:rsid w:val="002135C3"/>
    <w:rsid w:val="002F0F8D"/>
    <w:rsid w:val="004B4DDA"/>
    <w:rsid w:val="0053480D"/>
    <w:rsid w:val="0056466A"/>
    <w:rsid w:val="005B20B8"/>
    <w:rsid w:val="005D2D15"/>
    <w:rsid w:val="0063587D"/>
    <w:rsid w:val="00651898"/>
    <w:rsid w:val="006E4E2D"/>
    <w:rsid w:val="006F46B8"/>
    <w:rsid w:val="007435B4"/>
    <w:rsid w:val="007924A7"/>
    <w:rsid w:val="0079683A"/>
    <w:rsid w:val="007A5503"/>
    <w:rsid w:val="007F3BCE"/>
    <w:rsid w:val="008739E2"/>
    <w:rsid w:val="008D593C"/>
    <w:rsid w:val="00947B80"/>
    <w:rsid w:val="009D0DFC"/>
    <w:rsid w:val="009D7435"/>
    <w:rsid w:val="00A22723"/>
    <w:rsid w:val="00B332D7"/>
    <w:rsid w:val="00BA7463"/>
    <w:rsid w:val="00C30213"/>
    <w:rsid w:val="00C76829"/>
    <w:rsid w:val="00CB3AA8"/>
    <w:rsid w:val="00CB6A3F"/>
    <w:rsid w:val="00CD1848"/>
    <w:rsid w:val="00D165AD"/>
    <w:rsid w:val="00DC0C30"/>
    <w:rsid w:val="00DE161B"/>
    <w:rsid w:val="00E65057"/>
    <w:rsid w:val="00E779A5"/>
    <w:rsid w:val="00EC36A0"/>
    <w:rsid w:val="00F05AFA"/>
    <w:rsid w:val="00F10339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63"/>
  </w:style>
  <w:style w:type="paragraph" w:customStyle="1" w:styleId="F4D13B782A5E429DB02C5457A8EBB2814">
    <w:name w:val="F4D13B782A5E429DB02C5457A8EBB2814"/>
    <w:rsid w:val="007924A7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sz w:val="24"/>
      <w:lang w:eastAsia="en-US"/>
    </w:rPr>
  </w:style>
  <w:style w:type="paragraph" w:customStyle="1" w:styleId="5AD018F6FAA143989867ED7FDC24D60B">
    <w:name w:val="5AD018F6FAA143989867ED7FDC24D60B"/>
    <w:rsid w:val="00BA7463"/>
  </w:style>
  <w:style w:type="paragraph" w:customStyle="1" w:styleId="D17B41A23BA14D45876F360795A4D46A">
    <w:name w:val="D17B41A23BA14D45876F360795A4D46A"/>
    <w:rsid w:val="00BA7463"/>
  </w:style>
  <w:style w:type="paragraph" w:customStyle="1" w:styleId="713C4100B7784A5CA9075D2F1AE81755">
    <w:name w:val="713C4100B7784A5CA9075D2F1AE81755"/>
    <w:rsid w:val="00BA7463"/>
  </w:style>
  <w:style w:type="paragraph" w:customStyle="1" w:styleId="25132A7155464D7892D3670C850A955B">
    <w:name w:val="25132A7155464D7892D3670C850A955B"/>
    <w:rsid w:val="00BA7463"/>
  </w:style>
  <w:style w:type="paragraph" w:customStyle="1" w:styleId="6993BF8FCAB9487381793E0F808B4F95">
    <w:name w:val="6993BF8FCAB9487381793E0F808B4F95"/>
    <w:rsid w:val="00BA7463"/>
  </w:style>
  <w:style w:type="paragraph" w:customStyle="1" w:styleId="7F0B3B4B13EA49988C93B7655C44A302">
    <w:name w:val="7F0B3B4B13EA49988C93B7655C44A302"/>
    <w:rsid w:val="00BA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D32D-6250-4E04-868A-2A1848789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792E5-127D-47D7-8DA1-4B9425B0B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2A5BA-E8D7-412E-A103-30DDCC76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219D6-19D7-4A47-BB24-EC1B2FA1CB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&amp; Minutes Template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Allin, Lynne</dc:creator>
  <keywords/>
  <dc:description/>
  <lastModifiedBy>Michele R789</lastModifiedBy>
  <revision>3</revision>
  <dcterms:created xsi:type="dcterms:W3CDTF">2022-10-18T18:41:00.0000000Z</dcterms:created>
  <dcterms:modified xsi:type="dcterms:W3CDTF">2022-12-01T17:41:58.8258257Z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