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38FE" w14:textId="0C1979F8" w:rsidR="003258B9" w:rsidRPr="00ED4740" w:rsidRDefault="0052678C" w:rsidP="0052678C">
      <w:pPr>
        <w:jc w:val="center"/>
        <w:rPr>
          <w:b/>
        </w:rPr>
      </w:pPr>
      <w:r w:rsidRPr="00ED4740">
        <w:rPr>
          <w:b/>
        </w:rPr>
        <w:t>Antler River Watershed Regional Council Executive Meeting</w:t>
      </w:r>
    </w:p>
    <w:p w14:paraId="1C8A0239" w14:textId="0BFD254B" w:rsidR="0052678C" w:rsidRPr="00ED4740" w:rsidRDefault="0052678C" w:rsidP="0052678C">
      <w:pPr>
        <w:jc w:val="center"/>
        <w:rPr>
          <w:b/>
        </w:rPr>
      </w:pPr>
      <w:r w:rsidRPr="00ED4740">
        <w:rPr>
          <w:b/>
        </w:rPr>
        <w:t>Saturday, November 26, 2022</w:t>
      </w:r>
    </w:p>
    <w:p w14:paraId="4868E813" w14:textId="75175E4F" w:rsidR="0052678C" w:rsidRPr="00ED4740" w:rsidRDefault="0052678C" w:rsidP="0052678C">
      <w:pPr>
        <w:jc w:val="center"/>
        <w:rPr>
          <w:b/>
        </w:rPr>
      </w:pPr>
      <w:r w:rsidRPr="00ED4740">
        <w:rPr>
          <w:b/>
        </w:rPr>
        <w:t>online</w:t>
      </w:r>
    </w:p>
    <w:p w14:paraId="4BE1A00D" w14:textId="77777777" w:rsidR="0052678C" w:rsidRDefault="0052678C" w:rsidP="003258B9"/>
    <w:p w14:paraId="08ED6E5F" w14:textId="77777777" w:rsidR="0052678C" w:rsidRPr="00ED4740" w:rsidRDefault="003258B9" w:rsidP="003258B9">
      <w:pPr>
        <w:rPr>
          <w:rFonts w:cstheme="minorHAnsi"/>
          <w:sz w:val="22"/>
          <w:szCs w:val="22"/>
        </w:rPr>
      </w:pPr>
      <w:r w:rsidRPr="00ED4740">
        <w:rPr>
          <w:rFonts w:cstheme="minorHAnsi"/>
          <w:sz w:val="22"/>
          <w:szCs w:val="22"/>
        </w:rPr>
        <w:t xml:space="preserve">In attendance: </w:t>
      </w:r>
    </w:p>
    <w:p w14:paraId="288A0D04" w14:textId="172BDDEC" w:rsidR="003258B9" w:rsidRPr="00ED4740" w:rsidRDefault="0052678C" w:rsidP="003258B9">
      <w:pPr>
        <w:rPr>
          <w:rFonts w:cstheme="minorHAnsi"/>
          <w:sz w:val="22"/>
          <w:szCs w:val="22"/>
        </w:rPr>
      </w:pPr>
      <w:r w:rsidRPr="00ED4740">
        <w:rPr>
          <w:rFonts w:cstheme="minorHAnsi"/>
          <w:sz w:val="22"/>
          <w:szCs w:val="22"/>
        </w:rPr>
        <w:t xml:space="preserve">Richard Auckland, Karlene Brown-Palmer, Treasurer Doug Cameron, </w:t>
      </w:r>
      <w:r w:rsidR="003258B9" w:rsidRPr="00ED4740">
        <w:rPr>
          <w:rFonts w:cstheme="minorHAnsi"/>
          <w:sz w:val="22"/>
          <w:szCs w:val="22"/>
        </w:rPr>
        <w:t xml:space="preserve">Louise Hall, Brenda </w:t>
      </w:r>
      <w:proofErr w:type="spellStart"/>
      <w:r w:rsidR="003258B9" w:rsidRPr="00ED4740">
        <w:rPr>
          <w:rFonts w:cstheme="minorHAnsi"/>
          <w:sz w:val="22"/>
          <w:szCs w:val="22"/>
        </w:rPr>
        <w:t>MacMain</w:t>
      </w:r>
      <w:proofErr w:type="spellEnd"/>
      <w:r w:rsidR="003258B9" w:rsidRPr="00ED4740">
        <w:rPr>
          <w:rFonts w:cstheme="minorHAnsi"/>
          <w:sz w:val="22"/>
          <w:szCs w:val="22"/>
        </w:rPr>
        <w:t xml:space="preserve">, </w:t>
      </w:r>
      <w:r w:rsidRPr="00ED4740">
        <w:rPr>
          <w:rFonts w:cstheme="minorHAnsi"/>
          <w:sz w:val="22"/>
          <w:szCs w:val="22"/>
        </w:rPr>
        <w:t xml:space="preserve">Kenji Marui, Greg Simpson, Diane </w:t>
      </w:r>
      <w:proofErr w:type="spellStart"/>
      <w:r w:rsidRPr="00ED4740">
        <w:rPr>
          <w:rFonts w:cstheme="minorHAnsi"/>
          <w:sz w:val="22"/>
          <w:szCs w:val="22"/>
        </w:rPr>
        <w:t>Skomash</w:t>
      </w:r>
      <w:proofErr w:type="spellEnd"/>
      <w:r w:rsidRPr="00ED4740">
        <w:rPr>
          <w:rFonts w:cstheme="minorHAnsi"/>
          <w:sz w:val="22"/>
          <w:szCs w:val="22"/>
        </w:rPr>
        <w:t xml:space="preserve">, </w:t>
      </w:r>
      <w:r w:rsidR="003258B9" w:rsidRPr="00ED4740">
        <w:rPr>
          <w:rFonts w:cstheme="minorHAnsi"/>
          <w:sz w:val="22"/>
          <w:szCs w:val="22"/>
        </w:rPr>
        <w:t>Sandra Stock</w:t>
      </w:r>
      <w:r w:rsidRPr="00ED4740">
        <w:rPr>
          <w:rFonts w:cstheme="minorHAnsi"/>
          <w:sz w:val="22"/>
          <w:szCs w:val="22"/>
        </w:rPr>
        <w:t>, President Jane Van Patter</w:t>
      </w:r>
    </w:p>
    <w:p w14:paraId="73819169" w14:textId="3BEC7639" w:rsidR="003258B9" w:rsidRPr="00ED4740" w:rsidRDefault="003258B9" w:rsidP="003258B9">
      <w:pPr>
        <w:rPr>
          <w:rFonts w:cstheme="minorHAnsi"/>
          <w:sz w:val="22"/>
          <w:szCs w:val="22"/>
        </w:rPr>
      </w:pPr>
    </w:p>
    <w:p w14:paraId="798042D8" w14:textId="6CA8F01D" w:rsidR="003258B9" w:rsidRPr="00ED4740" w:rsidRDefault="003258B9" w:rsidP="003258B9">
      <w:pPr>
        <w:rPr>
          <w:rFonts w:cstheme="minorHAnsi"/>
          <w:sz w:val="22"/>
          <w:szCs w:val="22"/>
        </w:rPr>
      </w:pPr>
      <w:r w:rsidRPr="00ED4740">
        <w:rPr>
          <w:rFonts w:cstheme="minorHAnsi"/>
          <w:sz w:val="22"/>
          <w:szCs w:val="22"/>
        </w:rPr>
        <w:t>President Jane called the meeting to order</w:t>
      </w:r>
      <w:r w:rsidR="0052678C" w:rsidRPr="00ED4740">
        <w:rPr>
          <w:rFonts w:cstheme="minorHAnsi"/>
          <w:sz w:val="22"/>
          <w:szCs w:val="22"/>
        </w:rPr>
        <w:t xml:space="preserve"> at approximately 11:45 a.m.</w:t>
      </w:r>
    </w:p>
    <w:p w14:paraId="4A5957BE" w14:textId="522A9FC4" w:rsidR="003258B9" w:rsidRPr="00ED4740" w:rsidRDefault="003258B9" w:rsidP="003258B9">
      <w:pPr>
        <w:rPr>
          <w:rFonts w:cstheme="minorHAnsi"/>
          <w:sz w:val="22"/>
          <w:szCs w:val="22"/>
        </w:rPr>
      </w:pPr>
      <w:r w:rsidRPr="00ED4740">
        <w:rPr>
          <w:rFonts w:cstheme="minorHAnsi"/>
          <w:sz w:val="22"/>
          <w:szCs w:val="22"/>
        </w:rPr>
        <w:t>Kenji Marui was appointed notetaker.</w:t>
      </w:r>
    </w:p>
    <w:p w14:paraId="0B7B79CE" w14:textId="77777777" w:rsidR="003258B9" w:rsidRPr="00ED4740" w:rsidRDefault="003258B9" w:rsidP="003258B9">
      <w:pPr>
        <w:rPr>
          <w:rFonts w:cstheme="minorHAnsi"/>
          <w:sz w:val="22"/>
          <w:szCs w:val="22"/>
        </w:rPr>
      </w:pPr>
    </w:p>
    <w:p w14:paraId="4CB4514B" w14:textId="7AD5D11A" w:rsidR="003258B9" w:rsidRPr="00ED4740" w:rsidRDefault="003258B9" w:rsidP="003258B9">
      <w:pPr>
        <w:rPr>
          <w:rFonts w:cstheme="minorHAnsi"/>
          <w:sz w:val="22"/>
          <w:szCs w:val="22"/>
          <w:u w:val="single"/>
        </w:rPr>
      </w:pPr>
      <w:r w:rsidRPr="00ED4740">
        <w:rPr>
          <w:rFonts w:cstheme="minorHAnsi"/>
          <w:sz w:val="22"/>
          <w:szCs w:val="22"/>
          <w:u w:val="single"/>
        </w:rPr>
        <w:t>Proposal 1</w:t>
      </w:r>
    </w:p>
    <w:p w14:paraId="65EAF677" w14:textId="4E139B3E" w:rsidR="00ED4740" w:rsidRPr="00ED4740" w:rsidRDefault="003258B9" w:rsidP="003258B9">
      <w:pPr>
        <w:rPr>
          <w:rFonts w:cstheme="minorHAnsi"/>
          <w:sz w:val="22"/>
          <w:szCs w:val="22"/>
        </w:rPr>
      </w:pPr>
      <w:r w:rsidRPr="00ED4740">
        <w:rPr>
          <w:rFonts w:cstheme="minorHAnsi"/>
          <w:b/>
          <w:sz w:val="22"/>
          <w:szCs w:val="22"/>
        </w:rPr>
        <w:t>MOTION</w:t>
      </w:r>
      <w:r w:rsidRPr="00ED4740">
        <w:rPr>
          <w:rFonts w:cstheme="minorHAnsi"/>
          <w:sz w:val="22"/>
          <w:szCs w:val="22"/>
        </w:rPr>
        <w:t xml:space="preserve"> by Greg Simpson</w:t>
      </w:r>
      <w:r w:rsidR="00ED4740">
        <w:rPr>
          <w:rFonts w:cstheme="minorHAnsi"/>
          <w:sz w:val="22"/>
          <w:szCs w:val="22"/>
        </w:rPr>
        <w:t xml:space="preserve"> </w:t>
      </w:r>
      <w:r w:rsidRPr="00ED4740">
        <w:rPr>
          <w:rFonts w:cstheme="minorHAnsi"/>
          <w:sz w:val="22"/>
          <w:szCs w:val="22"/>
        </w:rPr>
        <w:t>/</w:t>
      </w:r>
      <w:r w:rsidR="00ED4740">
        <w:rPr>
          <w:rFonts w:cstheme="minorHAnsi"/>
          <w:sz w:val="22"/>
          <w:szCs w:val="22"/>
        </w:rPr>
        <w:t xml:space="preserve"> </w:t>
      </w:r>
      <w:r w:rsidRPr="00ED4740">
        <w:rPr>
          <w:rFonts w:cstheme="minorHAnsi"/>
          <w:sz w:val="22"/>
          <w:szCs w:val="22"/>
        </w:rPr>
        <w:t xml:space="preserve">Richard Auckland </w:t>
      </w:r>
    </w:p>
    <w:p w14:paraId="3C8BB251" w14:textId="0BE34AB9" w:rsidR="003258B9" w:rsidRPr="00ED4740" w:rsidRDefault="00ED4740" w:rsidP="003258B9">
      <w:pPr>
        <w:rPr>
          <w:rFonts w:cstheme="minorHAnsi"/>
          <w:sz w:val="22"/>
          <w:szCs w:val="22"/>
        </w:rPr>
      </w:pPr>
      <w:r w:rsidRPr="00ED4740">
        <w:rPr>
          <w:rFonts w:cstheme="minorHAnsi"/>
          <w:sz w:val="22"/>
          <w:szCs w:val="22"/>
        </w:rPr>
        <w:t>T</w:t>
      </w:r>
      <w:r w:rsidR="003258B9" w:rsidRPr="00ED4740">
        <w:rPr>
          <w:rFonts w:cstheme="minorHAnsi"/>
          <w:sz w:val="22"/>
          <w:szCs w:val="22"/>
        </w:rPr>
        <w:t>hat Antler River Watershed Regional Council Executive agrees to change the names of the following effective immediately:</w:t>
      </w:r>
    </w:p>
    <w:p w14:paraId="220E4D2D" w14:textId="2B2DF481" w:rsidR="003258B9" w:rsidRPr="00ED4740" w:rsidRDefault="003258B9" w:rsidP="003258B9">
      <w:pPr>
        <w:pStyle w:val="ListParagraph"/>
        <w:numPr>
          <w:ilvl w:val="0"/>
          <w:numId w:val="3"/>
        </w:numPr>
        <w:ind w:left="810"/>
        <w:rPr>
          <w:rFonts w:cstheme="minorHAnsi"/>
          <w:sz w:val="22"/>
          <w:szCs w:val="22"/>
        </w:rPr>
      </w:pPr>
      <w:r w:rsidRPr="00ED4740">
        <w:rPr>
          <w:rFonts w:cstheme="minorHAnsi"/>
          <w:sz w:val="22"/>
          <w:szCs w:val="22"/>
        </w:rPr>
        <w:t>the Minister, Congregational Support and Mission position to: Minister, Congregational Support;</w:t>
      </w:r>
    </w:p>
    <w:p w14:paraId="19B36D00" w14:textId="3E780049" w:rsidR="003258B9" w:rsidRPr="00ED4740" w:rsidRDefault="003258B9" w:rsidP="003258B9">
      <w:pPr>
        <w:pStyle w:val="ListParagraph"/>
        <w:numPr>
          <w:ilvl w:val="0"/>
          <w:numId w:val="3"/>
        </w:numPr>
        <w:ind w:left="810"/>
        <w:rPr>
          <w:rFonts w:cstheme="minorHAnsi"/>
          <w:sz w:val="22"/>
          <w:szCs w:val="22"/>
        </w:rPr>
      </w:pPr>
      <w:r w:rsidRPr="00ED4740">
        <w:rPr>
          <w:rFonts w:cstheme="minorHAnsi"/>
          <w:sz w:val="22"/>
          <w:szCs w:val="22"/>
        </w:rPr>
        <w:t>the Covenant Commission to: Congregational Support Commission, as a clearer description of its role; and,</w:t>
      </w:r>
    </w:p>
    <w:p w14:paraId="3802952F" w14:textId="1F859680" w:rsidR="003258B9" w:rsidRPr="00ED4740" w:rsidRDefault="003258B9" w:rsidP="003258B9">
      <w:pPr>
        <w:pStyle w:val="ListParagraph"/>
        <w:numPr>
          <w:ilvl w:val="0"/>
          <w:numId w:val="3"/>
        </w:numPr>
        <w:ind w:left="810"/>
        <w:rPr>
          <w:rFonts w:cstheme="minorHAnsi"/>
          <w:sz w:val="22"/>
          <w:szCs w:val="22"/>
        </w:rPr>
      </w:pPr>
      <w:r w:rsidRPr="00ED4740">
        <w:rPr>
          <w:rFonts w:cstheme="minorHAnsi"/>
          <w:sz w:val="22"/>
          <w:szCs w:val="22"/>
        </w:rPr>
        <w:t>the Mission and Discipleship Commission to: Discipleship and Justice Commission</w:t>
      </w:r>
    </w:p>
    <w:p w14:paraId="49F8325F" w14:textId="77777777" w:rsidR="003258B9" w:rsidRPr="00ED4740" w:rsidRDefault="003258B9" w:rsidP="003258B9">
      <w:pPr>
        <w:rPr>
          <w:rFonts w:cstheme="minorHAnsi"/>
          <w:sz w:val="22"/>
          <w:szCs w:val="22"/>
        </w:rPr>
      </w:pPr>
    </w:p>
    <w:p w14:paraId="4CE862A1" w14:textId="441293E3" w:rsidR="003258B9" w:rsidRPr="00ED4740" w:rsidRDefault="003258B9" w:rsidP="003258B9">
      <w:pPr>
        <w:rPr>
          <w:rFonts w:cstheme="minorHAnsi"/>
          <w:sz w:val="22"/>
          <w:szCs w:val="22"/>
        </w:rPr>
      </w:pPr>
      <w:r w:rsidRPr="00ED4740">
        <w:rPr>
          <w:rFonts w:cstheme="minorHAnsi"/>
          <w:sz w:val="22"/>
          <w:szCs w:val="22"/>
        </w:rPr>
        <w:t>And directs the Executive Minister and Executive Assistant to ensure the Governance Handbook,</w:t>
      </w:r>
      <w:r w:rsidRPr="00ED4740">
        <w:rPr>
          <w:rStyle w:val="apple-converted-space"/>
          <w:rFonts w:cstheme="minorHAnsi"/>
          <w:sz w:val="22"/>
          <w:szCs w:val="22"/>
        </w:rPr>
        <w:t> </w:t>
      </w:r>
      <w:r w:rsidRPr="00ED4740">
        <w:rPr>
          <w:rFonts w:cstheme="minorHAnsi"/>
          <w:sz w:val="22"/>
          <w:szCs w:val="22"/>
        </w:rPr>
        <w:t>Position Descriptions and Website are updated as soon as possible to reflect the same.</w:t>
      </w:r>
    </w:p>
    <w:p w14:paraId="2E896109" w14:textId="21A03CAE" w:rsidR="003258B9" w:rsidRPr="00ED4740" w:rsidRDefault="003258B9" w:rsidP="003258B9">
      <w:pPr>
        <w:rPr>
          <w:rFonts w:cstheme="minorHAnsi"/>
          <w:b/>
          <w:sz w:val="22"/>
          <w:szCs w:val="22"/>
        </w:rPr>
      </w:pPr>
      <w:r w:rsidRPr="00ED4740">
        <w:rPr>
          <w:rFonts w:cstheme="minorHAnsi"/>
          <w:b/>
          <w:sz w:val="22"/>
          <w:szCs w:val="22"/>
        </w:rPr>
        <w:t>CARRIED.</w:t>
      </w:r>
    </w:p>
    <w:p w14:paraId="62C35662" w14:textId="77777777" w:rsidR="003258B9" w:rsidRPr="00ED4740" w:rsidRDefault="003258B9" w:rsidP="003258B9">
      <w:pPr>
        <w:rPr>
          <w:rFonts w:cstheme="minorHAnsi"/>
          <w:sz w:val="22"/>
          <w:szCs w:val="22"/>
        </w:rPr>
      </w:pPr>
    </w:p>
    <w:p w14:paraId="712D02A8" w14:textId="188C526D" w:rsidR="003258B9" w:rsidRPr="00ED4740" w:rsidRDefault="003258B9" w:rsidP="003258B9">
      <w:pPr>
        <w:rPr>
          <w:rFonts w:cstheme="minorHAnsi"/>
          <w:sz w:val="22"/>
          <w:szCs w:val="22"/>
          <w:u w:val="single"/>
        </w:rPr>
      </w:pPr>
      <w:r w:rsidRPr="00ED4740">
        <w:rPr>
          <w:rFonts w:cstheme="minorHAnsi"/>
          <w:sz w:val="22"/>
          <w:szCs w:val="22"/>
          <w:u w:val="single"/>
        </w:rPr>
        <w:t>Proposal 3</w:t>
      </w:r>
    </w:p>
    <w:p w14:paraId="2FB6ED91" w14:textId="2696B0DD" w:rsidR="003258B9" w:rsidRPr="00ED4740" w:rsidRDefault="003258B9" w:rsidP="003258B9">
      <w:pPr>
        <w:rPr>
          <w:rFonts w:cstheme="minorHAnsi"/>
          <w:sz w:val="22"/>
          <w:szCs w:val="22"/>
        </w:rPr>
      </w:pPr>
      <w:r w:rsidRPr="00ED4740">
        <w:rPr>
          <w:rFonts w:cstheme="minorHAnsi"/>
          <w:b/>
          <w:sz w:val="22"/>
          <w:szCs w:val="22"/>
        </w:rPr>
        <w:t xml:space="preserve">MOTION </w:t>
      </w:r>
      <w:r w:rsidRPr="00ED4740">
        <w:rPr>
          <w:rFonts w:cstheme="minorHAnsi"/>
          <w:sz w:val="22"/>
          <w:szCs w:val="22"/>
        </w:rPr>
        <w:t>by Greg Simpson</w:t>
      </w:r>
      <w:r w:rsidR="00ED4740">
        <w:rPr>
          <w:rFonts w:cstheme="minorHAnsi"/>
          <w:sz w:val="22"/>
          <w:szCs w:val="22"/>
        </w:rPr>
        <w:t xml:space="preserve"> </w:t>
      </w:r>
      <w:r w:rsidRPr="00ED4740">
        <w:rPr>
          <w:rFonts w:cstheme="minorHAnsi"/>
          <w:sz w:val="22"/>
          <w:szCs w:val="22"/>
        </w:rPr>
        <w:t>/</w:t>
      </w:r>
      <w:r w:rsidR="00ED4740">
        <w:rPr>
          <w:rFonts w:cstheme="minorHAnsi"/>
          <w:sz w:val="22"/>
          <w:szCs w:val="22"/>
        </w:rPr>
        <w:t xml:space="preserve"> </w:t>
      </w:r>
      <w:r w:rsidRPr="00ED4740">
        <w:rPr>
          <w:rFonts w:cstheme="minorHAnsi"/>
          <w:sz w:val="22"/>
          <w:szCs w:val="22"/>
        </w:rPr>
        <w:t>Louise Hall that Antler River Watershed Regional Council Executive: </w:t>
      </w:r>
    </w:p>
    <w:p w14:paraId="17C4B2EA" w14:textId="556B0DC1" w:rsidR="003258B9" w:rsidRPr="00ED4740" w:rsidRDefault="003258B9" w:rsidP="003258B9">
      <w:pPr>
        <w:pStyle w:val="ListParagraph"/>
        <w:numPr>
          <w:ilvl w:val="0"/>
          <w:numId w:val="5"/>
        </w:numPr>
        <w:rPr>
          <w:rFonts w:cstheme="minorHAnsi"/>
          <w:sz w:val="22"/>
          <w:szCs w:val="22"/>
        </w:rPr>
      </w:pPr>
      <w:r w:rsidRPr="00ED4740">
        <w:rPr>
          <w:rFonts w:cstheme="minorHAnsi"/>
          <w:sz w:val="22"/>
          <w:szCs w:val="22"/>
        </w:rPr>
        <w:t>Directs the Executive Minister to submit the attached Position Description for .5 Minister, Social Justice that has been approved by the Staff Support Committee to the General Council for categorization;</w:t>
      </w:r>
    </w:p>
    <w:p w14:paraId="40A505A4" w14:textId="7E5C0067" w:rsidR="003258B9" w:rsidRPr="00ED4740" w:rsidRDefault="003258B9" w:rsidP="003258B9">
      <w:pPr>
        <w:numPr>
          <w:ilvl w:val="0"/>
          <w:numId w:val="5"/>
        </w:numPr>
        <w:ind w:left="450"/>
        <w:rPr>
          <w:rFonts w:cstheme="minorHAnsi"/>
          <w:sz w:val="22"/>
          <w:szCs w:val="22"/>
        </w:rPr>
      </w:pPr>
      <w:r w:rsidRPr="00ED4740">
        <w:rPr>
          <w:rFonts w:cstheme="minorHAnsi"/>
          <w:sz w:val="22"/>
          <w:szCs w:val="22"/>
        </w:rPr>
        <w:t xml:space="preserve">Approves the attached Collaborative Ministry Agreement, in principle, and: </w:t>
      </w:r>
    </w:p>
    <w:p w14:paraId="597585E7" w14:textId="77777777" w:rsidR="003258B9" w:rsidRPr="00ED4740" w:rsidRDefault="003258B9" w:rsidP="003258B9">
      <w:pPr>
        <w:numPr>
          <w:ilvl w:val="0"/>
          <w:numId w:val="6"/>
        </w:numPr>
        <w:ind w:left="810"/>
        <w:rPr>
          <w:rFonts w:cstheme="minorHAnsi"/>
          <w:sz w:val="22"/>
          <w:szCs w:val="22"/>
        </w:rPr>
      </w:pPr>
      <w:r w:rsidRPr="00ED4740">
        <w:rPr>
          <w:rFonts w:cstheme="minorHAnsi"/>
          <w:sz w:val="22"/>
          <w:szCs w:val="22"/>
        </w:rPr>
        <w:t xml:space="preserve">Requests clarification on duration; </w:t>
      </w:r>
    </w:p>
    <w:p w14:paraId="0C9EC35E" w14:textId="77777777" w:rsidR="003258B9" w:rsidRPr="00ED4740" w:rsidRDefault="003258B9" w:rsidP="003258B9">
      <w:pPr>
        <w:numPr>
          <w:ilvl w:val="0"/>
          <w:numId w:val="6"/>
        </w:numPr>
        <w:ind w:left="810"/>
        <w:rPr>
          <w:rFonts w:cstheme="minorHAnsi"/>
          <w:sz w:val="22"/>
          <w:szCs w:val="22"/>
        </w:rPr>
      </w:pPr>
      <w:r w:rsidRPr="00ED4740">
        <w:rPr>
          <w:rFonts w:cstheme="minorHAnsi"/>
          <w:sz w:val="22"/>
          <w:szCs w:val="22"/>
        </w:rPr>
        <w:t>Requests addition of an exit clause;</w:t>
      </w:r>
    </w:p>
    <w:p w14:paraId="41B99576" w14:textId="77777777" w:rsidR="003258B9" w:rsidRPr="00ED4740" w:rsidRDefault="003258B9" w:rsidP="003258B9">
      <w:pPr>
        <w:numPr>
          <w:ilvl w:val="0"/>
          <w:numId w:val="6"/>
        </w:numPr>
        <w:ind w:left="810"/>
        <w:rPr>
          <w:rFonts w:cstheme="minorHAnsi"/>
          <w:sz w:val="22"/>
          <w:szCs w:val="22"/>
        </w:rPr>
      </w:pPr>
      <w:r w:rsidRPr="00ED4740">
        <w:rPr>
          <w:rFonts w:cstheme="minorHAnsi"/>
          <w:sz w:val="22"/>
          <w:szCs w:val="22"/>
        </w:rPr>
        <w:t>Directs the Staff Support Committee to review and finalize the agreement; and,</w:t>
      </w:r>
    </w:p>
    <w:p w14:paraId="07A79F12" w14:textId="3276E7B2" w:rsidR="003258B9" w:rsidRPr="00ED4740" w:rsidRDefault="003258B9" w:rsidP="003258B9">
      <w:pPr>
        <w:numPr>
          <w:ilvl w:val="0"/>
          <w:numId w:val="6"/>
        </w:numPr>
        <w:ind w:left="810"/>
        <w:rPr>
          <w:rFonts w:cstheme="minorHAnsi"/>
          <w:sz w:val="22"/>
          <w:szCs w:val="22"/>
        </w:rPr>
      </w:pPr>
      <w:r w:rsidRPr="00ED4740">
        <w:rPr>
          <w:rFonts w:cstheme="minorHAnsi"/>
          <w:sz w:val="22"/>
          <w:szCs w:val="22"/>
        </w:rPr>
        <w:t>Pending the above, authorizes the Executive Minister to proceed according to its terms. </w:t>
      </w:r>
    </w:p>
    <w:p w14:paraId="448E28CA" w14:textId="77777777" w:rsidR="003258B9" w:rsidRPr="00ED4740" w:rsidRDefault="003258B9" w:rsidP="003258B9">
      <w:pPr>
        <w:rPr>
          <w:rFonts w:cstheme="minorHAnsi"/>
          <w:b/>
          <w:sz w:val="22"/>
          <w:szCs w:val="22"/>
        </w:rPr>
      </w:pPr>
      <w:r w:rsidRPr="00ED4740">
        <w:rPr>
          <w:rFonts w:cstheme="minorHAnsi"/>
          <w:b/>
          <w:sz w:val="22"/>
          <w:szCs w:val="22"/>
        </w:rPr>
        <w:t>CARRIED.</w:t>
      </w:r>
    </w:p>
    <w:p w14:paraId="7B2C220E" w14:textId="18EA7F0F" w:rsidR="00932350" w:rsidRPr="00ED4740" w:rsidRDefault="006322B5">
      <w:pPr>
        <w:rPr>
          <w:rFonts w:cstheme="minorHAnsi"/>
          <w:sz w:val="22"/>
          <w:szCs w:val="22"/>
        </w:rPr>
      </w:pPr>
    </w:p>
    <w:p w14:paraId="1770E206" w14:textId="2895D2DF" w:rsidR="003258B9" w:rsidRPr="00ED4740" w:rsidRDefault="003258B9" w:rsidP="003258B9">
      <w:pPr>
        <w:rPr>
          <w:rFonts w:cstheme="minorHAnsi"/>
          <w:sz w:val="22"/>
          <w:szCs w:val="22"/>
          <w:u w:val="single"/>
        </w:rPr>
      </w:pPr>
      <w:r w:rsidRPr="00ED4740">
        <w:rPr>
          <w:rFonts w:cstheme="minorHAnsi"/>
          <w:sz w:val="22"/>
          <w:szCs w:val="22"/>
          <w:u w:val="single"/>
        </w:rPr>
        <w:t>Proposal 2</w:t>
      </w:r>
    </w:p>
    <w:p w14:paraId="5636D29A" w14:textId="29A9C73D" w:rsidR="00ED4740" w:rsidRPr="00ED4740" w:rsidRDefault="003258B9" w:rsidP="003258B9">
      <w:pPr>
        <w:rPr>
          <w:rFonts w:cstheme="minorHAnsi"/>
          <w:sz w:val="22"/>
          <w:szCs w:val="22"/>
        </w:rPr>
      </w:pPr>
      <w:r w:rsidRPr="00ED4740">
        <w:rPr>
          <w:rFonts w:cstheme="minorHAnsi"/>
          <w:b/>
          <w:sz w:val="22"/>
          <w:szCs w:val="22"/>
        </w:rPr>
        <w:t>MOTION</w:t>
      </w:r>
      <w:r w:rsidRPr="00ED4740">
        <w:rPr>
          <w:rFonts w:cstheme="minorHAnsi"/>
          <w:sz w:val="22"/>
          <w:szCs w:val="22"/>
        </w:rPr>
        <w:t xml:space="preserve"> by Brenda </w:t>
      </w:r>
      <w:proofErr w:type="spellStart"/>
      <w:r w:rsidRPr="00ED4740">
        <w:rPr>
          <w:rFonts w:cstheme="minorHAnsi"/>
          <w:sz w:val="22"/>
          <w:szCs w:val="22"/>
        </w:rPr>
        <w:t>MacMain</w:t>
      </w:r>
      <w:proofErr w:type="spellEnd"/>
      <w:r w:rsidR="00ED4740">
        <w:rPr>
          <w:rFonts w:cstheme="minorHAnsi"/>
          <w:sz w:val="22"/>
          <w:szCs w:val="22"/>
        </w:rPr>
        <w:t xml:space="preserve"> </w:t>
      </w:r>
      <w:r w:rsidRPr="00ED4740">
        <w:rPr>
          <w:rFonts w:cstheme="minorHAnsi"/>
          <w:sz w:val="22"/>
          <w:szCs w:val="22"/>
        </w:rPr>
        <w:t>/</w:t>
      </w:r>
      <w:r w:rsidR="00ED4740">
        <w:rPr>
          <w:rFonts w:cstheme="minorHAnsi"/>
          <w:sz w:val="22"/>
          <w:szCs w:val="22"/>
        </w:rPr>
        <w:t xml:space="preserve"> </w:t>
      </w:r>
      <w:r w:rsidRPr="00ED4740">
        <w:rPr>
          <w:rFonts w:cstheme="minorHAnsi"/>
          <w:sz w:val="22"/>
          <w:szCs w:val="22"/>
        </w:rPr>
        <w:t xml:space="preserve">Diane </w:t>
      </w:r>
      <w:proofErr w:type="spellStart"/>
      <w:r w:rsidRPr="00ED4740">
        <w:rPr>
          <w:rFonts w:cstheme="minorHAnsi"/>
          <w:sz w:val="22"/>
          <w:szCs w:val="22"/>
        </w:rPr>
        <w:t>Skomash</w:t>
      </w:r>
      <w:proofErr w:type="spellEnd"/>
      <w:r w:rsidRPr="00ED4740">
        <w:rPr>
          <w:rFonts w:cstheme="minorHAnsi"/>
          <w:sz w:val="22"/>
          <w:szCs w:val="22"/>
        </w:rPr>
        <w:t xml:space="preserve"> </w:t>
      </w:r>
    </w:p>
    <w:p w14:paraId="52366F75" w14:textId="241C0FF6" w:rsidR="003258B9" w:rsidRPr="00ED4740" w:rsidRDefault="00ED4740" w:rsidP="00714F77">
      <w:pPr>
        <w:spacing w:after="120"/>
        <w:rPr>
          <w:rFonts w:cstheme="minorHAnsi"/>
          <w:sz w:val="22"/>
          <w:szCs w:val="22"/>
        </w:rPr>
      </w:pPr>
      <w:r w:rsidRPr="00ED4740">
        <w:rPr>
          <w:rFonts w:cstheme="minorHAnsi"/>
          <w:sz w:val="22"/>
          <w:szCs w:val="22"/>
        </w:rPr>
        <w:t>T</w:t>
      </w:r>
      <w:r w:rsidR="003258B9" w:rsidRPr="00ED4740">
        <w:rPr>
          <w:rFonts w:cstheme="minorHAnsi"/>
          <w:sz w:val="22"/>
          <w:szCs w:val="22"/>
        </w:rPr>
        <w:t>hat Antler River Watershed Regional Council Executive: </w:t>
      </w:r>
    </w:p>
    <w:p w14:paraId="13245A36" w14:textId="0104E6F0" w:rsidR="004F5DF4" w:rsidRPr="00714F77" w:rsidRDefault="006322B5" w:rsidP="00714F77">
      <w:pPr>
        <w:pStyle w:val="ListParagraph"/>
        <w:numPr>
          <w:ilvl w:val="0"/>
          <w:numId w:val="8"/>
        </w:numPr>
        <w:ind w:left="360"/>
        <w:rPr>
          <w:rFonts w:cstheme="minorHAnsi"/>
          <w:sz w:val="22"/>
          <w:szCs w:val="22"/>
        </w:rPr>
      </w:pPr>
      <w:r>
        <w:rPr>
          <w:rFonts w:cstheme="minorHAnsi"/>
          <w:sz w:val="22"/>
          <w:szCs w:val="22"/>
        </w:rPr>
        <w:t>C</w:t>
      </w:r>
      <w:r w:rsidR="003258B9" w:rsidRPr="00714F77">
        <w:rPr>
          <w:rFonts w:cstheme="minorHAnsi"/>
          <w:sz w:val="22"/>
          <w:szCs w:val="22"/>
        </w:rPr>
        <w:t xml:space="preserve">onfirms the following dates for the 2023 meetings: </w:t>
      </w:r>
    </w:p>
    <w:p w14:paraId="203E40F7" w14:textId="006249E0" w:rsidR="004F5DF4" w:rsidRPr="00ED4740" w:rsidRDefault="003258B9" w:rsidP="003258B9">
      <w:pPr>
        <w:rPr>
          <w:rFonts w:cstheme="minorHAnsi"/>
          <w:sz w:val="22"/>
          <w:szCs w:val="22"/>
        </w:rPr>
      </w:pPr>
      <w:r w:rsidRPr="00ED4740">
        <w:rPr>
          <w:rFonts w:cstheme="minorHAnsi"/>
          <w:sz w:val="22"/>
          <w:szCs w:val="22"/>
        </w:rPr>
        <w:t xml:space="preserve">May 12-13 </w:t>
      </w:r>
      <w:r w:rsidR="004F5DF4" w:rsidRPr="00ED4740">
        <w:rPr>
          <w:rFonts w:cstheme="minorHAnsi"/>
          <w:sz w:val="22"/>
          <w:szCs w:val="22"/>
        </w:rPr>
        <w:t xml:space="preserve"> in-person/hybrid meeting at Best Western Stoneridge Inn, London</w:t>
      </w:r>
    </w:p>
    <w:p w14:paraId="55B8D04B" w14:textId="7040573C" w:rsidR="004F5DF4" w:rsidRPr="00ED4740" w:rsidRDefault="004F5DF4" w:rsidP="004F5DF4">
      <w:pPr>
        <w:pStyle w:val="ListParagraph"/>
        <w:numPr>
          <w:ilvl w:val="0"/>
          <w:numId w:val="9"/>
        </w:numPr>
        <w:rPr>
          <w:rFonts w:cstheme="minorHAnsi"/>
          <w:sz w:val="22"/>
          <w:szCs w:val="22"/>
        </w:rPr>
      </w:pPr>
      <w:r w:rsidRPr="00ED4740">
        <w:rPr>
          <w:rFonts w:cstheme="minorHAnsi"/>
          <w:sz w:val="22"/>
          <w:szCs w:val="22"/>
        </w:rPr>
        <w:t>Registration deadline for meeting and meals: April 24</w:t>
      </w:r>
    </w:p>
    <w:p w14:paraId="4229E265" w14:textId="4CF483FF" w:rsidR="003258B9" w:rsidRPr="00ED4740" w:rsidRDefault="003258B9" w:rsidP="003258B9">
      <w:pPr>
        <w:rPr>
          <w:rFonts w:cstheme="minorHAnsi"/>
          <w:sz w:val="22"/>
          <w:szCs w:val="22"/>
        </w:rPr>
      </w:pPr>
      <w:r w:rsidRPr="00ED4740">
        <w:rPr>
          <w:rFonts w:cstheme="minorHAnsi"/>
          <w:sz w:val="22"/>
          <w:szCs w:val="22"/>
        </w:rPr>
        <w:t>October 27-28</w:t>
      </w:r>
      <w:r w:rsidR="004F5DF4" w:rsidRPr="00ED4740">
        <w:rPr>
          <w:rFonts w:cstheme="minorHAnsi"/>
          <w:sz w:val="22"/>
          <w:szCs w:val="22"/>
        </w:rPr>
        <w:t xml:space="preserve"> on-line meeting</w:t>
      </w:r>
    </w:p>
    <w:p w14:paraId="774DF791" w14:textId="77777777" w:rsidR="004F5DF4" w:rsidRPr="00ED4740" w:rsidRDefault="004F5DF4" w:rsidP="004F5DF4">
      <w:pPr>
        <w:pStyle w:val="ListParagraph"/>
        <w:numPr>
          <w:ilvl w:val="0"/>
          <w:numId w:val="7"/>
        </w:numPr>
        <w:rPr>
          <w:rFonts w:cstheme="minorHAnsi"/>
          <w:sz w:val="22"/>
          <w:szCs w:val="22"/>
        </w:rPr>
      </w:pPr>
      <w:r w:rsidRPr="00ED4740">
        <w:rPr>
          <w:rFonts w:cstheme="minorHAnsi"/>
          <w:sz w:val="22"/>
          <w:szCs w:val="22"/>
        </w:rPr>
        <w:t>Deadline for Reports: September 15</w:t>
      </w:r>
    </w:p>
    <w:p w14:paraId="051F5F1B" w14:textId="605DA27E" w:rsidR="004F5DF4" w:rsidRPr="00ED4740" w:rsidRDefault="004F5DF4" w:rsidP="004F5DF4">
      <w:pPr>
        <w:pStyle w:val="ListParagraph"/>
        <w:numPr>
          <w:ilvl w:val="0"/>
          <w:numId w:val="7"/>
        </w:numPr>
        <w:rPr>
          <w:rFonts w:cstheme="minorHAnsi"/>
          <w:sz w:val="22"/>
          <w:szCs w:val="22"/>
        </w:rPr>
      </w:pPr>
      <w:r w:rsidRPr="00ED4740">
        <w:rPr>
          <w:rFonts w:cstheme="minorHAnsi"/>
          <w:sz w:val="22"/>
          <w:szCs w:val="22"/>
        </w:rPr>
        <w:t>Workbook publication minus budget: October 20</w:t>
      </w:r>
    </w:p>
    <w:p w14:paraId="1F9031CD" w14:textId="5C657C1D" w:rsidR="004F5DF4" w:rsidRDefault="004F5DF4" w:rsidP="00714F77">
      <w:pPr>
        <w:pStyle w:val="ListParagraph"/>
        <w:numPr>
          <w:ilvl w:val="0"/>
          <w:numId w:val="7"/>
        </w:numPr>
        <w:spacing w:after="120"/>
        <w:ind w:left="714" w:hanging="357"/>
        <w:rPr>
          <w:rFonts w:cstheme="minorHAnsi"/>
          <w:sz w:val="22"/>
          <w:szCs w:val="22"/>
        </w:rPr>
      </w:pPr>
      <w:r w:rsidRPr="00ED4740">
        <w:rPr>
          <w:rFonts w:cstheme="minorHAnsi"/>
          <w:sz w:val="22"/>
          <w:szCs w:val="22"/>
        </w:rPr>
        <w:t>Registration deadline: October 20</w:t>
      </w:r>
    </w:p>
    <w:p w14:paraId="728EE711" w14:textId="77777777" w:rsidR="004F5DF4" w:rsidRPr="00ED4740" w:rsidRDefault="003258B9" w:rsidP="00714F77">
      <w:pPr>
        <w:pStyle w:val="ListParagraph"/>
        <w:numPr>
          <w:ilvl w:val="0"/>
          <w:numId w:val="8"/>
        </w:numPr>
        <w:ind w:left="357" w:hanging="357"/>
        <w:rPr>
          <w:rFonts w:cstheme="minorHAnsi"/>
          <w:sz w:val="22"/>
          <w:szCs w:val="22"/>
        </w:rPr>
      </w:pPr>
      <w:r w:rsidRPr="00ED4740">
        <w:rPr>
          <w:rFonts w:cstheme="minorHAnsi"/>
          <w:sz w:val="22"/>
          <w:szCs w:val="22"/>
        </w:rPr>
        <w:t>Confirms that accommodation costs are to be covered by the community of faith; and a charge of $10 per meal will be assessed (recognizing meals cost approximately $20 each).</w:t>
      </w:r>
    </w:p>
    <w:p w14:paraId="3683A308" w14:textId="77777777" w:rsidR="004F5DF4" w:rsidRPr="00ED4740" w:rsidRDefault="003258B9" w:rsidP="004F5DF4">
      <w:pPr>
        <w:pStyle w:val="ListParagraph"/>
        <w:numPr>
          <w:ilvl w:val="0"/>
          <w:numId w:val="8"/>
        </w:numPr>
        <w:ind w:left="360"/>
        <w:rPr>
          <w:rFonts w:cstheme="minorHAnsi"/>
          <w:sz w:val="22"/>
          <w:szCs w:val="22"/>
        </w:rPr>
      </w:pPr>
      <w:r w:rsidRPr="00ED4740">
        <w:rPr>
          <w:rFonts w:cstheme="minorHAnsi"/>
          <w:sz w:val="22"/>
          <w:szCs w:val="22"/>
        </w:rPr>
        <w:t>Agrees that a theme speaker is desired for the spring 2023 meeting.</w:t>
      </w:r>
    </w:p>
    <w:p w14:paraId="61A2F02E" w14:textId="77777777" w:rsidR="004F5DF4" w:rsidRPr="00ED4740" w:rsidRDefault="003258B9" w:rsidP="004F5DF4">
      <w:pPr>
        <w:pStyle w:val="ListParagraph"/>
        <w:numPr>
          <w:ilvl w:val="0"/>
          <w:numId w:val="8"/>
        </w:numPr>
        <w:ind w:left="360"/>
        <w:rPr>
          <w:rFonts w:cstheme="minorHAnsi"/>
          <w:sz w:val="22"/>
          <w:szCs w:val="22"/>
        </w:rPr>
      </w:pPr>
      <w:r w:rsidRPr="00ED4740">
        <w:rPr>
          <w:rFonts w:cstheme="minorHAnsi"/>
          <w:sz w:val="22"/>
          <w:szCs w:val="22"/>
        </w:rPr>
        <w:lastRenderedPageBreak/>
        <w:t xml:space="preserve">Agrees there is interest in joining with (an)other regional council(s) for the meeting in the spring of 2024. </w:t>
      </w:r>
    </w:p>
    <w:p w14:paraId="6A4A1A9A" w14:textId="37EB86E6" w:rsidR="004F5DF4" w:rsidRPr="00ED4740" w:rsidRDefault="003258B9" w:rsidP="004F5DF4">
      <w:pPr>
        <w:pStyle w:val="ListParagraph"/>
        <w:numPr>
          <w:ilvl w:val="0"/>
          <w:numId w:val="8"/>
        </w:numPr>
        <w:ind w:left="360"/>
        <w:rPr>
          <w:rFonts w:cstheme="minorHAnsi"/>
          <w:sz w:val="22"/>
          <w:szCs w:val="22"/>
        </w:rPr>
      </w:pPr>
      <w:bookmarkStart w:id="0" w:name="_GoBack"/>
      <w:r w:rsidRPr="00ED4740">
        <w:rPr>
          <w:rFonts w:cstheme="minorHAnsi"/>
          <w:sz w:val="22"/>
          <w:szCs w:val="22"/>
        </w:rPr>
        <w:t xml:space="preserve">Agrees to name a member of the Executive, at its January 2023 meeting, to work with the person who will be </w:t>
      </w:r>
      <w:r w:rsidRPr="00ED4740">
        <w:rPr>
          <w:rFonts w:cstheme="minorHAnsi"/>
          <w:color w:val="000000" w:themeColor="text1"/>
          <w:sz w:val="22"/>
          <w:szCs w:val="22"/>
        </w:rPr>
        <w:t xml:space="preserve">Past </w:t>
      </w:r>
      <w:r w:rsidRPr="00ED4740">
        <w:rPr>
          <w:rFonts w:cstheme="minorHAnsi"/>
          <w:sz w:val="22"/>
          <w:szCs w:val="22"/>
        </w:rPr>
        <w:t>President in 2024, along with other interested regional council leaders and Executive Minister and Executive Assistant to plan.</w:t>
      </w:r>
      <w:bookmarkEnd w:id="0"/>
      <w:r w:rsidRPr="00ED4740">
        <w:rPr>
          <w:rFonts w:cstheme="minorHAnsi"/>
          <w:sz w:val="22"/>
          <w:szCs w:val="22"/>
        </w:rPr>
        <w:t xml:space="preserve"> </w:t>
      </w:r>
    </w:p>
    <w:p w14:paraId="58777345" w14:textId="074B2EAB" w:rsidR="004F5DF4" w:rsidRPr="00ED4740" w:rsidRDefault="003258B9" w:rsidP="004F5DF4">
      <w:pPr>
        <w:pStyle w:val="ListParagraph"/>
        <w:numPr>
          <w:ilvl w:val="0"/>
          <w:numId w:val="8"/>
        </w:numPr>
        <w:ind w:left="360"/>
        <w:rPr>
          <w:rFonts w:cstheme="minorHAnsi"/>
          <w:sz w:val="22"/>
          <w:szCs w:val="22"/>
        </w:rPr>
      </w:pPr>
      <w:r w:rsidRPr="00ED4740">
        <w:rPr>
          <w:rFonts w:cstheme="minorHAnsi"/>
          <w:sz w:val="22"/>
          <w:szCs w:val="22"/>
        </w:rPr>
        <w:t>Confirms the following schedule for the fall 2024 meeting</w:t>
      </w:r>
      <w:r w:rsidR="004F5DF4" w:rsidRPr="00ED4740">
        <w:rPr>
          <w:rFonts w:cstheme="minorHAnsi"/>
          <w:sz w:val="22"/>
          <w:szCs w:val="22"/>
        </w:rPr>
        <w:t xml:space="preserve">: </w:t>
      </w:r>
    </w:p>
    <w:p w14:paraId="2DFA3CD6" w14:textId="6C4FBA02" w:rsidR="003258B9" w:rsidRPr="00ED4740" w:rsidRDefault="004F5DF4" w:rsidP="004F5DF4">
      <w:pPr>
        <w:pStyle w:val="ListParagraph"/>
        <w:numPr>
          <w:ilvl w:val="0"/>
          <w:numId w:val="7"/>
        </w:numPr>
        <w:rPr>
          <w:rFonts w:cstheme="minorHAnsi"/>
          <w:sz w:val="22"/>
          <w:szCs w:val="22"/>
        </w:rPr>
      </w:pPr>
      <w:r w:rsidRPr="00ED4740">
        <w:rPr>
          <w:rFonts w:cstheme="minorHAnsi"/>
          <w:sz w:val="22"/>
          <w:szCs w:val="22"/>
        </w:rPr>
        <w:t>On-line meeting dates: October 25-26</w:t>
      </w:r>
    </w:p>
    <w:p w14:paraId="61317F01" w14:textId="77777777" w:rsidR="004F5DF4" w:rsidRPr="00ED4740" w:rsidRDefault="004F5DF4" w:rsidP="004F5DF4">
      <w:pPr>
        <w:pStyle w:val="ListParagraph"/>
        <w:numPr>
          <w:ilvl w:val="0"/>
          <w:numId w:val="7"/>
        </w:numPr>
        <w:rPr>
          <w:rFonts w:cstheme="minorHAnsi"/>
          <w:sz w:val="22"/>
          <w:szCs w:val="22"/>
        </w:rPr>
      </w:pPr>
      <w:r w:rsidRPr="00ED4740">
        <w:rPr>
          <w:rFonts w:cstheme="minorHAnsi"/>
          <w:sz w:val="22"/>
          <w:szCs w:val="22"/>
        </w:rPr>
        <w:t>Deadline for Reports: September 15</w:t>
      </w:r>
    </w:p>
    <w:p w14:paraId="42E23051" w14:textId="77777777" w:rsidR="004F5DF4" w:rsidRPr="00ED4740" w:rsidRDefault="004F5DF4" w:rsidP="004F5DF4">
      <w:pPr>
        <w:pStyle w:val="ListParagraph"/>
        <w:numPr>
          <w:ilvl w:val="0"/>
          <w:numId w:val="7"/>
        </w:numPr>
        <w:rPr>
          <w:rFonts w:cstheme="minorHAnsi"/>
          <w:sz w:val="22"/>
          <w:szCs w:val="22"/>
        </w:rPr>
      </w:pPr>
      <w:r w:rsidRPr="00ED4740">
        <w:rPr>
          <w:rFonts w:cstheme="minorHAnsi"/>
          <w:sz w:val="22"/>
          <w:szCs w:val="22"/>
        </w:rPr>
        <w:t>Workbook publication minus budget: October 18</w:t>
      </w:r>
    </w:p>
    <w:p w14:paraId="7A645CED" w14:textId="77777777" w:rsidR="004F5DF4" w:rsidRPr="00ED4740" w:rsidRDefault="004F5DF4" w:rsidP="004F5DF4">
      <w:pPr>
        <w:pStyle w:val="ListParagraph"/>
        <w:numPr>
          <w:ilvl w:val="0"/>
          <w:numId w:val="7"/>
        </w:numPr>
        <w:rPr>
          <w:rFonts w:cstheme="minorHAnsi"/>
          <w:sz w:val="22"/>
          <w:szCs w:val="22"/>
        </w:rPr>
      </w:pPr>
      <w:r w:rsidRPr="00ED4740">
        <w:rPr>
          <w:rFonts w:cstheme="minorHAnsi"/>
          <w:sz w:val="22"/>
          <w:szCs w:val="22"/>
        </w:rPr>
        <w:t>Registration deadline: October 18</w:t>
      </w:r>
    </w:p>
    <w:p w14:paraId="624B1FAB" w14:textId="77777777" w:rsidR="003258B9" w:rsidRPr="00ED4740" w:rsidRDefault="003258B9" w:rsidP="003258B9">
      <w:pPr>
        <w:rPr>
          <w:rFonts w:cstheme="minorHAnsi"/>
          <w:b/>
          <w:sz w:val="22"/>
          <w:szCs w:val="22"/>
        </w:rPr>
      </w:pPr>
      <w:r w:rsidRPr="00ED4740">
        <w:rPr>
          <w:rFonts w:cstheme="minorHAnsi"/>
          <w:b/>
          <w:sz w:val="22"/>
          <w:szCs w:val="22"/>
        </w:rPr>
        <w:t>CARRIED.</w:t>
      </w:r>
    </w:p>
    <w:p w14:paraId="2D39C5A9" w14:textId="77777777" w:rsidR="004F5DF4" w:rsidRPr="00ED4740" w:rsidRDefault="004F5DF4">
      <w:pPr>
        <w:rPr>
          <w:rFonts w:cstheme="minorHAnsi"/>
          <w:sz w:val="22"/>
          <w:szCs w:val="22"/>
        </w:rPr>
      </w:pPr>
    </w:p>
    <w:p w14:paraId="622B6D04" w14:textId="189E3235" w:rsidR="004F5DF4" w:rsidRPr="00ED4740" w:rsidRDefault="004F5DF4" w:rsidP="004F5DF4">
      <w:pPr>
        <w:rPr>
          <w:rFonts w:cstheme="minorHAnsi"/>
          <w:sz w:val="22"/>
          <w:szCs w:val="22"/>
          <w:u w:val="single"/>
        </w:rPr>
      </w:pPr>
      <w:r w:rsidRPr="00ED4740">
        <w:rPr>
          <w:rFonts w:cstheme="minorHAnsi"/>
          <w:sz w:val="22"/>
          <w:szCs w:val="22"/>
          <w:u w:val="single"/>
        </w:rPr>
        <w:t>Proposal 4</w:t>
      </w:r>
    </w:p>
    <w:p w14:paraId="08317E14" w14:textId="3AABF10E" w:rsidR="00ED4740" w:rsidRPr="00ED4740" w:rsidRDefault="004F5DF4" w:rsidP="004F5DF4">
      <w:pPr>
        <w:rPr>
          <w:rFonts w:cstheme="minorHAnsi"/>
          <w:sz w:val="22"/>
          <w:szCs w:val="22"/>
        </w:rPr>
      </w:pPr>
      <w:r w:rsidRPr="00ED4740">
        <w:rPr>
          <w:rFonts w:cstheme="minorHAnsi"/>
          <w:b/>
          <w:sz w:val="22"/>
          <w:szCs w:val="22"/>
        </w:rPr>
        <w:t>MOTION</w:t>
      </w:r>
      <w:r w:rsidRPr="00ED4740">
        <w:rPr>
          <w:rFonts w:cstheme="minorHAnsi"/>
          <w:sz w:val="22"/>
          <w:szCs w:val="22"/>
        </w:rPr>
        <w:t xml:space="preserve"> by Doug Cameron</w:t>
      </w:r>
      <w:r w:rsidR="00ED4740">
        <w:rPr>
          <w:rFonts w:cstheme="minorHAnsi"/>
          <w:sz w:val="22"/>
          <w:szCs w:val="22"/>
        </w:rPr>
        <w:t xml:space="preserve"> </w:t>
      </w:r>
      <w:r w:rsidRPr="00ED4740">
        <w:rPr>
          <w:rFonts w:cstheme="minorHAnsi"/>
          <w:sz w:val="22"/>
          <w:szCs w:val="22"/>
        </w:rPr>
        <w:t>/</w:t>
      </w:r>
      <w:r w:rsidR="00ED4740">
        <w:rPr>
          <w:rFonts w:cstheme="minorHAnsi"/>
          <w:sz w:val="22"/>
          <w:szCs w:val="22"/>
        </w:rPr>
        <w:t xml:space="preserve"> </w:t>
      </w:r>
      <w:r w:rsidRPr="00ED4740">
        <w:rPr>
          <w:rFonts w:cstheme="minorHAnsi"/>
          <w:sz w:val="22"/>
          <w:szCs w:val="22"/>
        </w:rPr>
        <w:t>Richard Auckland</w:t>
      </w:r>
    </w:p>
    <w:p w14:paraId="68E599A5" w14:textId="00AFE156" w:rsidR="004F5DF4" w:rsidRPr="00ED4740" w:rsidRDefault="00ED4740" w:rsidP="004F5DF4">
      <w:pPr>
        <w:rPr>
          <w:rFonts w:cstheme="minorHAnsi"/>
          <w:sz w:val="22"/>
          <w:szCs w:val="22"/>
        </w:rPr>
      </w:pPr>
      <w:r w:rsidRPr="00ED4740">
        <w:rPr>
          <w:rFonts w:cstheme="minorHAnsi"/>
          <w:sz w:val="22"/>
          <w:szCs w:val="22"/>
        </w:rPr>
        <w:t>T</w:t>
      </w:r>
      <w:r w:rsidR="004F5DF4" w:rsidRPr="00ED4740">
        <w:rPr>
          <w:rFonts w:cstheme="minorHAnsi"/>
          <w:sz w:val="22"/>
          <w:szCs w:val="22"/>
        </w:rPr>
        <w:t>hat the Antler River Watershed Regional Council Executive authorizes the investment team to move financial resources into investment vehicles quarterly, provided that a $300 000 balance (to cover ¼ of annual expenses) remains accessible in the following format:</w:t>
      </w:r>
    </w:p>
    <w:p w14:paraId="4B442B1A" w14:textId="0C59BB81" w:rsidR="004F5DF4" w:rsidRPr="00ED4740" w:rsidRDefault="004F5DF4" w:rsidP="00ED4740">
      <w:pPr>
        <w:pStyle w:val="ListParagraph"/>
        <w:numPr>
          <w:ilvl w:val="0"/>
          <w:numId w:val="12"/>
        </w:numPr>
        <w:rPr>
          <w:rFonts w:cstheme="minorHAnsi"/>
          <w:sz w:val="22"/>
          <w:szCs w:val="22"/>
        </w:rPr>
      </w:pPr>
      <w:r w:rsidRPr="00ED4740">
        <w:rPr>
          <w:rFonts w:cstheme="minorHAnsi"/>
          <w:sz w:val="22"/>
          <w:szCs w:val="22"/>
        </w:rPr>
        <w:t>the balance in the current account does not fall below $100,000; and,</w:t>
      </w:r>
    </w:p>
    <w:p w14:paraId="11366E52" w14:textId="1DD9AF20" w:rsidR="004F5DF4" w:rsidRPr="00ED4740" w:rsidRDefault="004F5DF4" w:rsidP="00ED4740">
      <w:pPr>
        <w:pStyle w:val="ListParagraph"/>
        <w:numPr>
          <w:ilvl w:val="0"/>
          <w:numId w:val="12"/>
        </w:numPr>
        <w:rPr>
          <w:rFonts w:cstheme="minorHAnsi"/>
          <w:sz w:val="22"/>
          <w:szCs w:val="22"/>
        </w:rPr>
      </w:pPr>
      <w:r w:rsidRPr="00ED4740">
        <w:rPr>
          <w:rFonts w:cstheme="minorHAnsi"/>
          <w:sz w:val="22"/>
          <w:szCs w:val="22"/>
        </w:rPr>
        <w:t>a minimum of an additional $200,000 is held in high interest savings</w:t>
      </w:r>
      <w:r w:rsidR="00ED4740">
        <w:rPr>
          <w:rFonts w:cstheme="minorHAnsi"/>
          <w:sz w:val="22"/>
          <w:szCs w:val="22"/>
        </w:rPr>
        <w:t>.</w:t>
      </w:r>
    </w:p>
    <w:p w14:paraId="7173FDCA" w14:textId="640D83B5" w:rsidR="004F5DF4" w:rsidRPr="00ED4740" w:rsidRDefault="004F5DF4" w:rsidP="004F5DF4">
      <w:pPr>
        <w:rPr>
          <w:rFonts w:cstheme="minorHAnsi"/>
          <w:b/>
          <w:sz w:val="22"/>
          <w:szCs w:val="22"/>
        </w:rPr>
      </w:pPr>
      <w:r w:rsidRPr="00ED4740">
        <w:rPr>
          <w:rFonts w:cstheme="minorHAnsi"/>
          <w:b/>
          <w:sz w:val="22"/>
          <w:szCs w:val="22"/>
        </w:rPr>
        <w:t>CARRIED.</w:t>
      </w:r>
    </w:p>
    <w:p w14:paraId="3524DC7D" w14:textId="7E044A95" w:rsidR="004F5DF4" w:rsidRPr="00ED4740" w:rsidRDefault="004F5DF4">
      <w:pPr>
        <w:rPr>
          <w:rFonts w:cstheme="minorHAnsi"/>
          <w:sz w:val="22"/>
          <w:szCs w:val="22"/>
        </w:rPr>
      </w:pPr>
    </w:p>
    <w:p w14:paraId="6285C2F0" w14:textId="28DC55EB" w:rsidR="004F5DF4" w:rsidRPr="00ED4740" w:rsidRDefault="004F5DF4" w:rsidP="004F5DF4">
      <w:pPr>
        <w:rPr>
          <w:rFonts w:cstheme="minorHAnsi"/>
          <w:sz w:val="22"/>
          <w:szCs w:val="22"/>
          <w:u w:val="single"/>
        </w:rPr>
      </w:pPr>
      <w:r w:rsidRPr="00ED4740">
        <w:rPr>
          <w:rFonts w:cstheme="minorHAnsi"/>
          <w:sz w:val="22"/>
          <w:szCs w:val="22"/>
          <w:u w:val="single"/>
        </w:rPr>
        <w:t>Proposal 5</w:t>
      </w:r>
    </w:p>
    <w:p w14:paraId="3A428280" w14:textId="77ED7EF9" w:rsidR="00ED4740" w:rsidRPr="00ED4740" w:rsidRDefault="004F5DF4" w:rsidP="004F5DF4">
      <w:pPr>
        <w:rPr>
          <w:rFonts w:cstheme="minorHAnsi"/>
          <w:sz w:val="22"/>
          <w:szCs w:val="22"/>
        </w:rPr>
      </w:pPr>
      <w:r w:rsidRPr="00ED4740">
        <w:rPr>
          <w:rFonts w:cstheme="minorHAnsi"/>
          <w:b/>
          <w:sz w:val="22"/>
          <w:szCs w:val="22"/>
        </w:rPr>
        <w:t>MOTION</w:t>
      </w:r>
      <w:r w:rsidRPr="00ED4740">
        <w:rPr>
          <w:rFonts w:cstheme="minorHAnsi"/>
          <w:sz w:val="22"/>
          <w:szCs w:val="22"/>
        </w:rPr>
        <w:t xml:space="preserve"> by Sandra Stock</w:t>
      </w:r>
      <w:r w:rsidR="00ED4740">
        <w:rPr>
          <w:rFonts w:cstheme="minorHAnsi"/>
          <w:sz w:val="22"/>
          <w:szCs w:val="22"/>
        </w:rPr>
        <w:t xml:space="preserve"> </w:t>
      </w:r>
      <w:r w:rsidRPr="00ED4740">
        <w:rPr>
          <w:rFonts w:cstheme="minorHAnsi"/>
          <w:sz w:val="22"/>
          <w:szCs w:val="22"/>
        </w:rPr>
        <w:t>/</w:t>
      </w:r>
      <w:r w:rsidR="00ED4740">
        <w:rPr>
          <w:rFonts w:cstheme="minorHAnsi"/>
          <w:sz w:val="22"/>
          <w:szCs w:val="22"/>
        </w:rPr>
        <w:t xml:space="preserve"> </w:t>
      </w:r>
      <w:r w:rsidRPr="00ED4740">
        <w:rPr>
          <w:rFonts w:cstheme="minorHAnsi"/>
          <w:sz w:val="22"/>
          <w:szCs w:val="22"/>
        </w:rPr>
        <w:t>Kenji Marui</w:t>
      </w:r>
    </w:p>
    <w:p w14:paraId="40945AC3" w14:textId="0EC07A26" w:rsidR="004F5DF4" w:rsidRPr="00ED4740" w:rsidRDefault="00ED4740" w:rsidP="004F5DF4">
      <w:pPr>
        <w:rPr>
          <w:rFonts w:cstheme="minorHAnsi"/>
          <w:sz w:val="22"/>
          <w:szCs w:val="22"/>
        </w:rPr>
      </w:pPr>
      <w:r w:rsidRPr="00ED4740">
        <w:rPr>
          <w:rFonts w:cstheme="minorHAnsi"/>
          <w:sz w:val="22"/>
          <w:szCs w:val="22"/>
        </w:rPr>
        <w:t>T</w:t>
      </w:r>
      <w:r w:rsidR="004F5DF4" w:rsidRPr="00ED4740">
        <w:rPr>
          <w:rFonts w:cstheme="minorHAnsi"/>
          <w:sz w:val="22"/>
          <w:szCs w:val="22"/>
        </w:rPr>
        <w:t>hat the Antler River Watershed Regional Council Executive appoints the President, Treasurer and Executive Minister to serve as Trustees, by virtue of their office, to facilitate the transfer of any orphaned cemetery to its local municipality.</w:t>
      </w:r>
    </w:p>
    <w:p w14:paraId="2DDDBE09" w14:textId="1415D844" w:rsidR="004F5DF4" w:rsidRPr="00ED4740" w:rsidRDefault="004F5DF4">
      <w:pPr>
        <w:rPr>
          <w:rFonts w:cstheme="minorHAnsi"/>
          <w:b/>
          <w:sz w:val="22"/>
          <w:szCs w:val="22"/>
        </w:rPr>
      </w:pPr>
      <w:r w:rsidRPr="00ED4740">
        <w:rPr>
          <w:rFonts w:cstheme="minorHAnsi"/>
          <w:b/>
          <w:sz w:val="22"/>
          <w:szCs w:val="22"/>
        </w:rPr>
        <w:t>CARRIED.</w:t>
      </w:r>
    </w:p>
    <w:p w14:paraId="25166F36" w14:textId="33A2F583" w:rsidR="0052678C" w:rsidRPr="00ED4740" w:rsidRDefault="0052678C">
      <w:pPr>
        <w:rPr>
          <w:rFonts w:cstheme="minorHAnsi"/>
          <w:sz w:val="22"/>
          <w:szCs w:val="22"/>
        </w:rPr>
      </w:pPr>
    </w:p>
    <w:p w14:paraId="0DB17F48" w14:textId="166BA4E4" w:rsidR="0052678C" w:rsidRPr="00ED4740" w:rsidRDefault="0052678C">
      <w:pPr>
        <w:rPr>
          <w:rFonts w:cstheme="minorHAnsi"/>
          <w:sz w:val="22"/>
          <w:szCs w:val="22"/>
          <w:u w:val="single"/>
        </w:rPr>
      </w:pPr>
      <w:r w:rsidRPr="00ED4740">
        <w:rPr>
          <w:rFonts w:cstheme="minorHAnsi"/>
          <w:sz w:val="22"/>
          <w:szCs w:val="22"/>
          <w:u w:val="single"/>
        </w:rPr>
        <w:t>Proposal 6</w:t>
      </w:r>
    </w:p>
    <w:p w14:paraId="1DAA9C31" w14:textId="76A5994F" w:rsidR="00ED4740" w:rsidRPr="00ED4740" w:rsidRDefault="0052678C" w:rsidP="0052678C">
      <w:pPr>
        <w:rPr>
          <w:rFonts w:cstheme="minorHAnsi"/>
          <w:sz w:val="22"/>
          <w:szCs w:val="22"/>
        </w:rPr>
      </w:pPr>
      <w:r w:rsidRPr="00ED4740">
        <w:rPr>
          <w:rFonts w:cstheme="minorHAnsi"/>
          <w:b/>
          <w:sz w:val="22"/>
          <w:szCs w:val="22"/>
        </w:rPr>
        <w:t>MOTION</w:t>
      </w:r>
      <w:r w:rsidRPr="00ED4740">
        <w:rPr>
          <w:rFonts w:cstheme="minorHAnsi"/>
          <w:sz w:val="22"/>
          <w:szCs w:val="22"/>
        </w:rPr>
        <w:t xml:space="preserve"> by Richard Auckland</w:t>
      </w:r>
      <w:r w:rsidR="00ED4740">
        <w:rPr>
          <w:rFonts w:cstheme="minorHAnsi"/>
          <w:sz w:val="22"/>
          <w:szCs w:val="22"/>
        </w:rPr>
        <w:t xml:space="preserve"> </w:t>
      </w:r>
      <w:r w:rsidRPr="00ED4740">
        <w:rPr>
          <w:rFonts w:cstheme="minorHAnsi"/>
          <w:sz w:val="22"/>
          <w:szCs w:val="22"/>
        </w:rPr>
        <w:t>/</w:t>
      </w:r>
      <w:r w:rsidR="00ED4740">
        <w:rPr>
          <w:rFonts w:cstheme="minorHAnsi"/>
          <w:sz w:val="22"/>
          <w:szCs w:val="22"/>
        </w:rPr>
        <w:t xml:space="preserve"> </w:t>
      </w:r>
      <w:r w:rsidRPr="00ED4740">
        <w:rPr>
          <w:rFonts w:cstheme="minorHAnsi"/>
          <w:sz w:val="22"/>
          <w:szCs w:val="22"/>
        </w:rPr>
        <w:t xml:space="preserve">Louise Hall </w:t>
      </w:r>
    </w:p>
    <w:p w14:paraId="6C57DE34" w14:textId="1426D6A9" w:rsidR="0052678C" w:rsidRPr="00ED4740" w:rsidRDefault="00ED4740" w:rsidP="0052678C">
      <w:pPr>
        <w:rPr>
          <w:rFonts w:cstheme="minorHAnsi"/>
          <w:sz w:val="22"/>
          <w:szCs w:val="22"/>
        </w:rPr>
      </w:pPr>
      <w:r w:rsidRPr="00ED4740">
        <w:rPr>
          <w:rFonts w:cstheme="minorHAnsi"/>
          <w:sz w:val="22"/>
          <w:szCs w:val="22"/>
        </w:rPr>
        <w:t>T</w:t>
      </w:r>
      <w:r w:rsidR="0052678C" w:rsidRPr="00ED4740">
        <w:rPr>
          <w:rFonts w:cstheme="minorHAnsi"/>
          <w:sz w:val="22"/>
          <w:szCs w:val="22"/>
        </w:rPr>
        <w:t>hat the Antler River Watershed Regional Council Executive:</w:t>
      </w:r>
    </w:p>
    <w:p w14:paraId="01F45F44" w14:textId="7B4DC2FE" w:rsidR="0052678C" w:rsidRPr="00ED4740" w:rsidRDefault="0052678C" w:rsidP="0052678C">
      <w:pPr>
        <w:pStyle w:val="ListParagraph"/>
        <w:numPr>
          <w:ilvl w:val="1"/>
          <w:numId w:val="8"/>
        </w:numPr>
        <w:ind w:left="360"/>
        <w:rPr>
          <w:rFonts w:cstheme="minorHAnsi"/>
          <w:sz w:val="22"/>
          <w:szCs w:val="22"/>
        </w:rPr>
      </w:pPr>
      <w:r w:rsidRPr="00ED4740">
        <w:rPr>
          <w:rFonts w:cstheme="minorHAnsi"/>
          <w:sz w:val="22"/>
          <w:szCs w:val="22"/>
        </w:rPr>
        <w:t>authorizes the transfer of the North Street United Church Cemetery to the City of London;</w:t>
      </w:r>
    </w:p>
    <w:p w14:paraId="16F7563F" w14:textId="416E59BE" w:rsidR="0052678C" w:rsidRPr="00ED4740" w:rsidRDefault="0052678C" w:rsidP="0052678C">
      <w:pPr>
        <w:pStyle w:val="ListParagraph"/>
        <w:numPr>
          <w:ilvl w:val="1"/>
          <w:numId w:val="8"/>
        </w:numPr>
        <w:ind w:left="360"/>
        <w:rPr>
          <w:rFonts w:cstheme="minorHAnsi"/>
          <w:sz w:val="22"/>
          <w:szCs w:val="22"/>
        </w:rPr>
      </w:pPr>
      <w:r w:rsidRPr="00ED4740">
        <w:rPr>
          <w:rFonts w:cstheme="minorHAnsi"/>
          <w:sz w:val="22"/>
          <w:szCs w:val="22"/>
        </w:rPr>
        <w:t>appoints the President, Treasurer, and Executive Minister to act as Trustees for the same; and,</w:t>
      </w:r>
    </w:p>
    <w:p w14:paraId="29B47E9D" w14:textId="71AEED42" w:rsidR="0052678C" w:rsidRPr="00ED4740" w:rsidRDefault="0052678C" w:rsidP="0052678C">
      <w:pPr>
        <w:pStyle w:val="ListParagraph"/>
        <w:numPr>
          <w:ilvl w:val="1"/>
          <w:numId w:val="8"/>
        </w:numPr>
        <w:ind w:left="360"/>
        <w:rPr>
          <w:rFonts w:cstheme="minorHAnsi"/>
          <w:sz w:val="22"/>
          <w:szCs w:val="22"/>
        </w:rPr>
      </w:pPr>
      <w:r w:rsidRPr="00ED4740">
        <w:rPr>
          <w:rFonts w:cstheme="minorHAnsi"/>
          <w:sz w:val="22"/>
          <w:szCs w:val="22"/>
        </w:rPr>
        <w:t>agrees to cover any legal costs involved.</w:t>
      </w:r>
    </w:p>
    <w:p w14:paraId="0096936F" w14:textId="59A3B7C9" w:rsidR="0052678C" w:rsidRPr="00ED4740" w:rsidRDefault="0052678C" w:rsidP="0052678C">
      <w:pPr>
        <w:rPr>
          <w:rFonts w:cstheme="minorHAnsi"/>
          <w:b/>
          <w:sz w:val="22"/>
          <w:szCs w:val="22"/>
        </w:rPr>
      </w:pPr>
      <w:r w:rsidRPr="00ED4740">
        <w:rPr>
          <w:rFonts w:cstheme="minorHAnsi"/>
          <w:b/>
          <w:sz w:val="22"/>
          <w:szCs w:val="22"/>
        </w:rPr>
        <w:t>CARRIED.</w:t>
      </w:r>
    </w:p>
    <w:p w14:paraId="78CE88AF" w14:textId="43203099" w:rsidR="0052678C" w:rsidRDefault="0052678C" w:rsidP="0052678C">
      <w:pPr>
        <w:rPr>
          <w:rFonts w:cstheme="minorHAnsi"/>
          <w:sz w:val="22"/>
          <w:szCs w:val="22"/>
        </w:rPr>
      </w:pPr>
    </w:p>
    <w:p w14:paraId="44F52C7B" w14:textId="77777777" w:rsidR="00ED4740" w:rsidRPr="00ED4740" w:rsidRDefault="00ED4740" w:rsidP="0052678C">
      <w:pPr>
        <w:rPr>
          <w:rFonts w:cstheme="minorHAnsi"/>
          <w:sz w:val="22"/>
          <w:szCs w:val="22"/>
        </w:rPr>
      </w:pPr>
    </w:p>
    <w:p w14:paraId="1911EE37" w14:textId="7C3D51A8" w:rsidR="0052678C" w:rsidRPr="00ED4740" w:rsidRDefault="0052678C" w:rsidP="0052678C">
      <w:pPr>
        <w:rPr>
          <w:rFonts w:cstheme="minorHAnsi"/>
          <w:sz w:val="22"/>
          <w:szCs w:val="22"/>
        </w:rPr>
      </w:pPr>
      <w:r w:rsidRPr="00ED4740">
        <w:rPr>
          <w:rFonts w:cstheme="minorHAnsi"/>
          <w:sz w:val="22"/>
          <w:szCs w:val="22"/>
        </w:rPr>
        <w:t>The meeting was adjourned at approximately 1:10 p.m.</w:t>
      </w:r>
    </w:p>
    <w:p w14:paraId="0C9FF339" w14:textId="77777777" w:rsidR="0052678C" w:rsidRDefault="0052678C"/>
    <w:sectPr w:rsidR="0052678C" w:rsidSect="00ED4740">
      <w:headerReference w:type="default" r:id="rId7"/>
      <w:pgSz w:w="11906" w:h="16838"/>
      <w:pgMar w:top="1440" w:right="1440" w:bottom="1440" w:left="1440" w:header="708" w:footer="708" w:gutter="0"/>
      <w:pgNumType w:start="2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53EE6" w14:textId="77777777" w:rsidR="00ED4740" w:rsidRDefault="00ED4740" w:rsidP="00ED4740">
      <w:r>
        <w:separator/>
      </w:r>
    </w:p>
  </w:endnote>
  <w:endnote w:type="continuationSeparator" w:id="0">
    <w:p w14:paraId="20ADEC01" w14:textId="77777777" w:rsidR="00ED4740" w:rsidRDefault="00ED4740" w:rsidP="00ED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59094" w14:textId="77777777" w:rsidR="00ED4740" w:rsidRDefault="00ED4740" w:rsidP="00ED4740">
      <w:r>
        <w:separator/>
      </w:r>
    </w:p>
  </w:footnote>
  <w:footnote w:type="continuationSeparator" w:id="0">
    <w:p w14:paraId="1ED1DB4E" w14:textId="77777777" w:rsidR="00ED4740" w:rsidRDefault="00ED4740" w:rsidP="00ED4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26C5" w14:textId="77777777" w:rsidR="00ED4740" w:rsidRPr="00ED4740" w:rsidRDefault="00ED4740" w:rsidP="00ED4740">
    <w:pPr>
      <w:pStyle w:val="Header"/>
      <w:rPr>
        <w:sz w:val="22"/>
        <w:szCs w:val="22"/>
      </w:rPr>
    </w:pPr>
    <w:r w:rsidRPr="00ED4740">
      <w:rPr>
        <w:sz w:val="22"/>
        <w:szCs w:val="22"/>
      </w:rPr>
      <w:t xml:space="preserve"> November 26, 2022</w:t>
    </w:r>
    <w:r w:rsidRPr="00ED4740">
      <w:rPr>
        <w:sz w:val="22"/>
        <w:szCs w:val="22"/>
      </w:rPr>
      <w:tab/>
    </w:r>
    <w:r w:rsidRPr="00ED4740">
      <w:rPr>
        <w:sz w:val="22"/>
        <w:szCs w:val="22"/>
      </w:rPr>
      <w:tab/>
      <w:t>22-</w:t>
    </w:r>
    <w:r w:rsidRPr="00ED4740">
      <w:rPr>
        <w:sz w:val="22"/>
        <w:szCs w:val="22"/>
      </w:rPr>
      <w:fldChar w:fldCharType="begin"/>
    </w:r>
    <w:r w:rsidRPr="00ED4740">
      <w:rPr>
        <w:sz w:val="22"/>
        <w:szCs w:val="22"/>
      </w:rPr>
      <w:instrText xml:space="preserve"> PAGE   \* MERGEFORMAT </w:instrText>
    </w:r>
    <w:r w:rsidRPr="00ED4740">
      <w:rPr>
        <w:sz w:val="22"/>
        <w:szCs w:val="22"/>
      </w:rPr>
      <w:fldChar w:fldCharType="separate"/>
    </w:r>
    <w:r w:rsidRPr="00ED4740">
      <w:rPr>
        <w:sz w:val="22"/>
        <w:szCs w:val="22"/>
      </w:rPr>
      <w:t>23</w:t>
    </w:r>
    <w:r w:rsidRPr="00ED4740">
      <w:rPr>
        <w:noProof/>
        <w:sz w:val="22"/>
        <w:szCs w:val="22"/>
      </w:rPr>
      <w:fldChar w:fldCharType="end"/>
    </w:r>
  </w:p>
  <w:p w14:paraId="59D8C2F0" w14:textId="0F1525C1" w:rsidR="00ED4740" w:rsidRPr="00ED4740" w:rsidRDefault="00ED4740">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778C"/>
    <w:multiLevelType w:val="hybridMultilevel"/>
    <w:tmpl w:val="4BBCCB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4023DF4"/>
    <w:multiLevelType w:val="hybridMultilevel"/>
    <w:tmpl w:val="E99497BE"/>
    <w:lvl w:ilvl="0" w:tplc="1CD6A2D4">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D32BBE"/>
    <w:multiLevelType w:val="hybridMultilevel"/>
    <w:tmpl w:val="9C808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107C5"/>
    <w:multiLevelType w:val="hybridMultilevel"/>
    <w:tmpl w:val="E99497BE"/>
    <w:lvl w:ilvl="0" w:tplc="FFFFFFFF">
      <w:start w:val="1"/>
      <w:numFmt w:val="decimal"/>
      <w:lvlText w:val="%1)"/>
      <w:lvlJc w:val="left"/>
      <w:pPr>
        <w:ind w:left="180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3776611E"/>
    <w:multiLevelType w:val="hybridMultilevel"/>
    <w:tmpl w:val="FA26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785E"/>
    <w:multiLevelType w:val="hybridMultilevel"/>
    <w:tmpl w:val="F2368E3C"/>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FF103D7"/>
    <w:multiLevelType w:val="hybridMultilevel"/>
    <w:tmpl w:val="F63E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1661DA"/>
    <w:multiLevelType w:val="hybridMultilevel"/>
    <w:tmpl w:val="0D8AAF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AD220E"/>
    <w:multiLevelType w:val="hybridMultilevel"/>
    <w:tmpl w:val="1F5690B0"/>
    <w:lvl w:ilvl="0" w:tplc="1CD6A2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E676346"/>
    <w:multiLevelType w:val="hybridMultilevel"/>
    <w:tmpl w:val="995ABFD0"/>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E750569"/>
    <w:multiLevelType w:val="hybridMultilevel"/>
    <w:tmpl w:val="14ECE4C6"/>
    <w:lvl w:ilvl="0" w:tplc="6AF4858A">
      <w:start w:val="1"/>
      <w:numFmt w:val="upperLetter"/>
      <w:lvlText w:val="%1)"/>
      <w:lvlJc w:val="left"/>
      <w:pPr>
        <w:ind w:left="720" w:hanging="360"/>
      </w:pPr>
      <w:rPr>
        <w:rFonts w:hint="default"/>
      </w:rPr>
    </w:lvl>
    <w:lvl w:ilvl="1" w:tplc="3D2E963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75174"/>
    <w:multiLevelType w:val="hybridMultilevel"/>
    <w:tmpl w:val="49665F4C"/>
    <w:lvl w:ilvl="0" w:tplc="6AF48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3"/>
  </w:num>
  <w:num w:numId="5">
    <w:abstractNumId w:val="0"/>
  </w:num>
  <w:num w:numId="6">
    <w:abstractNumId w:val="7"/>
  </w:num>
  <w:num w:numId="7">
    <w:abstractNumId w:val="2"/>
  </w:num>
  <w:num w:numId="8">
    <w:abstractNumId w:val="10"/>
  </w:num>
  <w:num w:numId="9">
    <w:abstractNumId w:val="4"/>
  </w:num>
  <w:num w:numId="10">
    <w:abstractNumId w:val="11"/>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8B9"/>
    <w:rsid w:val="003258B9"/>
    <w:rsid w:val="004F5DF4"/>
    <w:rsid w:val="0052678C"/>
    <w:rsid w:val="006322B5"/>
    <w:rsid w:val="006A619B"/>
    <w:rsid w:val="006A75CD"/>
    <w:rsid w:val="00714F77"/>
    <w:rsid w:val="00CC7F8D"/>
    <w:rsid w:val="00D531B5"/>
    <w:rsid w:val="00ED4740"/>
    <w:rsid w:val="00F719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E98BC"/>
  <w15:chartTrackingRefBased/>
  <w15:docId w15:val="{5E9024D5-1158-AE49-A669-993BA174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8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258B9"/>
  </w:style>
  <w:style w:type="paragraph" w:styleId="ListParagraph">
    <w:name w:val="List Paragraph"/>
    <w:basedOn w:val="Normal"/>
    <w:uiPriority w:val="34"/>
    <w:qFormat/>
    <w:rsid w:val="003258B9"/>
    <w:pPr>
      <w:ind w:left="720"/>
      <w:contextualSpacing/>
    </w:pPr>
  </w:style>
  <w:style w:type="paragraph" w:styleId="Header">
    <w:name w:val="header"/>
    <w:basedOn w:val="Normal"/>
    <w:link w:val="HeaderChar"/>
    <w:uiPriority w:val="99"/>
    <w:unhideWhenUsed/>
    <w:rsid w:val="00ED4740"/>
    <w:pPr>
      <w:tabs>
        <w:tab w:val="center" w:pos="4680"/>
        <w:tab w:val="right" w:pos="9360"/>
      </w:tabs>
    </w:pPr>
  </w:style>
  <w:style w:type="character" w:customStyle="1" w:styleId="HeaderChar">
    <w:name w:val="Header Char"/>
    <w:basedOn w:val="DefaultParagraphFont"/>
    <w:link w:val="Header"/>
    <w:uiPriority w:val="99"/>
    <w:rsid w:val="00ED4740"/>
  </w:style>
  <w:style w:type="paragraph" w:styleId="Footer">
    <w:name w:val="footer"/>
    <w:basedOn w:val="Normal"/>
    <w:link w:val="FooterChar"/>
    <w:uiPriority w:val="99"/>
    <w:unhideWhenUsed/>
    <w:rsid w:val="00ED4740"/>
    <w:pPr>
      <w:tabs>
        <w:tab w:val="center" w:pos="4680"/>
        <w:tab w:val="right" w:pos="9360"/>
      </w:tabs>
    </w:pPr>
  </w:style>
  <w:style w:type="character" w:customStyle="1" w:styleId="FooterChar">
    <w:name w:val="Footer Char"/>
    <w:basedOn w:val="DefaultParagraphFont"/>
    <w:link w:val="Footer"/>
    <w:uiPriority w:val="99"/>
    <w:rsid w:val="00ED4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Grace United Church</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Marui</dc:creator>
  <cp:keywords/>
  <dc:description/>
  <cp:lastModifiedBy>Susan Duliban</cp:lastModifiedBy>
  <cp:revision>4</cp:revision>
  <dcterms:created xsi:type="dcterms:W3CDTF">2022-11-26T18:06:00Z</dcterms:created>
  <dcterms:modified xsi:type="dcterms:W3CDTF">2023-01-06T20:15:00Z</dcterms:modified>
</cp:coreProperties>
</file>