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A78E9" w14:textId="5218010E" w:rsidR="00A615D4" w:rsidRPr="00DA7232" w:rsidRDefault="005F4514" w:rsidP="00A615D4">
      <w:pPr>
        <w:spacing w:before="0" w:after="0" w:line="240" w:lineRule="auto"/>
        <w:ind w:left="2160" w:hanging="2160"/>
        <w:jc w:val="center"/>
        <w:rPr>
          <w:b/>
          <w:color w:val="0070C0"/>
          <w:sz w:val="32"/>
          <w:szCs w:val="18"/>
          <w:lang w:val="en-US"/>
        </w:rPr>
      </w:pPr>
      <w:r w:rsidRPr="00DA7232">
        <w:rPr>
          <w:b/>
          <w:color w:val="0070C0"/>
          <w:sz w:val="32"/>
          <w:szCs w:val="18"/>
          <w:lang w:val="en-US"/>
        </w:rPr>
        <w:t>Discipleship and Justice Commission</w:t>
      </w:r>
    </w:p>
    <w:p w14:paraId="7F1D5E81" w14:textId="584B07B3" w:rsidR="00A615D4" w:rsidRPr="00DA7232" w:rsidRDefault="00DA7232" w:rsidP="00A615D4">
      <w:pPr>
        <w:spacing w:before="0" w:after="0" w:line="240" w:lineRule="auto"/>
        <w:ind w:left="2160" w:hanging="2160"/>
        <w:jc w:val="center"/>
        <w:rPr>
          <w:b/>
          <w:color w:val="0070C0"/>
          <w:sz w:val="32"/>
          <w:szCs w:val="18"/>
          <w:lang w:val="en-US"/>
        </w:rPr>
      </w:pPr>
      <w:r w:rsidRPr="00DA7232">
        <w:rPr>
          <w:b/>
          <w:color w:val="0070C0"/>
          <w:sz w:val="32"/>
          <w:szCs w:val="18"/>
          <w:lang w:val="en-US"/>
        </w:rPr>
        <w:t>Antler River Watershed</w:t>
      </w:r>
    </w:p>
    <w:p w14:paraId="24BF6F3B" w14:textId="77777777" w:rsidR="00A615D4" w:rsidRPr="00B122C3" w:rsidRDefault="00A615D4" w:rsidP="00A615D4">
      <w:pPr>
        <w:widowControl w:val="0"/>
        <w:spacing w:before="0" w:after="0"/>
        <w:jc w:val="center"/>
        <w:rPr>
          <w:rFonts w:ascii="Calibri" w:hAnsi="Calibri" w:cs="Calibri"/>
          <w:b/>
          <w:bCs/>
          <w:iCs/>
          <w:smallCaps/>
          <w:sz w:val="28"/>
          <w:szCs w:val="28"/>
          <w:lang w:val="en"/>
        </w:rPr>
      </w:pPr>
      <w:r w:rsidRPr="00B122C3">
        <w:rPr>
          <w:rFonts w:ascii="Calibri" w:hAnsi="Calibri" w:cs="Calibri"/>
          <w:b/>
          <w:bCs/>
          <w:iCs/>
          <w:smallCaps/>
          <w:sz w:val="28"/>
          <w:szCs w:val="28"/>
          <w:lang w:val="en"/>
        </w:rPr>
        <w:t>of The United Church of Canada</w:t>
      </w:r>
    </w:p>
    <w:p w14:paraId="5F1AE15B" w14:textId="37C11460" w:rsidR="00A615D4" w:rsidRPr="00DA7232" w:rsidRDefault="00DA7232" w:rsidP="00D93B58">
      <w:pPr>
        <w:widowControl w:val="0"/>
        <w:spacing w:before="0" w:after="0"/>
        <w:jc w:val="center"/>
        <w:rPr>
          <w:rFonts w:ascii="Calibri" w:hAnsi="Calibri" w:cs="Calibri"/>
          <w:b/>
          <w:bCs/>
          <w:i/>
          <w:iCs/>
          <w:color w:val="0070C0"/>
          <w:szCs w:val="24"/>
          <w:lang w:val="en"/>
        </w:rPr>
      </w:pPr>
      <w:r w:rsidRPr="00DA7232">
        <w:rPr>
          <w:rFonts w:ascii="Helvetica" w:hAnsi="Helvetica" w:cs="Helvetica"/>
          <w:i/>
          <w:color w:val="0070C0"/>
          <w:szCs w:val="24"/>
        </w:rPr>
        <w:t xml:space="preserve">Holding and Encouraging Communities of Faith </w:t>
      </w:r>
      <w:r w:rsidR="00A615D4" w:rsidRPr="00DA7232">
        <w:rPr>
          <w:i/>
          <w:noProof/>
          <w:color w:val="0070C0"/>
          <w:szCs w:val="24"/>
          <w:lang w:eastAsia="en-CA"/>
        </w:rPr>
        <mc:AlternateContent>
          <mc:Choice Requires="wps">
            <w:drawing>
              <wp:anchor distT="0" distB="0" distL="114300" distR="114300" simplePos="0" relativeHeight="251659264" behindDoc="0" locked="0" layoutInCell="1" allowOverlap="1" wp14:anchorId="719A2A83" wp14:editId="425DD64E">
                <wp:simplePos x="0" y="0"/>
                <wp:positionH relativeFrom="margin">
                  <wp:align>center</wp:align>
                </wp:positionH>
                <wp:positionV relativeFrom="paragraph">
                  <wp:posOffset>205474</wp:posOffset>
                </wp:positionV>
                <wp:extent cx="6726804" cy="0"/>
                <wp:effectExtent l="0" t="0" r="36195" b="19050"/>
                <wp:wrapNone/>
                <wp:docPr id="2" name="Straight Connector 2"/>
                <wp:cNvGraphicFramePr/>
                <a:graphic xmlns:a="http://schemas.openxmlformats.org/drawingml/2006/main">
                  <a:graphicData uri="http://schemas.microsoft.com/office/word/2010/wordprocessingShape">
                    <wps:wsp>
                      <wps:cNvCnPr/>
                      <wps:spPr>
                        <a:xfrm flipV="1">
                          <a:off x="0" y="0"/>
                          <a:ext cx="6726804" cy="0"/>
                        </a:xfrm>
                        <a:prstGeom prst="line">
                          <a:avLst/>
                        </a:prstGeom>
                        <a:ln w="12700">
                          <a:solidFill>
                            <a:srgbClr val="0070C0"/>
                          </a:solidFill>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w14:anchorId="16BAC6DF" id="Straight Connector 2" o:spid="_x0000_s1026" style="position:absolute;flip:y;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16.2pt" to="529.6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" strokecolor="#0070c0" strokeweight="1pt">
                <v:stroke joinstyle="miter"/>
                <w10:wrap anchorx="margin"/>
              </v:line>
            </w:pict>
          </mc:Fallback>
        </mc:AlternateContent>
      </w:r>
    </w:p>
    <w:p w14:paraId="0DED60FC" w14:textId="1233B865" w:rsidR="00223EC8" w:rsidRPr="00660A1F" w:rsidRDefault="00660A1F" w:rsidP="00223EC8">
      <w:pPr>
        <w:jc w:val="center"/>
        <w:rPr>
          <w:b/>
          <w:color w:val="000000" w:themeColor="text1"/>
        </w:rPr>
      </w:pPr>
      <w:r>
        <w:rPr>
          <w:b/>
          <w:color w:val="000000" w:themeColor="text1"/>
        </w:rPr>
        <w:t xml:space="preserve">DRAFT </w:t>
      </w:r>
      <w:r w:rsidR="002249EB">
        <w:rPr>
          <w:b/>
          <w:color w:val="000000" w:themeColor="text1"/>
        </w:rPr>
        <w:t>MINUTES</w:t>
      </w:r>
    </w:p>
    <w:p w14:paraId="66AE4ABB" w14:textId="1066D9FF" w:rsidR="00223EC8" w:rsidRPr="00660A1F" w:rsidRDefault="00660A1F" w:rsidP="00223EC8">
      <w:pPr>
        <w:jc w:val="center"/>
        <w:rPr>
          <w:b/>
          <w:i/>
          <w:color w:val="000000" w:themeColor="text1"/>
        </w:rPr>
      </w:pPr>
      <w:r>
        <w:rPr>
          <w:b/>
          <w:i/>
          <w:color w:val="000000" w:themeColor="text1"/>
        </w:rPr>
        <w:t>2023</w:t>
      </w:r>
      <w:r w:rsidR="002A0549">
        <w:rPr>
          <w:b/>
          <w:i/>
          <w:color w:val="000000" w:themeColor="text1"/>
        </w:rPr>
        <w:t>/</w:t>
      </w:r>
      <w:r w:rsidR="00256D22">
        <w:rPr>
          <w:b/>
          <w:i/>
          <w:color w:val="000000" w:themeColor="text1"/>
        </w:rPr>
        <w:t>1</w:t>
      </w:r>
      <w:r w:rsidR="00BC4305">
        <w:rPr>
          <w:b/>
          <w:i/>
          <w:color w:val="000000" w:themeColor="text1"/>
        </w:rPr>
        <w:t>1</w:t>
      </w:r>
      <w:r w:rsidR="002A0549">
        <w:rPr>
          <w:b/>
          <w:i/>
          <w:color w:val="000000" w:themeColor="text1"/>
        </w:rPr>
        <w:t>/</w:t>
      </w:r>
      <w:r w:rsidR="00BC4305">
        <w:rPr>
          <w:b/>
          <w:i/>
          <w:color w:val="000000" w:themeColor="text1"/>
        </w:rPr>
        <w:t>14</w:t>
      </w:r>
      <w:r w:rsidR="002A0549">
        <w:rPr>
          <w:b/>
          <w:i/>
          <w:color w:val="000000" w:themeColor="text1"/>
        </w:rPr>
        <w:t xml:space="preserve"> </w:t>
      </w:r>
      <w:r w:rsidR="00223EC8" w:rsidRPr="00660A1F">
        <w:rPr>
          <w:b/>
          <w:i/>
          <w:color w:val="000000" w:themeColor="text1"/>
        </w:rPr>
        <w:t xml:space="preserve">  </w:t>
      </w:r>
      <w:r w:rsidR="00192E34">
        <w:rPr>
          <w:b/>
          <w:i/>
          <w:color w:val="000000" w:themeColor="text1"/>
        </w:rPr>
        <w:t xml:space="preserve">at </w:t>
      </w:r>
      <w:r w:rsidR="00256D22">
        <w:rPr>
          <w:b/>
          <w:i/>
          <w:color w:val="000000" w:themeColor="text1"/>
        </w:rPr>
        <w:t>10</w:t>
      </w:r>
      <w:r w:rsidR="00192E34">
        <w:rPr>
          <w:b/>
          <w:i/>
          <w:color w:val="000000" w:themeColor="text1"/>
        </w:rPr>
        <w:t xml:space="preserve"> am </w:t>
      </w:r>
      <w:r w:rsidR="00223EC8" w:rsidRPr="00660A1F">
        <w:rPr>
          <w:b/>
          <w:i/>
          <w:color w:val="000000" w:themeColor="text1"/>
        </w:rPr>
        <w:br/>
        <w:t xml:space="preserve">via Zoom </w:t>
      </w:r>
    </w:p>
    <w:p w14:paraId="463FD4C9" w14:textId="6C9EA35D" w:rsidR="006F6A59" w:rsidRDefault="005C4E1A" w:rsidP="00CB57F0">
      <w:r w:rsidRPr="00431F6E">
        <w:rPr>
          <w:b/>
        </w:rPr>
        <w:t>Roster:</w:t>
      </w:r>
      <w:r w:rsidRPr="00431F6E">
        <w:t xml:space="preserve"> </w:t>
      </w:r>
      <w:r w:rsidR="00223EC8">
        <w:t xml:space="preserve"> </w:t>
      </w:r>
      <w:r w:rsidR="00DA7232">
        <w:t xml:space="preserve">Richard Auckland (Chair), Linda Badke, Tabitha Carey. Robert Harris, </w:t>
      </w:r>
      <w:r w:rsidR="00A8572A">
        <w:t xml:space="preserve">Jim Hatt, </w:t>
      </w:r>
      <w:r w:rsidR="00DA7232">
        <w:t xml:space="preserve">James Haupt, Joshua Lawrence, </w:t>
      </w:r>
      <w:r w:rsidR="00A8572A">
        <w:t xml:space="preserve">Lillian Patey, Doug Peck, </w:t>
      </w:r>
      <w:r w:rsidR="00DA7232">
        <w:t>Anthony Smith</w:t>
      </w:r>
      <w:r w:rsidR="00A8572A">
        <w:rPr>
          <w:rFonts w:eastAsia="Calibri" w:cstheme="minorHAnsi"/>
        </w:rPr>
        <w:t>.</w:t>
      </w:r>
    </w:p>
    <w:p w14:paraId="7A220066" w14:textId="77777777" w:rsidR="005C4E1A" w:rsidRPr="00431F6E" w:rsidRDefault="005C4E1A" w:rsidP="005F4514">
      <w:pPr>
        <w:spacing w:before="0" w:after="0" w:line="240" w:lineRule="auto"/>
        <w:ind w:left="851" w:hanging="851"/>
      </w:pPr>
    </w:p>
    <w:p w14:paraId="6FC783F9" w14:textId="26C760E3" w:rsidR="00CB57F0" w:rsidRDefault="6C465BB4" w:rsidP="005F4514">
      <w:pPr>
        <w:spacing w:before="0" w:after="0" w:line="240" w:lineRule="auto"/>
      </w:pPr>
      <w:bookmarkStart w:id="0" w:name="_Hlk122601516"/>
      <w:r w:rsidRPr="6C465BB4">
        <w:rPr>
          <w:b/>
          <w:bCs/>
        </w:rPr>
        <w:t xml:space="preserve">Staff Support: </w:t>
      </w:r>
      <w:r w:rsidR="00A8572A">
        <w:tab/>
      </w:r>
      <w:r w:rsidR="00216636" w:rsidRPr="00B9540A">
        <w:t>Kathy Douglas</w:t>
      </w:r>
      <w:r w:rsidR="00216636">
        <w:t xml:space="preserve"> - </w:t>
      </w:r>
      <w:r w:rsidR="00216636" w:rsidRPr="00B9540A">
        <w:t>Minister, Faith Formation</w:t>
      </w:r>
    </w:p>
    <w:p w14:paraId="541ECA36" w14:textId="77777777" w:rsidR="00CB57F0" w:rsidRDefault="00CB57F0" w:rsidP="005F4514">
      <w:pPr>
        <w:spacing w:before="0" w:after="0" w:line="240" w:lineRule="auto"/>
      </w:pPr>
      <w:r>
        <w:tab/>
      </w:r>
      <w:r>
        <w:tab/>
      </w:r>
      <w:bookmarkStart w:id="1" w:name="_Hlk65658822"/>
      <w:r w:rsidRPr="00FE5B5C">
        <w:t>Thérèse</w:t>
      </w:r>
      <w:r>
        <w:t xml:space="preserve"> Samuel – Minister for Right Relations and Social Justice</w:t>
      </w:r>
      <w:bookmarkEnd w:id="1"/>
    </w:p>
    <w:p w14:paraId="179966C0" w14:textId="77777777" w:rsidR="00A8572A" w:rsidRDefault="00CB57F0" w:rsidP="00A8572A">
      <w:pPr>
        <w:spacing w:before="0" w:after="0" w:line="240" w:lineRule="auto"/>
      </w:pPr>
      <w:r>
        <w:tab/>
      </w:r>
      <w:r>
        <w:tab/>
      </w:r>
      <w:r w:rsidR="00A8572A">
        <w:t>John Egger - Minister, Social Justice</w:t>
      </w:r>
    </w:p>
    <w:p w14:paraId="3C40630B" w14:textId="6BA514A1" w:rsidR="00CB57F0" w:rsidRDefault="6C465BB4" w:rsidP="00A8572A">
      <w:pPr>
        <w:spacing w:before="0" w:after="0" w:line="240" w:lineRule="auto"/>
        <w:ind w:left="720" w:firstLine="720"/>
      </w:pPr>
      <w:r>
        <w:t>Stephen Iverson – Community of Faith Stewardship Support</w:t>
      </w:r>
    </w:p>
    <w:p w14:paraId="26920EF6" w14:textId="59DA0B94" w:rsidR="00A205CB" w:rsidRPr="00403B2A" w:rsidRDefault="6C465BB4" w:rsidP="6C465BB4">
      <w:pPr>
        <w:spacing w:before="0" w:after="0" w:line="240" w:lineRule="auto"/>
        <w:ind w:left="720" w:firstLine="720"/>
      </w:pPr>
      <w:r>
        <w:t>Elizabeth Marshall - Administration</w:t>
      </w:r>
    </w:p>
    <w:bookmarkEnd w:id="0"/>
    <w:p w14:paraId="5D8AEDF5" w14:textId="22B2099E" w:rsidR="007C75E5" w:rsidRDefault="6C465BB4" w:rsidP="007C75E5">
      <w:pPr>
        <w:rPr>
          <w:rFonts w:eastAsia="Calibri"/>
        </w:rPr>
      </w:pPr>
      <w:r w:rsidRPr="6C465BB4">
        <w:rPr>
          <w:b/>
          <w:bCs/>
        </w:rPr>
        <w:t>Present</w:t>
      </w:r>
      <w:r>
        <w:t>:  Linda Badke</w:t>
      </w:r>
      <w:r w:rsidR="00B146E6">
        <w:t xml:space="preserve"> (Acting Chair)</w:t>
      </w:r>
      <w:r>
        <w:t>, Tabitha Carey</w:t>
      </w:r>
      <w:r w:rsidR="00B146E6">
        <w:t>,</w:t>
      </w:r>
      <w:r>
        <w:t xml:space="preserve"> Robert Harris, Jim Hatt, James Haupt, Joshua Lawrence, Lillian Patey, Doug Peck</w:t>
      </w:r>
    </w:p>
    <w:p w14:paraId="272EA727" w14:textId="2DB75638" w:rsidR="00B146E6" w:rsidRPr="00C84F2F" w:rsidRDefault="00B146E6" w:rsidP="007C75E5">
      <w:r w:rsidRPr="007E765B">
        <w:rPr>
          <w:rFonts w:eastAsia="Calibri"/>
          <w:b/>
          <w:bCs/>
        </w:rPr>
        <w:t>Regrets:</w:t>
      </w:r>
      <w:r>
        <w:rPr>
          <w:rFonts w:eastAsia="Calibri"/>
        </w:rPr>
        <w:t xml:space="preserve"> Richard Auckland, Anthony Smith</w:t>
      </w:r>
    </w:p>
    <w:p w14:paraId="236C26DA" w14:textId="59CD082B" w:rsidR="00416C8C" w:rsidRDefault="6C465BB4" w:rsidP="6C465BB4">
      <w:pPr>
        <w:ind w:left="851" w:hanging="851"/>
        <w:rPr>
          <w:b/>
          <w:bCs/>
          <w:i/>
          <w:iCs/>
          <w:color w:val="00B0F0"/>
        </w:rPr>
      </w:pPr>
      <w:r w:rsidRPr="6C465BB4">
        <w:rPr>
          <w:b/>
          <w:bCs/>
        </w:rPr>
        <w:t>Staff:</w:t>
      </w:r>
      <w:r>
        <w:t xml:space="preserve"> </w:t>
      </w:r>
      <w:r w:rsidR="00B146E6">
        <w:t xml:space="preserve">Brenna Baker, </w:t>
      </w:r>
      <w:r>
        <w:t xml:space="preserve">Kathy Douglas, </w:t>
      </w:r>
      <w:r w:rsidR="00B146E6">
        <w:t xml:space="preserve">Krista Ford, </w:t>
      </w:r>
      <w:r>
        <w:t xml:space="preserve">Thérèse Samuel, </w:t>
      </w:r>
      <w:r w:rsidRPr="00B146E6">
        <w:rPr>
          <w:strike/>
        </w:rPr>
        <w:t>John Egger,</w:t>
      </w:r>
      <w:r>
        <w:t xml:space="preserve"> Elizabeth Marshall</w:t>
      </w:r>
    </w:p>
    <w:p w14:paraId="67E8D55C" w14:textId="77777777" w:rsidR="00416C8C" w:rsidRDefault="00416C8C" w:rsidP="00416C8C">
      <w:pPr>
        <w:rPr>
          <w:b/>
          <w:bCs/>
          <w:szCs w:val="24"/>
        </w:rPr>
      </w:pPr>
      <w:r>
        <w:rPr>
          <w:b/>
          <w:bCs/>
          <w:szCs w:val="24"/>
        </w:rPr>
        <w:t>Agenda</w:t>
      </w:r>
    </w:p>
    <w:p w14:paraId="792DB133" w14:textId="4263A331" w:rsidR="00CE2616" w:rsidRPr="00B146E6" w:rsidRDefault="6C465BB4" w:rsidP="00B146E6">
      <w:pPr>
        <w:pStyle w:val="ListParagraph"/>
        <w:numPr>
          <w:ilvl w:val="0"/>
          <w:numId w:val="10"/>
        </w:numPr>
        <w:spacing w:before="0" w:after="160" w:line="256" w:lineRule="auto"/>
        <w:rPr>
          <w:i/>
          <w:iCs/>
          <w:color w:val="ED7D31" w:themeColor="accent2"/>
        </w:rPr>
      </w:pPr>
      <w:r w:rsidRPr="6C465BB4">
        <w:rPr>
          <w:b/>
          <w:bCs/>
        </w:rPr>
        <w:t xml:space="preserve">Acknowledgement of the Land/Territory  – this would cover any lands which fall in ARW. </w:t>
      </w:r>
      <w:r>
        <w:br/>
      </w:r>
      <w:r w:rsidR="00DA7232" w:rsidRPr="00D9137A">
        <w:t xml:space="preserve">We acknowledge that we gather on the traditional territory of a number of First Nations and acknowledge their stewardship of this land throughout the ages. </w:t>
      </w:r>
      <w:r w:rsidR="00DA7232">
        <w:t xml:space="preserve"> </w:t>
      </w:r>
      <w:r w:rsidR="00DA7232" w:rsidRPr="00D9137A">
        <w:t>This Land known as Antler River Watershed, was once occupied by the Anishinabe</w:t>
      </w:r>
      <w:r w:rsidR="00DA7232">
        <w:t>k</w:t>
      </w:r>
      <w:r w:rsidR="00DA7232" w:rsidRPr="00D9137A">
        <w:t>, the Len</w:t>
      </w:r>
      <w:r w:rsidR="00DA7232">
        <w:t>a</w:t>
      </w:r>
      <w:r w:rsidR="00DA7232" w:rsidRPr="00D9137A">
        <w:t>e-Lenape</w:t>
      </w:r>
      <w:r w:rsidR="00DA7232">
        <w:t>wauk</w:t>
      </w:r>
      <w:r w:rsidR="00DA7232" w:rsidRPr="00D9137A">
        <w:t xml:space="preserve">, the Haudenosaunee, the Potawatomi, the Odawa, and the Chonnoton who used these lands as their traditional gathering, hunting and congregating place.  Let us also recognize our closest neighbours from these nations: The Chippewa of the Thames First Nation, The Munsee-Delaware Nation, the Oneida Nation of the Thames, Walpole Island, Moravian of the Thames, Caldwell, Aamjiwnaang, and </w:t>
      </w:r>
      <w:r w:rsidR="00DA7232">
        <w:t>the C</w:t>
      </w:r>
      <w:r w:rsidR="00DA7232" w:rsidRPr="00D9137A">
        <w:t xml:space="preserve">hippewas of Stony and Kettle Point.  </w:t>
      </w:r>
      <w:r w:rsidR="00DA7232">
        <w:t>We are but a people in transition as we are on this earth for a short time.  Help us to be good caretakers of this land, Creator.  As well, w</w:t>
      </w:r>
      <w:r w:rsidR="00DA7232" w:rsidRPr="00D9137A">
        <w:t xml:space="preserve">e seek a new relationship with the </w:t>
      </w:r>
      <w:r w:rsidR="00DA7232">
        <w:t>Previous</w:t>
      </w:r>
      <w:r w:rsidR="00DA7232" w:rsidRPr="00D9137A">
        <w:t xml:space="preserve"> </w:t>
      </w:r>
      <w:r w:rsidR="00DA7232">
        <w:t>Occupiers</w:t>
      </w:r>
      <w:r w:rsidR="00DA7232" w:rsidRPr="00D9137A">
        <w:t xml:space="preserve"> of this land, one based in honour and deep respect.</w:t>
      </w:r>
    </w:p>
    <w:p w14:paraId="11CF3B1F" w14:textId="050DB036" w:rsidR="00CE2616" w:rsidRPr="00E81E1F" w:rsidRDefault="00CE2616" w:rsidP="00CE2616">
      <w:pPr>
        <w:spacing w:after="0"/>
      </w:pPr>
      <w:r w:rsidRPr="00E81E1F">
        <w:t>Let us be reminded that we live, work</w:t>
      </w:r>
      <w:r>
        <w:t>,</w:t>
      </w:r>
      <w:r w:rsidRPr="00E81E1F">
        <w:t xml:space="preserve"> and have our being on the traditional lands of Indigenous Peoples. </w:t>
      </w:r>
    </w:p>
    <w:p w14:paraId="053D1325" w14:textId="77777777" w:rsidR="00CE2616" w:rsidRPr="00E81E1F" w:rsidRDefault="00CE2616" w:rsidP="00CE2616">
      <w:pPr>
        <w:spacing w:after="0"/>
      </w:pPr>
      <w:r w:rsidRPr="00E81E1F">
        <w:lastRenderedPageBreak/>
        <w:t>The lands where we live, learn and work hold the ancestral connections and stories of Indigenous peoples since time immemorial.  However, colonization has orchestrated the displacement of First Nations, Inuit and Métis peoples from their ancestral lands and hindered their ability to be good relations with the land.  Indigenous peoples are actively maintaining and strengthening their relationships with the land which are grounded in respect, reciprocity, and resiliency. (</w:t>
      </w:r>
      <w:hyperlink r:id="rId10" w:history="1">
        <w:r w:rsidRPr="00E81E1F">
          <w:t>https://www.uoguelph.ca/land-acknowledgement</w:t>
        </w:r>
      </w:hyperlink>
      <w:r w:rsidRPr="00E81E1F">
        <w:t xml:space="preserve">) </w:t>
      </w:r>
    </w:p>
    <w:p w14:paraId="738FE908" w14:textId="3BA6E085" w:rsidR="00CE2616" w:rsidRPr="00E81E1F" w:rsidRDefault="00CE2616" w:rsidP="00CE2616">
      <w:pPr>
        <w:spacing w:after="0"/>
      </w:pPr>
      <w:r w:rsidRPr="00E81E1F">
        <w:t>The original peoples have sought to walk gently on this land, and we endeavor to follow their example. We seek a new relationship with First Nation peoples through Truth and Reconciliation and we actively seek Right Relations based in honour and with deep respect.</w:t>
      </w:r>
      <w:r w:rsidR="00B146E6">
        <w:br/>
      </w:r>
    </w:p>
    <w:p w14:paraId="64CFBD47" w14:textId="5D977B26" w:rsidR="00416C8C" w:rsidRDefault="6C465BB4" w:rsidP="6C465BB4">
      <w:pPr>
        <w:pStyle w:val="ListParagraph"/>
        <w:numPr>
          <w:ilvl w:val="0"/>
          <w:numId w:val="10"/>
        </w:numPr>
        <w:spacing w:before="0" w:after="160" w:line="256" w:lineRule="auto"/>
        <w:rPr>
          <w:b/>
          <w:bCs/>
        </w:rPr>
      </w:pPr>
      <w:r w:rsidRPr="6C465BB4">
        <w:rPr>
          <w:b/>
          <w:bCs/>
        </w:rPr>
        <w:t xml:space="preserve">Welcome/Opening </w:t>
      </w:r>
      <w:r w:rsidR="00B146E6">
        <w:rPr>
          <w:b/>
          <w:bCs/>
        </w:rPr>
        <w:t>Devotion – Matthew 25:35-36</w:t>
      </w:r>
      <w:r w:rsidRPr="6C465BB4">
        <w:rPr>
          <w:b/>
          <w:bCs/>
        </w:rPr>
        <w:t xml:space="preserve">  - </w:t>
      </w:r>
      <w:r w:rsidR="00B146E6">
        <w:rPr>
          <w:b/>
          <w:bCs/>
          <w:i/>
          <w:iCs/>
          <w:color w:val="00B0F0"/>
        </w:rPr>
        <w:t>Linda Badke</w:t>
      </w:r>
    </w:p>
    <w:p w14:paraId="547F2C54" w14:textId="305D58BC" w:rsidR="00512733" w:rsidRPr="001535BC" w:rsidRDefault="6C465BB4" w:rsidP="6C465BB4">
      <w:pPr>
        <w:pStyle w:val="ListParagraph"/>
        <w:numPr>
          <w:ilvl w:val="0"/>
          <w:numId w:val="10"/>
        </w:numPr>
        <w:spacing w:before="0" w:after="160" w:line="256" w:lineRule="auto"/>
        <w:rPr>
          <w:b/>
          <w:bCs/>
        </w:rPr>
      </w:pPr>
      <w:r w:rsidRPr="6C465BB4">
        <w:rPr>
          <w:b/>
          <w:bCs/>
        </w:rPr>
        <w:t xml:space="preserve">Reminder of Equity Monitor and Pastoral Presence for our meeting(s)  </w:t>
      </w:r>
      <w:r w:rsidR="00512733">
        <w:br/>
      </w:r>
      <w:r w:rsidRPr="6C465BB4">
        <w:rPr>
          <w:b/>
          <w:bCs/>
          <w:i/>
          <w:iCs/>
          <w:color w:val="00B0F0"/>
        </w:rPr>
        <w:t>We all serve in this capacity keeping each other’s words and actions in check.</w:t>
      </w:r>
    </w:p>
    <w:p w14:paraId="78FC79B8" w14:textId="744C4265" w:rsidR="00416C8C" w:rsidRPr="0031394A" w:rsidRDefault="6C465BB4" w:rsidP="00416C8C">
      <w:pPr>
        <w:pStyle w:val="ListParagraph"/>
        <w:numPr>
          <w:ilvl w:val="0"/>
          <w:numId w:val="10"/>
        </w:numPr>
        <w:spacing w:before="0" w:after="160" w:line="256" w:lineRule="auto"/>
        <w:rPr>
          <w:b/>
          <w:bCs/>
          <w:szCs w:val="24"/>
        </w:rPr>
      </w:pPr>
      <w:r w:rsidRPr="6C465BB4">
        <w:rPr>
          <w:b/>
          <w:bCs/>
        </w:rPr>
        <w:t xml:space="preserve">Approval of Agenda for </w:t>
      </w:r>
      <w:r w:rsidR="00256D22" w:rsidRPr="00256D22">
        <w:rPr>
          <w:b/>
          <w:bCs/>
        </w:rPr>
        <w:t>November 14, 2023</w:t>
      </w:r>
    </w:p>
    <w:p w14:paraId="08D66F40" w14:textId="000F9EB8" w:rsidR="00416C8C" w:rsidRDefault="6C465BB4" w:rsidP="00416C8C">
      <w:pPr>
        <w:pStyle w:val="ListParagraph"/>
        <w:numPr>
          <w:ilvl w:val="0"/>
          <w:numId w:val="0"/>
        </w:numPr>
        <w:spacing w:line="240" w:lineRule="auto"/>
        <w:ind w:left="2160"/>
      </w:pPr>
      <w:r>
        <w:t>MOTION by</w:t>
      </w:r>
      <w:r w:rsidR="00256D22">
        <w:t xml:space="preserve"> </w:t>
      </w:r>
      <w:r w:rsidR="00B146E6">
        <w:t>Jim Haupt</w:t>
      </w:r>
      <w:r>
        <w:t xml:space="preserve"> / </w:t>
      </w:r>
      <w:r w:rsidR="00B146E6">
        <w:t>Jim Hatt</w:t>
      </w:r>
      <w:r>
        <w:t xml:space="preserve"> that the Discipleship and Justice Commission of Antler River Watershed Regional Council to accept the agenda as distributed/amended.</w:t>
      </w:r>
    </w:p>
    <w:p w14:paraId="257690D7" w14:textId="77777777" w:rsidR="00416C8C" w:rsidRPr="00FB2068" w:rsidRDefault="00416C8C" w:rsidP="00416C8C">
      <w:pPr>
        <w:pStyle w:val="ListParagraph"/>
        <w:numPr>
          <w:ilvl w:val="0"/>
          <w:numId w:val="0"/>
        </w:numPr>
        <w:spacing w:line="240" w:lineRule="auto"/>
        <w:ind w:left="1571" w:firstLine="589"/>
        <w:rPr>
          <w:rFonts w:eastAsia="Calibri" w:cstheme="minorHAnsi"/>
          <w:szCs w:val="24"/>
          <w:lang w:bidi="he-IL"/>
        </w:rPr>
      </w:pPr>
      <w:r w:rsidRPr="00FB2068">
        <w:rPr>
          <w:rFonts w:eastAsia="Calibri" w:cstheme="minorHAnsi"/>
          <w:szCs w:val="24"/>
          <w:lang w:bidi="he-IL"/>
        </w:rPr>
        <w:t>MOTIO</w:t>
      </w:r>
      <w:r>
        <w:rPr>
          <w:rFonts w:eastAsia="Calibri" w:cstheme="minorHAnsi"/>
          <w:szCs w:val="24"/>
          <w:lang w:bidi="he-IL"/>
        </w:rPr>
        <w:t>N</w:t>
      </w:r>
      <w:r w:rsidRPr="00FB2068">
        <w:rPr>
          <w:rFonts w:eastAsia="Calibri" w:cstheme="minorHAnsi"/>
          <w:szCs w:val="24"/>
          <w:lang w:bidi="he-IL"/>
        </w:rPr>
        <w:tab/>
      </w:r>
      <w:r w:rsidRPr="00FB2068">
        <w:rPr>
          <w:rFonts w:eastAsia="Calibri" w:cstheme="minorHAnsi"/>
          <w:szCs w:val="24"/>
          <w:lang w:bidi="he-IL"/>
        </w:rPr>
        <w:tab/>
      </w:r>
      <w:r w:rsidRPr="00FB2068">
        <w:rPr>
          <w:rFonts w:eastAsia="Calibri" w:cstheme="minorHAnsi"/>
          <w:szCs w:val="24"/>
          <w:lang w:bidi="he-IL"/>
        </w:rPr>
        <w:tab/>
      </w:r>
      <w:r w:rsidRPr="00FB2068">
        <w:rPr>
          <w:rFonts w:eastAsia="Calibri" w:cstheme="minorHAnsi"/>
          <w:szCs w:val="24"/>
          <w:lang w:bidi="he-IL"/>
        </w:rPr>
        <w:tab/>
      </w:r>
      <w:r w:rsidRPr="00FB2068">
        <w:rPr>
          <w:rFonts w:eastAsia="Calibri" w:cstheme="minorHAnsi"/>
          <w:szCs w:val="24"/>
          <w:lang w:bidi="he-IL"/>
        </w:rPr>
        <w:tab/>
      </w:r>
      <w:sdt>
        <w:sdtPr>
          <w:rPr>
            <w:rFonts w:eastAsia="Calibri" w:cstheme="minorHAnsi"/>
            <w:szCs w:val="24"/>
            <w:lang w:bidi="he-IL"/>
          </w:rPr>
          <w:id w:val="-1891564889"/>
          <w:placeholder>
            <w:docPart w:val="3CD3BD5A3E304ACCB4FD53C30A30D4EF"/>
          </w:placeholder>
          <w:comboBox>
            <w:listItem w:value="Choose an item."/>
            <w:listItem w:displayText="CARRIED" w:value="CARRIED"/>
            <w:listItem w:displayText="DEFEATED" w:value="DEFEATED"/>
          </w:comboBox>
        </w:sdtPr>
        <w:sdtEndPr/>
        <w:sdtContent>
          <w:r w:rsidR="00586953">
            <w:rPr>
              <w:rFonts w:eastAsia="Calibri" w:cstheme="minorHAnsi"/>
              <w:szCs w:val="24"/>
              <w:lang w:bidi="he-IL"/>
            </w:rPr>
            <w:t>CARRIED</w:t>
          </w:r>
        </w:sdtContent>
      </w:sdt>
    </w:p>
    <w:p w14:paraId="509F507C" w14:textId="77777777" w:rsidR="00416C8C" w:rsidRDefault="00416C8C" w:rsidP="00416C8C">
      <w:pPr>
        <w:pStyle w:val="ListParagraph"/>
        <w:numPr>
          <w:ilvl w:val="0"/>
          <w:numId w:val="0"/>
        </w:numPr>
        <w:spacing w:before="0" w:after="160" w:line="256" w:lineRule="auto"/>
        <w:ind w:left="720"/>
        <w:rPr>
          <w:b/>
          <w:bCs/>
          <w:szCs w:val="24"/>
        </w:rPr>
      </w:pPr>
    </w:p>
    <w:p w14:paraId="3DBFBD5C" w14:textId="1732E770" w:rsidR="00416C8C" w:rsidRPr="00B146E6" w:rsidRDefault="6C465BB4" w:rsidP="00B146E6">
      <w:pPr>
        <w:pStyle w:val="ListParagraph"/>
        <w:numPr>
          <w:ilvl w:val="0"/>
          <w:numId w:val="10"/>
        </w:numPr>
        <w:spacing w:before="0" w:after="160" w:line="256" w:lineRule="auto"/>
        <w:rPr>
          <w:b/>
          <w:bCs/>
          <w:szCs w:val="24"/>
        </w:rPr>
      </w:pPr>
      <w:r w:rsidRPr="6C465BB4">
        <w:rPr>
          <w:b/>
          <w:bCs/>
        </w:rPr>
        <w:t xml:space="preserve">Approval of Minutes from </w:t>
      </w:r>
      <w:r w:rsidR="00256D22">
        <w:rPr>
          <w:b/>
          <w:bCs/>
        </w:rPr>
        <w:t>October 11, 2023</w:t>
      </w:r>
    </w:p>
    <w:p w14:paraId="6AC4BC17" w14:textId="7338DC61" w:rsidR="002B43B2" w:rsidRDefault="00416C8C" w:rsidP="00F671C8">
      <w:pPr>
        <w:spacing w:line="240" w:lineRule="auto"/>
        <w:ind w:left="1440" w:firstLine="720"/>
        <w:rPr>
          <w:rFonts w:eastAsia="Calibri" w:cstheme="minorHAnsi"/>
          <w:szCs w:val="24"/>
          <w:lang w:bidi="he-IL"/>
        </w:rPr>
      </w:pPr>
      <w:r w:rsidRPr="00F30ACA">
        <w:rPr>
          <w:rFonts w:eastAsia="Calibri" w:cstheme="minorHAnsi"/>
          <w:szCs w:val="24"/>
          <w:lang w:bidi="he-IL"/>
        </w:rPr>
        <w:t>MOTION</w:t>
      </w:r>
      <w:r w:rsidRPr="00F30ACA">
        <w:rPr>
          <w:rFonts w:eastAsia="Calibri" w:cstheme="minorHAnsi"/>
          <w:szCs w:val="24"/>
          <w:lang w:bidi="he-IL"/>
        </w:rPr>
        <w:tab/>
      </w:r>
      <w:r w:rsidRPr="00F30ACA">
        <w:rPr>
          <w:rFonts w:eastAsia="Calibri" w:cstheme="minorHAnsi"/>
          <w:szCs w:val="24"/>
          <w:lang w:bidi="he-IL"/>
        </w:rPr>
        <w:tab/>
      </w:r>
      <w:r w:rsidRPr="00F30ACA">
        <w:rPr>
          <w:rFonts w:eastAsia="Calibri" w:cstheme="minorHAnsi"/>
          <w:szCs w:val="24"/>
          <w:lang w:bidi="he-IL"/>
        </w:rPr>
        <w:tab/>
      </w:r>
      <w:r w:rsidRPr="00F30ACA">
        <w:rPr>
          <w:rFonts w:eastAsia="Calibri" w:cstheme="minorHAnsi"/>
          <w:szCs w:val="24"/>
          <w:lang w:bidi="he-IL"/>
        </w:rPr>
        <w:tab/>
      </w:r>
      <w:r w:rsidRPr="00F30ACA">
        <w:rPr>
          <w:rFonts w:eastAsia="Calibri" w:cstheme="minorHAnsi"/>
          <w:szCs w:val="24"/>
          <w:lang w:bidi="he-IL"/>
        </w:rPr>
        <w:tab/>
      </w:r>
      <w:sdt>
        <w:sdtPr>
          <w:rPr>
            <w:rFonts w:eastAsia="Calibri" w:cstheme="minorHAnsi"/>
            <w:szCs w:val="24"/>
            <w:lang w:bidi="he-IL"/>
          </w:rPr>
          <w:id w:val="-1457322841"/>
          <w:placeholder>
            <w:docPart w:val="C37D89B0582146BA9EF397F3FDAB8A74"/>
          </w:placeholder>
          <w:comboBox>
            <w:listItem w:value="Choose an item."/>
            <w:listItem w:displayText="CARRIED" w:value="CARRIED"/>
            <w:listItem w:displayText="DEFEATED" w:value="DEFEATED"/>
          </w:comboBox>
        </w:sdtPr>
        <w:sdtEndPr/>
        <w:sdtContent>
          <w:r w:rsidR="00586953">
            <w:rPr>
              <w:rFonts w:eastAsia="Calibri" w:cstheme="minorHAnsi"/>
              <w:szCs w:val="24"/>
              <w:lang w:bidi="he-IL"/>
            </w:rPr>
            <w:t>TABLED</w:t>
          </w:r>
        </w:sdtContent>
      </w:sdt>
      <w:r w:rsidR="6C465BB4">
        <w:br/>
      </w:r>
    </w:p>
    <w:p w14:paraId="4EF9A9BB" w14:textId="77777777" w:rsidR="002B43B2" w:rsidRDefault="002B43B2" w:rsidP="002B43B2">
      <w:pPr>
        <w:spacing w:before="0" w:after="160" w:line="256" w:lineRule="auto"/>
        <w:rPr>
          <w:b/>
          <w:bCs/>
          <w:szCs w:val="24"/>
        </w:rPr>
      </w:pPr>
      <w:r>
        <w:rPr>
          <w:b/>
          <w:bCs/>
          <w:szCs w:val="24"/>
        </w:rPr>
        <w:t>Declaration of Conflict of Interest:</w:t>
      </w:r>
    </w:p>
    <w:p w14:paraId="5AF13B7B" w14:textId="77777777" w:rsidR="002B43B2" w:rsidRDefault="002B43B2" w:rsidP="002B43B2">
      <w:pPr>
        <w:spacing w:before="0" w:after="160" w:line="256" w:lineRule="auto"/>
        <w:rPr>
          <w:szCs w:val="24"/>
        </w:rPr>
      </w:pPr>
      <w:r w:rsidRPr="00DE4071">
        <w:rPr>
          <w:szCs w:val="24"/>
        </w:rPr>
        <w:t>Jim Hatt – Downtown Mission, Chaplain</w:t>
      </w:r>
      <w:r w:rsidRPr="00DE4071">
        <w:rPr>
          <w:szCs w:val="24"/>
        </w:rPr>
        <w:br/>
        <w:t>Linda Badke – London Chaplaincy, Volunteer</w:t>
      </w:r>
    </w:p>
    <w:p w14:paraId="3509AB34" w14:textId="77777777" w:rsidR="002B43B2" w:rsidRPr="00357C9C" w:rsidRDefault="002B43B2" w:rsidP="002B43B2">
      <w:pPr>
        <w:spacing w:line="240" w:lineRule="auto"/>
        <w:rPr>
          <w:rFonts w:eastAsia="Calibri" w:cstheme="minorHAnsi"/>
          <w:szCs w:val="24"/>
          <w:lang w:bidi="he-IL"/>
        </w:rPr>
      </w:pPr>
    </w:p>
    <w:p w14:paraId="3FD514B5" w14:textId="0D642921" w:rsidR="00416C8C" w:rsidRDefault="007E765B" w:rsidP="00416C8C">
      <w:pPr>
        <w:pStyle w:val="ListParagraph"/>
        <w:numPr>
          <w:ilvl w:val="0"/>
          <w:numId w:val="10"/>
        </w:numPr>
        <w:spacing w:before="0" w:after="160" w:line="256" w:lineRule="auto"/>
        <w:rPr>
          <w:b/>
          <w:bCs/>
          <w:szCs w:val="24"/>
        </w:rPr>
      </w:pPr>
      <w:r>
        <w:rPr>
          <w:b/>
          <w:bCs/>
        </w:rPr>
        <w:t>MS Grants:</w:t>
      </w:r>
    </w:p>
    <w:p w14:paraId="62CAEA85" w14:textId="77777777" w:rsidR="00F15659" w:rsidRPr="007E765B" w:rsidRDefault="00F15659" w:rsidP="00B54E85">
      <w:pPr>
        <w:pStyle w:val="ListParagraph"/>
        <w:numPr>
          <w:ilvl w:val="1"/>
          <w:numId w:val="10"/>
        </w:numPr>
        <w:spacing w:before="0" w:after="160" w:line="256" w:lineRule="auto"/>
        <w:rPr>
          <w:b/>
          <w:bCs/>
        </w:rPr>
      </w:pPr>
      <w:r w:rsidRPr="007E765B">
        <w:rPr>
          <w:b/>
          <w:bCs/>
        </w:rPr>
        <w:t>Review of grant applications, discussion, and discernment of grant allocations.</w:t>
      </w:r>
    </w:p>
    <w:p w14:paraId="708BB086" w14:textId="77777777" w:rsidR="0044408E" w:rsidRDefault="00F15659" w:rsidP="00021F10">
      <w:pPr>
        <w:spacing w:before="0" w:after="160" w:line="256" w:lineRule="auto"/>
        <w:rPr>
          <w:szCs w:val="24"/>
        </w:rPr>
      </w:pPr>
      <w:r w:rsidRPr="002F687C">
        <w:rPr>
          <w:szCs w:val="24"/>
        </w:rPr>
        <w:t xml:space="preserve">The priorities established for </w:t>
      </w:r>
      <w:r>
        <w:rPr>
          <w:szCs w:val="24"/>
        </w:rPr>
        <w:t>Antler River Watershed are social justice and outreach (living</w:t>
      </w:r>
      <w:r w:rsidR="00021F10">
        <w:rPr>
          <w:szCs w:val="24"/>
        </w:rPr>
        <w:t xml:space="preserve"> </w:t>
      </w:r>
      <w:r>
        <w:rPr>
          <w:szCs w:val="24"/>
        </w:rPr>
        <w:t>out</w:t>
      </w:r>
      <w:r w:rsidR="00021F10">
        <w:rPr>
          <w:szCs w:val="24"/>
        </w:rPr>
        <w:t xml:space="preserve"> </w:t>
      </w:r>
      <w:r>
        <w:rPr>
          <w:szCs w:val="24"/>
        </w:rPr>
        <w:t>our Affirm mandate), camps/youth, and living into right relations. The commission is looking for projects that align with these priorities</w:t>
      </w:r>
      <w:r w:rsidR="00282514">
        <w:rPr>
          <w:szCs w:val="24"/>
        </w:rPr>
        <w:t>. Another high priority discussed is</w:t>
      </w:r>
      <w:r w:rsidR="00A3311F">
        <w:rPr>
          <w:szCs w:val="24"/>
        </w:rPr>
        <w:t xml:space="preserve"> investing in people</w:t>
      </w:r>
      <w:r w:rsidR="00D024EB">
        <w:rPr>
          <w:szCs w:val="24"/>
        </w:rPr>
        <w:t xml:space="preserve"> through innovating positions</w:t>
      </w:r>
      <w:r w:rsidR="00BE1CDA">
        <w:rPr>
          <w:szCs w:val="24"/>
        </w:rPr>
        <w:t xml:space="preserve"> to strengthen ministries</w:t>
      </w:r>
      <w:r>
        <w:rPr>
          <w:szCs w:val="24"/>
        </w:rPr>
        <w:t xml:space="preserve">. </w:t>
      </w:r>
    </w:p>
    <w:p w14:paraId="1D93EE0C" w14:textId="03839E14" w:rsidR="00F15659" w:rsidRDefault="00F15659" w:rsidP="00021F10">
      <w:pPr>
        <w:spacing w:before="0" w:after="160" w:line="256" w:lineRule="auto"/>
        <w:rPr>
          <w:szCs w:val="24"/>
        </w:rPr>
      </w:pPr>
      <w:r>
        <w:rPr>
          <w:szCs w:val="24"/>
        </w:rPr>
        <w:t xml:space="preserve">There is $150,000 available to grant, with applications </w:t>
      </w:r>
      <w:r w:rsidR="0044408E">
        <w:rPr>
          <w:szCs w:val="24"/>
        </w:rPr>
        <w:t xml:space="preserve">requestion </w:t>
      </w:r>
      <w:r>
        <w:rPr>
          <w:szCs w:val="24"/>
        </w:rPr>
        <w:t>more th</w:t>
      </w:r>
      <w:r w:rsidR="0044408E">
        <w:rPr>
          <w:szCs w:val="24"/>
        </w:rPr>
        <w:t>an</w:t>
      </w:r>
      <w:r>
        <w:rPr>
          <w:szCs w:val="24"/>
        </w:rPr>
        <w:t xml:space="preserve"> doub</w:t>
      </w:r>
      <w:r w:rsidR="0044408E">
        <w:rPr>
          <w:szCs w:val="24"/>
        </w:rPr>
        <w:t xml:space="preserve">le </w:t>
      </w:r>
      <w:r>
        <w:rPr>
          <w:szCs w:val="24"/>
        </w:rPr>
        <w:t>the amount at $311,912. The difference is $161,912. Members were encouraged to look at each application individually</w:t>
      </w:r>
      <w:r w:rsidR="006D510F">
        <w:rPr>
          <w:szCs w:val="24"/>
        </w:rPr>
        <w:t>.</w:t>
      </w:r>
      <w:r w:rsidR="009F349C">
        <w:rPr>
          <w:szCs w:val="24"/>
        </w:rPr>
        <w:t xml:space="preserve"> The commission chose to breakdown the applications by category to discuss.</w:t>
      </w:r>
    </w:p>
    <w:p w14:paraId="58E21A77" w14:textId="7FEF42B6" w:rsidR="00C224CA" w:rsidRPr="00AD31C4" w:rsidRDefault="00C224CA" w:rsidP="00C224CA">
      <w:pPr>
        <w:spacing w:before="0" w:after="160" w:line="256" w:lineRule="auto"/>
        <w:rPr>
          <w:b/>
          <w:bCs/>
          <w:szCs w:val="24"/>
        </w:rPr>
      </w:pPr>
      <w:r w:rsidRPr="00AD31C4">
        <w:rPr>
          <w:b/>
          <w:bCs/>
          <w:szCs w:val="24"/>
        </w:rPr>
        <w:t>CAMPS</w:t>
      </w:r>
      <w:r w:rsidR="00844349">
        <w:rPr>
          <w:b/>
          <w:bCs/>
          <w:szCs w:val="24"/>
        </w:rPr>
        <w:t xml:space="preserve"> – Kee-Mo-Kee, </w:t>
      </w:r>
      <w:r w:rsidR="005C1B90">
        <w:rPr>
          <w:b/>
          <w:bCs/>
          <w:szCs w:val="24"/>
        </w:rPr>
        <w:t>Kenesserie Camp, Lambton Centre, Pearce Williams</w:t>
      </w:r>
    </w:p>
    <w:p w14:paraId="56136E8E" w14:textId="6B46FF89" w:rsidR="009325DE" w:rsidRDefault="006D0325" w:rsidP="00021F10">
      <w:pPr>
        <w:spacing w:before="0" w:after="160" w:line="256" w:lineRule="auto"/>
        <w:rPr>
          <w:szCs w:val="24"/>
        </w:rPr>
      </w:pPr>
      <w:r>
        <w:rPr>
          <w:szCs w:val="24"/>
        </w:rPr>
        <w:lastRenderedPageBreak/>
        <w:t xml:space="preserve">It was agreed that investing in staffing positions should be a priority in delivering programming through camps. Camps historically find it more difficult to raise money for operations and staff salaries as people are less motivated to give towards those important roles. In this situation, MS Grants cannot be used for capital projects, but are very inclined to support staff roles. </w:t>
      </w:r>
      <w:r w:rsidR="00FA6BAF">
        <w:rPr>
          <w:szCs w:val="24"/>
        </w:rPr>
        <w:t>Camps are invaluable ministries</w:t>
      </w:r>
      <w:r w:rsidR="00101980">
        <w:rPr>
          <w:szCs w:val="24"/>
        </w:rPr>
        <w:t xml:space="preserve"> and a priority of the region. </w:t>
      </w:r>
      <w:r w:rsidR="00BE1CDA">
        <w:rPr>
          <w:szCs w:val="24"/>
        </w:rPr>
        <w:t>If all camps are given the amount requested,</w:t>
      </w:r>
      <w:r w:rsidR="00B407FA">
        <w:rPr>
          <w:szCs w:val="24"/>
        </w:rPr>
        <w:t xml:space="preserve"> </w:t>
      </w:r>
      <w:r w:rsidR="00FF3DEC">
        <w:rPr>
          <w:szCs w:val="24"/>
        </w:rPr>
        <w:t>this would total $124,500 ($2</w:t>
      </w:r>
      <w:r w:rsidR="00932118">
        <w:rPr>
          <w:szCs w:val="24"/>
        </w:rPr>
        <w:t>5</w:t>
      </w:r>
      <w:r w:rsidR="00774F87">
        <w:rPr>
          <w:szCs w:val="24"/>
        </w:rPr>
        <w:t xml:space="preserve">,500 left in the funds available). </w:t>
      </w:r>
      <w:r w:rsidR="006035A9">
        <w:rPr>
          <w:szCs w:val="24"/>
        </w:rPr>
        <w:t>It was suggested to give each camp 50% of the amount requested. Sharing staff positions between camps</w:t>
      </w:r>
      <w:r w:rsidR="00CE71EF">
        <w:rPr>
          <w:szCs w:val="24"/>
        </w:rPr>
        <w:t xml:space="preserve"> was discussed </w:t>
      </w:r>
      <w:r w:rsidR="006035A9">
        <w:rPr>
          <w:szCs w:val="24"/>
        </w:rPr>
        <w:t xml:space="preserve">to reduce </w:t>
      </w:r>
      <w:r w:rsidR="00CE71EF">
        <w:rPr>
          <w:szCs w:val="24"/>
        </w:rPr>
        <w:t>costs</w:t>
      </w:r>
      <w:r w:rsidR="00D8178A">
        <w:rPr>
          <w:szCs w:val="24"/>
        </w:rPr>
        <w:t xml:space="preserve">. Some of the difficulties could be distance. </w:t>
      </w:r>
      <w:r w:rsidR="007E5637">
        <w:rPr>
          <w:szCs w:val="24"/>
        </w:rPr>
        <w:t>Retention of these positions is also a challenge, whereas a full-time position might be more attractive.</w:t>
      </w:r>
      <w:r w:rsidR="009F349C">
        <w:rPr>
          <w:szCs w:val="24"/>
        </w:rPr>
        <w:t xml:space="preserve"> </w:t>
      </w:r>
    </w:p>
    <w:p w14:paraId="1C50457A" w14:textId="77777777" w:rsidR="00DC3D6B" w:rsidRPr="006F7FC4" w:rsidRDefault="00DC3D6B" w:rsidP="00DC3D6B">
      <w:pPr>
        <w:spacing w:before="0" w:after="160" w:line="256" w:lineRule="auto"/>
        <w:rPr>
          <w:b/>
          <w:bCs/>
          <w:szCs w:val="24"/>
        </w:rPr>
      </w:pPr>
      <w:r w:rsidRPr="006F7FC4">
        <w:rPr>
          <w:b/>
          <w:bCs/>
          <w:szCs w:val="24"/>
        </w:rPr>
        <w:t>RESOURCE</w:t>
      </w:r>
      <w:r>
        <w:rPr>
          <w:b/>
          <w:bCs/>
          <w:szCs w:val="24"/>
        </w:rPr>
        <w:t xml:space="preserve"> CENTRES</w:t>
      </w:r>
    </w:p>
    <w:p w14:paraId="46FDC06D" w14:textId="1D34B3A1" w:rsidR="00DC3D6B" w:rsidRDefault="00DC3D6B" w:rsidP="00021F10">
      <w:pPr>
        <w:spacing w:before="0" w:after="160" w:line="256" w:lineRule="auto"/>
        <w:rPr>
          <w:szCs w:val="24"/>
        </w:rPr>
      </w:pPr>
      <w:r>
        <w:rPr>
          <w:szCs w:val="24"/>
        </w:rPr>
        <w:t>With great discussion, the outcome for the Resource Centres was that they do not align with the priorities of the region</w:t>
      </w:r>
      <w:r w:rsidR="00330E61">
        <w:rPr>
          <w:szCs w:val="24"/>
        </w:rPr>
        <w:t xml:space="preserve"> and would not be supported this year.</w:t>
      </w:r>
    </w:p>
    <w:p w14:paraId="2D62DEB9" w14:textId="67F4463C" w:rsidR="00AD31C4" w:rsidRPr="009F349C" w:rsidRDefault="006F7FC4" w:rsidP="00021F10">
      <w:pPr>
        <w:spacing w:before="0" w:after="160" w:line="256" w:lineRule="auto"/>
        <w:rPr>
          <w:b/>
          <w:bCs/>
          <w:szCs w:val="24"/>
        </w:rPr>
      </w:pPr>
      <w:r w:rsidRPr="009F349C">
        <w:rPr>
          <w:b/>
          <w:bCs/>
          <w:szCs w:val="24"/>
        </w:rPr>
        <w:t>LARGE PROJECTS – 5 Oaks, The Hub, Downtown Mission,</w:t>
      </w:r>
      <w:r w:rsidR="00D84F7F" w:rsidRPr="009F349C">
        <w:rPr>
          <w:b/>
          <w:bCs/>
          <w:szCs w:val="24"/>
        </w:rPr>
        <w:t xml:space="preserve"> ELUCO</w:t>
      </w:r>
    </w:p>
    <w:p w14:paraId="4BBE3396" w14:textId="37CA0A92" w:rsidR="00AD31C4" w:rsidRDefault="00E16855" w:rsidP="00516FCE">
      <w:pPr>
        <w:spacing w:before="0" w:after="160" w:line="256" w:lineRule="auto"/>
        <w:rPr>
          <w:szCs w:val="24"/>
        </w:rPr>
      </w:pPr>
      <w:r>
        <w:rPr>
          <w:szCs w:val="24"/>
        </w:rPr>
        <w:t>Jim Hatt</w:t>
      </w:r>
      <w:r w:rsidR="003B1A55">
        <w:rPr>
          <w:szCs w:val="24"/>
        </w:rPr>
        <w:t xml:space="preserve"> declared conflict of interest and removed himself for the conversation </w:t>
      </w:r>
      <w:r w:rsidR="00104832">
        <w:rPr>
          <w:szCs w:val="24"/>
        </w:rPr>
        <w:t xml:space="preserve">regarding the UC Downtown Mission </w:t>
      </w:r>
      <w:r w:rsidR="00C50A94">
        <w:rPr>
          <w:szCs w:val="24"/>
        </w:rPr>
        <w:t>of Windsor</w:t>
      </w:r>
      <w:r w:rsidR="00104832">
        <w:rPr>
          <w:szCs w:val="24"/>
        </w:rPr>
        <w:t>.</w:t>
      </w:r>
      <w:r w:rsidR="00C50A94">
        <w:rPr>
          <w:szCs w:val="24"/>
        </w:rPr>
        <w:t xml:space="preserve"> Jim returned after </w:t>
      </w:r>
      <w:r w:rsidR="00330E61">
        <w:rPr>
          <w:szCs w:val="24"/>
        </w:rPr>
        <w:t xml:space="preserve">comments were shared and a </w:t>
      </w:r>
      <w:r w:rsidR="00881EAB">
        <w:rPr>
          <w:szCs w:val="24"/>
        </w:rPr>
        <w:t>figure was suggested</w:t>
      </w:r>
      <w:r w:rsidR="00330E61">
        <w:rPr>
          <w:szCs w:val="24"/>
        </w:rPr>
        <w:t>.</w:t>
      </w:r>
    </w:p>
    <w:p w14:paraId="561FEAED" w14:textId="748752D7" w:rsidR="00AD31C4" w:rsidRPr="00AD31C4" w:rsidRDefault="00AD31C4" w:rsidP="00AD31C4">
      <w:pPr>
        <w:spacing w:before="0" w:after="160" w:line="256" w:lineRule="auto"/>
        <w:rPr>
          <w:b/>
          <w:bCs/>
          <w:szCs w:val="24"/>
        </w:rPr>
      </w:pPr>
      <w:r w:rsidRPr="00AD31C4">
        <w:rPr>
          <w:b/>
          <w:bCs/>
          <w:szCs w:val="24"/>
        </w:rPr>
        <w:t>CHAPLAINC</w:t>
      </w:r>
      <w:r>
        <w:rPr>
          <w:b/>
          <w:bCs/>
          <w:szCs w:val="24"/>
        </w:rPr>
        <w:t>IES</w:t>
      </w:r>
      <w:r w:rsidR="006F7FC4">
        <w:rPr>
          <w:b/>
          <w:bCs/>
          <w:szCs w:val="24"/>
        </w:rPr>
        <w:t xml:space="preserve"> – London Community Chaplaincy, Ridgetown Chaplaincy</w:t>
      </w:r>
    </w:p>
    <w:p w14:paraId="09AC846F" w14:textId="158AF28D" w:rsidR="0005250C" w:rsidRDefault="00881EAB" w:rsidP="00021F10">
      <w:pPr>
        <w:spacing w:before="0" w:after="160" w:line="256" w:lineRule="auto"/>
        <w:rPr>
          <w:szCs w:val="24"/>
        </w:rPr>
      </w:pPr>
      <w:r>
        <w:rPr>
          <w:szCs w:val="24"/>
        </w:rPr>
        <w:t>Linda Badke declared conflict of interest</w:t>
      </w:r>
      <w:r w:rsidR="006331A6">
        <w:rPr>
          <w:szCs w:val="24"/>
        </w:rPr>
        <w:t xml:space="preserve"> as a volunteer for the London Chaplaincy.</w:t>
      </w:r>
      <w:r>
        <w:rPr>
          <w:szCs w:val="24"/>
        </w:rPr>
        <w:t xml:space="preserve"> Kathy took over as Chair. </w:t>
      </w:r>
      <w:r w:rsidR="006331A6">
        <w:rPr>
          <w:szCs w:val="24"/>
        </w:rPr>
        <w:t xml:space="preserve">After discussion and a suggestion of $10,000 towards the London Chaplaincy, </w:t>
      </w:r>
      <w:r w:rsidR="00012366">
        <w:rPr>
          <w:szCs w:val="24"/>
        </w:rPr>
        <w:t>Linda resumed the role as the meeting Chair.</w:t>
      </w:r>
      <w:r w:rsidR="00516FCE">
        <w:rPr>
          <w:szCs w:val="24"/>
        </w:rPr>
        <w:t xml:space="preserve"> </w:t>
      </w:r>
    </w:p>
    <w:p w14:paraId="49CE18CB" w14:textId="34E7BE52" w:rsidR="006E245A" w:rsidRPr="00025115" w:rsidRDefault="003B2E2B" w:rsidP="00F15659">
      <w:pPr>
        <w:spacing w:before="0" w:after="160" w:line="256" w:lineRule="auto"/>
        <w:rPr>
          <w:b/>
          <w:bCs/>
          <w:szCs w:val="24"/>
        </w:rPr>
      </w:pPr>
      <w:r w:rsidRPr="00025115">
        <w:rPr>
          <w:b/>
          <w:bCs/>
          <w:szCs w:val="24"/>
        </w:rPr>
        <w:t xml:space="preserve">Please see the summarized comments in the chart below for the outcomes discussed for </w:t>
      </w:r>
      <w:r w:rsidR="00025115" w:rsidRPr="00025115">
        <w:rPr>
          <w:b/>
          <w:bCs/>
          <w:szCs w:val="24"/>
        </w:rPr>
        <w:t xml:space="preserve">each </w:t>
      </w:r>
      <w:r w:rsidRPr="00025115">
        <w:rPr>
          <w:b/>
          <w:bCs/>
          <w:szCs w:val="24"/>
        </w:rPr>
        <w:t xml:space="preserve">individual </w:t>
      </w:r>
      <w:r w:rsidR="00025115" w:rsidRPr="00025115">
        <w:rPr>
          <w:b/>
          <w:bCs/>
          <w:szCs w:val="24"/>
        </w:rPr>
        <w:t>application</w:t>
      </w:r>
      <w:r w:rsidR="00330E61">
        <w:rPr>
          <w:b/>
          <w:bCs/>
          <w:szCs w:val="24"/>
        </w:rPr>
        <w:t>.</w:t>
      </w:r>
    </w:p>
    <w:tbl>
      <w:tblPr>
        <w:tblStyle w:val="TableGrid"/>
        <w:tblW w:w="10130" w:type="dxa"/>
        <w:tblInd w:w="-595" w:type="dxa"/>
        <w:tblLook w:val="04A0" w:firstRow="1" w:lastRow="0" w:firstColumn="1" w:lastColumn="0" w:noHBand="0" w:noVBand="1"/>
      </w:tblPr>
      <w:tblGrid>
        <w:gridCol w:w="2413"/>
        <w:gridCol w:w="1432"/>
        <w:gridCol w:w="2055"/>
        <w:gridCol w:w="4230"/>
      </w:tblGrid>
      <w:tr w:rsidR="002D6BD6" w14:paraId="50EAEEC2" w14:textId="77777777" w:rsidTr="009169A0">
        <w:tc>
          <w:tcPr>
            <w:tcW w:w="2413" w:type="dxa"/>
          </w:tcPr>
          <w:p w14:paraId="1ED48755" w14:textId="77777777" w:rsidR="002D6BD6" w:rsidRDefault="002D6BD6" w:rsidP="00013F70">
            <w:pPr>
              <w:spacing w:before="0" w:after="160" w:line="256" w:lineRule="auto"/>
              <w:rPr>
                <w:b/>
                <w:bCs/>
                <w:szCs w:val="24"/>
              </w:rPr>
            </w:pPr>
            <w:r>
              <w:rPr>
                <w:b/>
                <w:bCs/>
                <w:szCs w:val="24"/>
              </w:rPr>
              <w:t>Organization</w:t>
            </w:r>
          </w:p>
        </w:tc>
        <w:tc>
          <w:tcPr>
            <w:tcW w:w="1432" w:type="dxa"/>
          </w:tcPr>
          <w:p w14:paraId="111C313D" w14:textId="77777777" w:rsidR="002D6BD6" w:rsidRDefault="002D6BD6" w:rsidP="00013F70">
            <w:pPr>
              <w:spacing w:before="0" w:after="160" w:line="256" w:lineRule="auto"/>
              <w:rPr>
                <w:b/>
                <w:bCs/>
                <w:szCs w:val="24"/>
              </w:rPr>
            </w:pPr>
            <w:r>
              <w:rPr>
                <w:b/>
                <w:bCs/>
                <w:szCs w:val="24"/>
              </w:rPr>
              <w:t>Amount Requested</w:t>
            </w:r>
          </w:p>
        </w:tc>
        <w:tc>
          <w:tcPr>
            <w:tcW w:w="2055" w:type="dxa"/>
          </w:tcPr>
          <w:p w14:paraId="0199BCB1" w14:textId="77777777" w:rsidR="002D6BD6" w:rsidRDefault="002D6BD6" w:rsidP="00013F70">
            <w:pPr>
              <w:spacing w:before="0" w:after="160" w:line="256" w:lineRule="auto"/>
              <w:rPr>
                <w:b/>
                <w:bCs/>
                <w:szCs w:val="24"/>
              </w:rPr>
            </w:pPr>
            <w:r>
              <w:rPr>
                <w:b/>
                <w:bCs/>
                <w:szCs w:val="24"/>
              </w:rPr>
              <w:t xml:space="preserve">Amount Allocated </w:t>
            </w:r>
            <w:r>
              <w:rPr>
                <w:b/>
                <w:bCs/>
                <w:szCs w:val="24"/>
              </w:rPr>
              <w:br/>
              <w:t>to be granted</w:t>
            </w:r>
          </w:p>
        </w:tc>
        <w:tc>
          <w:tcPr>
            <w:tcW w:w="4230" w:type="dxa"/>
          </w:tcPr>
          <w:p w14:paraId="01E88961" w14:textId="5C5CE19E" w:rsidR="002D6BD6" w:rsidRDefault="002D6BD6" w:rsidP="00013F70">
            <w:pPr>
              <w:spacing w:before="0" w:after="160" w:line="256" w:lineRule="auto"/>
              <w:rPr>
                <w:b/>
                <w:bCs/>
                <w:szCs w:val="24"/>
              </w:rPr>
            </w:pPr>
            <w:r>
              <w:rPr>
                <w:b/>
                <w:bCs/>
                <w:szCs w:val="24"/>
              </w:rPr>
              <w:t>Comments</w:t>
            </w:r>
          </w:p>
        </w:tc>
      </w:tr>
      <w:tr w:rsidR="00D501B0" w:rsidRPr="00C607C8" w14:paraId="127B3F95" w14:textId="77777777" w:rsidTr="009169A0">
        <w:tc>
          <w:tcPr>
            <w:tcW w:w="2413" w:type="dxa"/>
            <w:vAlign w:val="center"/>
          </w:tcPr>
          <w:p w14:paraId="5FD6675F" w14:textId="4317F819" w:rsidR="00D501B0" w:rsidRPr="000134F4" w:rsidRDefault="00F566EF" w:rsidP="00D501B0">
            <w:pPr>
              <w:spacing w:before="0" w:after="160" w:line="256" w:lineRule="auto"/>
              <w:rPr>
                <w:bCs/>
                <w:szCs w:val="24"/>
              </w:rPr>
            </w:pPr>
            <w:r>
              <w:rPr>
                <w:rFonts w:ascii="Calibri" w:hAnsi="Calibri" w:cs="Calibri"/>
                <w:color w:val="000000"/>
                <w:szCs w:val="24"/>
              </w:rPr>
              <w:t>Five Oaks</w:t>
            </w:r>
          </w:p>
        </w:tc>
        <w:tc>
          <w:tcPr>
            <w:tcW w:w="1432" w:type="dxa"/>
            <w:vAlign w:val="center"/>
          </w:tcPr>
          <w:p w14:paraId="5B4C6EBA" w14:textId="6176CBD2" w:rsidR="00D501B0" w:rsidRPr="000134F4" w:rsidRDefault="00D501B0" w:rsidP="00D501B0">
            <w:pPr>
              <w:spacing w:before="0" w:after="160" w:line="256" w:lineRule="auto"/>
              <w:rPr>
                <w:bCs/>
                <w:szCs w:val="24"/>
              </w:rPr>
            </w:pPr>
            <w:r w:rsidRPr="000134F4">
              <w:rPr>
                <w:rFonts w:ascii="Calibri" w:hAnsi="Calibri" w:cs="Calibri"/>
                <w:color w:val="000000"/>
                <w:szCs w:val="24"/>
              </w:rPr>
              <w:t>$10,000.00</w:t>
            </w:r>
          </w:p>
        </w:tc>
        <w:tc>
          <w:tcPr>
            <w:tcW w:w="2055" w:type="dxa"/>
            <w:vAlign w:val="center"/>
          </w:tcPr>
          <w:p w14:paraId="1E40CD62" w14:textId="028668F4" w:rsidR="00D501B0" w:rsidRPr="00C607C8" w:rsidRDefault="00D501B0" w:rsidP="00D501B0">
            <w:pPr>
              <w:spacing w:before="0" w:after="160" w:line="256" w:lineRule="auto"/>
              <w:rPr>
                <w:bCs/>
                <w:szCs w:val="24"/>
              </w:rPr>
            </w:pPr>
            <w:r>
              <w:rPr>
                <w:rFonts w:ascii="Calibri" w:hAnsi="Calibri" w:cs="Calibri"/>
                <w:color w:val="000000"/>
                <w:sz w:val="22"/>
              </w:rPr>
              <w:t xml:space="preserve">$10,000 </w:t>
            </w:r>
          </w:p>
        </w:tc>
        <w:tc>
          <w:tcPr>
            <w:tcW w:w="4230" w:type="dxa"/>
          </w:tcPr>
          <w:p w14:paraId="3713ED16" w14:textId="0C734930" w:rsidR="00D501B0" w:rsidRPr="00C607C8" w:rsidRDefault="00C86AFB" w:rsidP="00D501B0">
            <w:pPr>
              <w:spacing w:before="0" w:after="160" w:line="256" w:lineRule="auto"/>
              <w:rPr>
                <w:bCs/>
                <w:szCs w:val="24"/>
              </w:rPr>
            </w:pPr>
            <w:r>
              <w:rPr>
                <w:bCs/>
                <w:szCs w:val="24"/>
              </w:rPr>
              <w:t>Great</w:t>
            </w:r>
            <w:r w:rsidR="00773936">
              <w:rPr>
                <w:bCs/>
                <w:szCs w:val="24"/>
              </w:rPr>
              <w:t xml:space="preserve"> </w:t>
            </w:r>
            <w:r w:rsidR="004D6BC0">
              <w:rPr>
                <w:bCs/>
                <w:szCs w:val="24"/>
              </w:rPr>
              <w:t>Intercultural work with other denominations and First Nations</w:t>
            </w:r>
            <w:r w:rsidR="002454C5">
              <w:rPr>
                <w:bCs/>
                <w:szCs w:val="24"/>
              </w:rPr>
              <w:t xml:space="preserve"> to deliver </w:t>
            </w:r>
            <w:r w:rsidR="00645D0D">
              <w:rPr>
                <w:bCs/>
                <w:szCs w:val="24"/>
              </w:rPr>
              <w:t>meaningful</w:t>
            </w:r>
            <w:r w:rsidR="002454C5">
              <w:rPr>
                <w:bCs/>
                <w:szCs w:val="24"/>
              </w:rPr>
              <w:t xml:space="preserve"> programming.</w:t>
            </w:r>
          </w:p>
        </w:tc>
      </w:tr>
      <w:tr w:rsidR="00F566EF" w:rsidRPr="00C607C8" w14:paraId="17B8CCE7" w14:textId="77777777" w:rsidTr="009169A0">
        <w:tc>
          <w:tcPr>
            <w:tcW w:w="2413" w:type="dxa"/>
            <w:vAlign w:val="center"/>
          </w:tcPr>
          <w:p w14:paraId="6BCD0300" w14:textId="09132E8D" w:rsidR="00F566EF" w:rsidRDefault="00F566EF" w:rsidP="00F566EF">
            <w:pPr>
              <w:spacing w:before="0" w:after="160" w:line="256" w:lineRule="auto"/>
              <w:rPr>
                <w:rFonts w:ascii="Calibri" w:hAnsi="Calibri" w:cs="Calibri"/>
                <w:color w:val="000000"/>
                <w:szCs w:val="24"/>
              </w:rPr>
            </w:pPr>
            <w:r>
              <w:rPr>
                <w:rFonts w:ascii="Calibri" w:hAnsi="Calibri" w:cs="Calibri"/>
                <w:color w:val="000000"/>
                <w:szCs w:val="24"/>
              </w:rPr>
              <w:t>Camp Kee-Mo-Kee</w:t>
            </w:r>
          </w:p>
        </w:tc>
        <w:tc>
          <w:tcPr>
            <w:tcW w:w="1432" w:type="dxa"/>
            <w:vAlign w:val="center"/>
          </w:tcPr>
          <w:p w14:paraId="32F906B8" w14:textId="3D922EA8" w:rsidR="00F566EF" w:rsidRPr="000134F4" w:rsidRDefault="00F566EF" w:rsidP="00F566EF">
            <w:pPr>
              <w:spacing w:before="0" w:after="160" w:line="256" w:lineRule="auto"/>
              <w:rPr>
                <w:rFonts w:ascii="Calibri" w:hAnsi="Calibri" w:cs="Calibri"/>
                <w:color w:val="000000"/>
                <w:szCs w:val="24"/>
              </w:rPr>
            </w:pPr>
            <w:r w:rsidRPr="000134F4">
              <w:rPr>
                <w:rFonts w:ascii="Calibri" w:hAnsi="Calibri" w:cs="Calibri"/>
                <w:color w:val="000000"/>
                <w:szCs w:val="24"/>
              </w:rPr>
              <w:t>$9,500.00</w:t>
            </w:r>
          </w:p>
        </w:tc>
        <w:tc>
          <w:tcPr>
            <w:tcW w:w="2055" w:type="dxa"/>
            <w:vAlign w:val="center"/>
          </w:tcPr>
          <w:p w14:paraId="16839418" w14:textId="2C14BCCC" w:rsidR="00F566EF" w:rsidRDefault="00F566EF" w:rsidP="00F566EF">
            <w:pPr>
              <w:spacing w:before="0" w:after="160" w:line="256" w:lineRule="auto"/>
              <w:rPr>
                <w:rFonts w:ascii="Calibri" w:hAnsi="Calibri" w:cs="Calibri"/>
                <w:color w:val="000000"/>
                <w:sz w:val="22"/>
              </w:rPr>
            </w:pPr>
            <w:r>
              <w:rPr>
                <w:rFonts w:ascii="Calibri" w:hAnsi="Calibri" w:cs="Calibri"/>
                <w:color w:val="000000"/>
                <w:sz w:val="22"/>
              </w:rPr>
              <w:t xml:space="preserve">$9,500 </w:t>
            </w:r>
          </w:p>
        </w:tc>
        <w:tc>
          <w:tcPr>
            <w:tcW w:w="4230" w:type="dxa"/>
          </w:tcPr>
          <w:p w14:paraId="50D508A0" w14:textId="12EECE02" w:rsidR="00F566EF" w:rsidRDefault="00180DE5" w:rsidP="00F566EF">
            <w:pPr>
              <w:spacing w:before="0" w:after="160" w:line="256" w:lineRule="auto"/>
              <w:rPr>
                <w:bCs/>
                <w:szCs w:val="24"/>
              </w:rPr>
            </w:pPr>
            <w:r>
              <w:rPr>
                <w:bCs/>
                <w:szCs w:val="24"/>
              </w:rPr>
              <w:t>Touches on each of the priorities listed, pleased with on-going programs, significant participation, exciting to continue to invest and cultivating young leaders</w:t>
            </w:r>
            <w:r w:rsidR="004F121B">
              <w:rPr>
                <w:bCs/>
                <w:szCs w:val="24"/>
              </w:rPr>
              <w:t>.</w:t>
            </w:r>
            <w:r w:rsidR="007762EB">
              <w:rPr>
                <w:bCs/>
                <w:szCs w:val="24"/>
              </w:rPr>
              <w:t xml:space="preserve"> Always ask for a different focus in creative ministries</w:t>
            </w:r>
            <w:r w:rsidR="008B3100">
              <w:rPr>
                <w:bCs/>
                <w:szCs w:val="24"/>
              </w:rPr>
              <w:t>, prioritizing investing in people</w:t>
            </w:r>
            <w:r w:rsidR="004F121B">
              <w:rPr>
                <w:bCs/>
                <w:szCs w:val="24"/>
              </w:rPr>
              <w:t xml:space="preserve">. </w:t>
            </w:r>
          </w:p>
        </w:tc>
      </w:tr>
      <w:tr w:rsidR="00F566EF" w:rsidRPr="00C607C8" w14:paraId="4C61BC97" w14:textId="77777777" w:rsidTr="009169A0">
        <w:tc>
          <w:tcPr>
            <w:tcW w:w="2413" w:type="dxa"/>
            <w:vAlign w:val="center"/>
          </w:tcPr>
          <w:p w14:paraId="1D4301C3" w14:textId="08DCC43F" w:rsidR="00F566EF" w:rsidRPr="000134F4" w:rsidRDefault="00F566EF" w:rsidP="00F566EF">
            <w:pPr>
              <w:spacing w:before="0" w:after="160" w:line="256" w:lineRule="auto"/>
              <w:rPr>
                <w:bCs/>
                <w:szCs w:val="24"/>
              </w:rPr>
            </w:pPr>
            <w:r w:rsidRPr="000134F4">
              <w:rPr>
                <w:rFonts w:ascii="Calibri" w:hAnsi="Calibri" w:cs="Calibri"/>
                <w:color w:val="000000"/>
                <w:szCs w:val="24"/>
              </w:rPr>
              <w:lastRenderedPageBreak/>
              <w:t>Christian Resource Centre</w:t>
            </w:r>
          </w:p>
        </w:tc>
        <w:tc>
          <w:tcPr>
            <w:tcW w:w="1432" w:type="dxa"/>
            <w:vAlign w:val="center"/>
          </w:tcPr>
          <w:p w14:paraId="6235FFC9" w14:textId="18A81113" w:rsidR="00F566EF" w:rsidRPr="000134F4" w:rsidRDefault="00F566EF" w:rsidP="00F566EF">
            <w:pPr>
              <w:spacing w:before="0" w:after="160" w:line="256" w:lineRule="auto"/>
              <w:rPr>
                <w:bCs/>
                <w:szCs w:val="24"/>
              </w:rPr>
            </w:pPr>
            <w:r w:rsidRPr="000134F4">
              <w:rPr>
                <w:rFonts w:ascii="Calibri" w:hAnsi="Calibri" w:cs="Calibri"/>
                <w:color w:val="000000"/>
                <w:szCs w:val="24"/>
              </w:rPr>
              <w:t>$5,000.00</w:t>
            </w:r>
          </w:p>
        </w:tc>
        <w:tc>
          <w:tcPr>
            <w:tcW w:w="2055" w:type="dxa"/>
            <w:vAlign w:val="center"/>
          </w:tcPr>
          <w:p w14:paraId="4CA2B748" w14:textId="61FF6263" w:rsidR="00F566EF" w:rsidRPr="00C607C8" w:rsidRDefault="00F566EF" w:rsidP="00F566EF">
            <w:pPr>
              <w:spacing w:before="0" w:after="160" w:line="256" w:lineRule="auto"/>
              <w:rPr>
                <w:bCs/>
                <w:szCs w:val="24"/>
              </w:rPr>
            </w:pPr>
            <w:r>
              <w:rPr>
                <w:rFonts w:ascii="Calibri" w:hAnsi="Calibri" w:cs="Calibri"/>
                <w:color w:val="000000"/>
                <w:sz w:val="22"/>
              </w:rPr>
              <w:t xml:space="preserve">$0.00 </w:t>
            </w:r>
          </w:p>
        </w:tc>
        <w:tc>
          <w:tcPr>
            <w:tcW w:w="4230" w:type="dxa"/>
          </w:tcPr>
          <w:p w14:paraId="195E2943" w14:textId="2AFB1CE7" w:rsidR="00F566EF" w:rsidRPr="00C607C8" w:rsidRDefault="009169A0" w:rsidP="00F566EF">
            <w:pPr>
              <w:spacing w:before="0" w:after="160" w:line="256" w:lineRule="auto"/>
              <w:rPr>
                <w:bCs/>
                <w:szCs w:val="24"/>
              </w:rPr>
            </w:pPr>
            <w:r>
              <w:rPr>
                <w:bCs/>
                <w:szCs w:val="24"/>
              </w:rPr>
              <w:t>No</w:t>
            </w:r>
            <w:r w:rsidR="00B26D56">
              <w:rPr>
                <w:bCs/>
                <w:szCs w:val="24"/>
              </w:rPr>
              <w:t xml:space="preserve"> longer aligning with the region’s priorities</w:t>
            </w:r>
            <w:r w:rsidR="00214E9D">
              <w:rPr>
                <w:bCs/>
                <w:szCs w:val="24"/>
              </w:rPr>
              <w:t>. Other funding sources was suggested in the last granting cycle.</w:t>
            </w:r>
          </w:p>
        </w:tc>
      </w:tr>
      <w:tr w:rsidR="00F566EF" w:rsidRPr="00C607C8" w14:paraId="7C1CF3C9" w14:textId="77777777" w:rsidTr="009169A0">
        <w:tc>
          <w:tcPr>
            <w:tcW w:w="2413" w:type="dxa"/>
            <w:vAlign w:val="center"/>
          </w:tcPr>
          <w:p w14:paraId="5C8CD11C" w14:textId="18614AF4" w:rsidR="00F566EF" w:rsidRPr="000134F4" w:rsidRDefault="00F566EF" w:rsidP="00F566EF">
            <w:pPr>
              <w:spacing w:before="0" w:after="160" w:line="256" w:lineRule="auto"/>
              <w:rPr>
                <w:bCs/>
                <w:szCs w:val="24"/>
              </w:rPr>
            </w:pPr>
            <w:r w:rsidRPr="000134F4">
              <w:rPr>
                <w:rFonts w:ascii="Calibri" w:hAnsi="Calibri" w:cs="Calibri"/>
                <w:color w:val="000000"/>
                <w:szCs w:val="24"/>
              </w:rPr>
              <w:t>ELUCO</w:t>
            </w:r>
          </w:p>
        </w:tc>
        <w:tc>
          <w:tcPr>
            <w:tcW w:w="1432" w:type="dxa"/>
            <w:vAlign w:val="center"/>
          </w:tcPr>
          <w:p w14:paraId="08177770" w14:textId="2C1500DF" w:rsidR="00F566EF" w:rsidRPr="000134F4" w:rsidRDefault="00F566EF" w:rsidP="00F566EF">
            <w:pPr>
              <w:spacing w:before="0" w:after="160" w:line="256" w:lineRule="auto"/>
              <w:rPr>
                <w:bCs/>
                <w:szCs w:val="24"/>
              </w:rPr>
            </w:pPr>
            <w:r w:rsidRPr="000134F4">
              <w:rPr>
                <w:rFonts w:ascii="Calibri" w:hAnsi="Calibri" w:cs="Calibri"/>
                <w:color w:val="000000"/>
                <w:szCs w:val="24"/>
              </w:rPr>
              <w:t>$25,000.00</w:t>
            </w:r>
          </w:p>
        </w:tc>
        <w:tc>
          <w:tcPr>
            <w:tcW w:w="2055" w:type="dxa"/>
            <w:vAlign w:val="center"/>
          </w:tcPr>
          <w:p w14:paraId="074DB944" w14:textId="770CCB4E" w:rsidR="00F566EF" w:rsidRPr="00C607C8" w:rsidRDefault="00F566EF" w:rsidP="00F566EF">
            <w:pPr>
              <w:spacing w:before="0" w:after="160" w:line="256" w:lineRule="auto"/>
              <w:rPr>
                <w:bCs/>
                <w:szCs w:val="24"/>
              </w:rPr>
            </w:pPr>
            <w:r>
              <w:rPr>
                <w:rFonts w:ascii="Calibri" w:hAnsi="Calibri" w:cs="Calibri"/>
                <w:color w:val="000000"/>
                <w:sz w:val="22"/>
              </w:rPr>
              <w:t xml:space="preserve">$13,000 </w:t>
            </w:r>
          </w:p>
        </w:tc>
        <w:tc>
          <w:tcPr>
            <w:tcW w:w="4230" w:type="dxa"/>
          </w:tcPr>
          <w:p w14:paraId="4BC9144F" w14:textId="46EA162D" w:rsidR="00F566EF" w:rsidRPr="00C607C8" w:rsidRDefault="0032462D" w:rsidP="00F566EF">
            <w:pPr>
              <w:spacing w:before="0" w:after="160" w:line="256" w:lineRule="auto"/>
              <w:rPr>
                <w:bCs/>
                <w:szCs w:val="24"/>
              </w:rPr>
            </w:pPr>
            <w:r>
              <w:rPr>
                <w:bCs/>
                <w:szCs w:val="24"/>
              </w:rPr>
              <w:t xml:space="preserve">Has supported for 39 years and would like to continue </w:t>
            </w:r>
            <w:r w:rsidR="00073837">
              <w:rPr>
                <w:bCs/>
                <w:szCs w:val="24"/>
              </w:rPr>
              <w:t>to support</w:t>
            </w:r>
            <w:r w:rsidR="00A0044C">
              <w:rPr>
                <w:bCs/>
                <w:szCs w:val="24"/>
              </w:rPr>
              <w:t xml:space="preserve">. However, </w:t>
            </w:r>
            <w:r w:rsidR="00073837">
              <w:rPr>
                <w:bCs/>
                <w:szCs w:val="24"/>
              </w:rPr>
              <w:t>the commission</w:t>
            </w:r>
            <w:r w:rsidR="009169A0">
              <w:rPr>
                <w:bCs/>
                <w:szCs w:val="24"/>
              </w:rPr>
              <w:t xml:space="preserve"> does not see </w:t>
            </w:r>
            <w:r w:rsidR="00AC2154">
              <w:rPr>
                <w:bCs/>
                <w:szCs w:val="24"/>
              </w:rPr>
              <w:t>the</w:t>
            </w:r>
            <w:r w:rsidR="009169A0">
              <w:rPr>
                <w:bCs/>
                <w:szCs w:val="24"/>
              </w:rPr>
              <w:t xml:space="preserve"> sustainab</w:t>
            </w:r>
            <w:r w:rsidR="00AC2154">
              <w:rPr>
                <w:bCs/>
                <w:szCs w:val="24"/>
              </w:rPr>
              <w:t>ility</w:t>
            </w:r>
            <w:r w:rsidR="009169A0">
              <w:rPr>
                <w:bCs/>
                <w:szCs w:val="24"/>
              </w:rPr>
              <w:t>, and</w:t>
            </w:r>
            <w:r w:rsidR="00073837">
              <w:rPr>
                <w:bCs/>
                <w:szCs w:val="24"/>
              </w:rPr>
              <w:t xml:space="preserve"> </w:t>
            </w:r>
            <w:r w:rsidR="003B2E2B">
              <w:rPr>
                <w:bCs/>
                <w:szCs w:val="24"/>
              </w:rPr>
              <w:t>would like more planning for raising funds and visioning for future initiatives.</w:t>
            </w:r>
            <w:r w:rsidR="00073837">
              <w:rPr>
                <w:bCs/>
                <w:szCs w:val="24"/>
              </w:rPr>
              <w:t xml:space="preserve"> </w:t>
            </w:r>
          </w:p>
        </w:tc>
      </w:tr>
      <w:tr w:rsidR="00F566EF" w:rsidRPr="00C607C8" w14:paraId="77CC4245" w14:textId="77777777" w:rsidTr="009169A0">
        <w:tc>
          <w:tcPr>
            <w:tcW w:w="2413" w:type="dxa"/>
            <w:vAlign w:val="center"/>
          </w:tcPr>
          <w:p w14:paraId="7DC16518" w14:textId="6785309B" w:rsidR="00F566EF" w:rsidRPr="000134F4" w:rsidRDefault="00F566EF" w:rsidP="00F566EF">
            <w:pPr>
              <w:spacing w:before="0" w:after="160" w:line="256" w:lineRule="auto"/>
              <w:rPr>
                <w:bCs/>
                <w:szCs w:val="24"/>
              </w:rPr>
            </w:pPr>
            <w:r w:rsidRPr="000134F4">
              <w:rPr>
                <w:rFonts w:ascii="Calibri" w:hAnsi="Calibri" w:cs="Calibri"/>
                <w:color w:val="000000"/>
                <w:szCs w:val="24"/>
              </w:rPr>
              <w:t>Grand River Resource Centre</w:t>
            </w:r>
          </w:p>
        </w:tc>
        <w:tc>
          <w:tcPr>
            <w:tcW w:w="1432" w:type="dxa"/>
            <w:vAlign w:val="center"/>
          </w:tcPr>
          <w:p w14:paraId="468CB058" w14:textId="79835C93" w:rsidR="00F566EF" w:rsidRPr="000134F4" w:rsidRDefault="00F566EF" w:rsidP="00F566EF">
            <w:pPr>
              <w:spacing w:before="0" w:after="160" w:line="256" w:lineRule="auto"/>
              <w:rPr>
                <w:bCs/>
                <w:szCs w:val="24"/>
              </w:rPr>
            </w:pPr>
            <w:r w:rsidRPr="000134F4">
              <w:rPr>
                <w:rFonts w:ascii="Calibri" w:hAnsi="Calibri" w:cs="Calibri"/>
                <w:color w:val="000000"/>
                <w:szCs w:val="24"/>
              </w:rPr>
              <w:t>$5,000.00</w:t>
            </w:r>
          </w:p>
        </w:tc>
        <w:tc>
          <w:tcPr>
            <w:tcW w:w="2055" w:type="dxa"/>
            <w:vAlign w:val="center"/>
          </w:tcPr>
          <w:p w14:paraId="1E55EF9F" w14:textId="2F2807F4" w:rsidR="00F566EF" w:rsidRPr="00C607C8" w:rsidRDefault="00F566EF" w:rsidP="00F566EF">
            <w:pPr>
              <w:spacing w:before="0" w:after="160" w:line="256" w:lineRule="auto"/>
              <w:rPr>
                <w:bCs/>
                <w:szCs w:val="24"/>
              </w:rPr>
            </w:pPr>
            <w:r>
              <w:rPr>
                <w:rFonts w:ascii="Calibri" w:hAnsi="Calibri" w:cs="Calibri"/>
                <w:color w:val="000000"/>
                <w:sz w:val="22"/>
              </w:rPr>
              <w:t xml:space="preserve">$0.00 </w:t>
            </w:r>
          </w:p>
        </w:tc>
        <w:tc>
          <w:tcPr>
            <w:tcW w:w="4230" w:type="dxa"/>
          </w:tcPr>
          <w:p w14:paraId="61D65D75" w14:textId="75D9D886" w:rsidR="00F566EF" w:rsidRPr="00C607C8" w:rsidRDefault="009169A0" w:rsidP="00F566EF">
            <w:pPr>
              <w:spacing w:before="0" w:after="160" w:line="256" w:lineRule="auto"/>
              <w:rPr>
                <w:bCs/>
                <w:szCs w:val="24"/>
              </w:rPr>
            </w:pPr>
            <w:r>
              <w:rPr>
                <w:bCs/>
                <w:szCs w:val="24"/>
              </w:rPr>
              <w:t>No</w:t>
            </w:r>
            <w:r w:rsidR="00B26D56">
              <w:rPr>
                <w:bCs/>
                <w:szCs w:val="24"/>
              </w:rPr>
              <w:t xml:space="preserve"> longer aligning with the region’s priorities.</w:t>
            </w:r>
            <w:r w:rsidR="00214E9D">
              <w:rPr>
                <w:bCs/>
                <w:szCs w:val="24"/>
              </w:rPr>
              <w:t xml:space="preserve"> Other funding sources was suggested in the last granting cycle.</w:t>
            </w:r>
          </w:p>
        </w:tc>
      </w:tr>
      <w:tr w:rsidR="00F566EF" w:rsidRPr="00C607C8" w14:paraId="77160D10" w14:textId="77777777" w:rsidTr="009169A0">
        <w:tc>
          <w:tcPr>
            <w:tcW w:w="2413" w:type="dxa"/>
            <w:vAlign w:val="center"/>
          </w:tcPr>
          <w:p w14:paraId="72173910" w14:textId="7BA68C76" w:rsidR="00F566EF" w:rsidRPr="000134F4" w:rsidRDefault="00F566EF" w:rsidP="00F566EF">
            <w:pPr>
              <w:spacing w:before="0" w:after="160" w:line="256" w:lineRule="auto"/>
              <w:rPr>
                <w:bCs/>
                <w:szCs w:val="24"/>
              </w:rPr>
            </w:pPr>
            <w:r w:rsidRPr="000134F4">
              <w:rPr>
                <w:rFonts w:ascii="Calibri" w:hAnsi="Calibri" w:cs="Calibri"/>
                <w:color w:val="000000"/>
                <w:szCs w:val="24"/>
              </w:rPr>
              <w:t>Kenesserie Camp</w:t>
            </w:r>
          </w:p>
        </w:tc>
        <w:tc>
          <w:tcPr>
            <w:tcW w:w="1432" w:type="dxa"/>
            <w:vAlign w:val="center"/>
          </w:tcPr>
          <w:p w14:paraId="79C6B270" w14:textId="1C5EF8C4" w:rsidR="00F566EF" w:rsidRPr="000134F4" w:rsidRDefault="00F566EF" w:rsidP="00F566EF">
            <w:pPr>
              <w:spacing w:before="0" w:after="160" w:line="256" w:lineRule="auto"/>
              <w:rPr>
                <w:bCs/>
                <w:szCs w:val="24"/>
              </w:rPr>
            </w:pPr>
            <w:r w:rsidRPr="000134F4">
              <w:rPr>
                <w:rFonts w:ascii="Calibri" w:hAnsi="Calibri" w:cs="Calibri"/>
                <w:color w:val="000000"/>
                <w:szCs w:val="24"/>
              </w:rPr>
              <w:t>$25,000.00</w:t>
            </w:r>
          </w:p>
        </w:tc>
        <w:tc>
          <w:tcPr>
            <w:tcW w:w="2055" w:type="dxa"/>
            <w:vAlign w:val="center"/>
          </w:tcPr>
          <w:p w14:paraId="56B86866" w14:textId="263F6A4E" w:rsidR="00F566EF" w:rsidRPr="00C607C8" w:rsidRDefault="00F566EF" w:rsidP="00F566EF">
            <w:pPr>
              <w:spacing w:before="0" w:after="160" w:line="256" w:lineRule="auto"/>
              <w:rPr>
                <w:bCs/>
                <w:szCs w:val="24"/>
              </w:rPr>
            </w:pPr>
            <w:r>
              <w:rPr>
                <w:rFonts w:ascii="Calibri" w:hAnsi="Calibri" w:cs="Calibri"/>
                <w:color w:val="000000"/>
                <w:sz w:val="22"/>
              </w:rPr>
              <w:t xml:space="preserve">$14,250 </w:t>
            </w:r>
          </w:p>
        </w:tc>
        <w:tc>
          <w:tcPr>
            <w:tcW w:w="4230" w:type="dxa"/>
          </w:tcPr>
          <w:p w14:paraId="7B89F8AD" w14:textId="109E79FB" w:rsidR="00F566EF" w:rsidRPr="00C607C8" w:rsidRDefault="00EB2D08" w:rsidP="00F566EF">
            <w:pPr>
              <w:spacing w:before="0" w:after="160" w:line="256" w:lineRule="auto"/>
              <w:rPr>
                <w:bCs/>
                <w:szCs w:val="24"/>
              </w:rPr>
            </w:pPr>
            <w:r>
              <w:rPr>
                <w:bCs/>
                <w:szCs w:val="24"/>
              </w:rPr>
              <w:t>After the hardships of the previous season, the allocation of funds will support the camp be sustainable.</w:t>
            </w:r>
            <w:r w:rsidR="009A31A7">
              <w:rPr>
                <w:bCs/>
                <w:szCs w:val="24"/>
              </w:rPr>
              <w:t xml:space="preserve"> </w:t>
            </w:r>
          </w:p>
        </w:tc>
      </w:tr>
      <w:tr w:rsidR="00F566EF" w:rsidRPr="00C607C8" w14:paraId="23EAA476" w14:textId="77777777" w:rsidTr="009169A0">
        <w:tc>
          <w:tcPr>
            <w:tcW w:w="2413" w:type="dxa"/>
            <w:vAlign w:val="center"/>
          </w:tcPr>
          <w:p w14:paraId="240027B5" w14:textId="3F67891F" w:rsidR="00F566EF" w:rsidRPr="000134F4" w:rsidRDefault="00F566EF" w:rsidP="00F566EF">
            <w:pPr>
              <w:spacing w:before="0" w:after="160" w:line="256" w:lineRule="auto"/>
              <w:rPr>
                <w:bCs/>
                <w:szCs w:val="24"/>
              </w:rPr>
            </w:pPr>
            <w:r w:rsidRPr="000134F4">
              <w:rPr>
                <w:rFonts w:ascii="Calibri" w:hAnsi="Calibri" w:cs="Calibri"/>
                <w:color w:val="000000"/>
                <w:szCs w:val="24"/>
              </w:rPr>
              <w:t>Lambton Centre</w:t>
            </w:r>
          </w:p>
        </w:tc>
        <w:tc>
          <w:tcPr>
            <w:tcW w:w="1432" w:type="dxa"/>
            <w:vAlign w:val="center"/>
          </w:tcPr>
          <w:p w14:paraId="4F8FB817" w14:textId="023354D1" w:rsidR="00F566EF" w:rsidRPr="000134F4" w:rsidRDefault="00F566EF" w:rsidP="00F566EF">
            <w:pPr>
              <w:spacing w:before="0" w:after="160" w:line="256" w:lineRule="auto"/>
              <w:rPr>
                <w:bCs/>
                <w:szCs w:val="24"/>
              </w:rPr>
            </w:pPr>
            <w:r w:rsidRPr="000134F4">
              <w:rPr>
                <w:rFonts w:ascii="Calibri" w:hAnsi="Calibri" w:cs="Calibri"/>
                <w:color w:val="000000"/>
                <w:szCs w:val="24"/>
              </w:rPr>
              <w:t>$50,000.00</w:t>
            </w:r>
          </w:p>
        </w:tc>
        <w:tc>
          <w:tcPr>
            <w:tcW w:w="2055" w:type="dxa"/>
            <w:vAlign w:val="center"/>
          </w:tcPr>
          <w:p w14:paraId="579623F8" w14:textId="4EC9FED9" w:rsidR="00F566EF" w:rsidRPr="00C607C8" w:rsidRDefault="00F566EF" w:rsidP="00F566EF">
            <w:pPr>
              <w:spacing w:before="0" w:after="160" w:line="256" w:lineRule="auto"/>
              <w:rPr>
                <w:bCs/>
                <w:szCs w:val="24"/>
              </w:rPr>
            </w:pPr>
            <w:r>
              <w:rPr>
                <w:rFonts w:ascii="Calibri" w:hAnsi="Calibri" w:cs="Calibri"/>
                <w:color w:val="000000"/>
                <w:sz w:val="22"/>
              </w:rPr>
              <w:t xml:space="preserve">$28,250 </w:t>
            </w:r>
          </w:p>
        </w:tc>
        <w:tc>
          <w:tcPr>
            <w:tcW w:w="4230" w:type="dxa"/>
          </w:tcPr>
          <w:p w14:paraId="35EEC43A" w14:textId="1CB9A974" w:rsidR="00F566EF" w:rsidRPr="00C607C8" w:rsidRDefault="0034069A" w:rsidP="00F566EF">
            <w:pPr>
              <w:spacing w:before="0" w:after="160" w:line="256" w:lineRule="auto"/>
              <w:rPr>
                <w:bCs/>
                <w:szCs w:val="24"/>
              </w:rPr>
            </w:pPr>
            <w:r>
              <w:rPr>
                <w:bCs/>
                <w:szCs w:val="24"/>
              </w:rPr>
              <w:t xml:space="preserve">Considerable growth, </w:t>
            </w:r>
            <w:r w:rsidR="00FC6019">
              <w:rPr>
                <w:bCs/>
                <w:szCs w:val="24"/>
              </w:rPr>
              <w:t xml:space="preserve">programming offered outside of summer season, </w:t>
            </w:r>
            <w:r w:rsidR="00C46C97">
              <w:rPr>
                <w:bCs/>
                <w:szCs w:val="24"/>
              </w:rPr>
              <w:t xml:space="preserve">and </w:t>
            </w:r>
            <w:r w:rsidR="00FC6019">
              <w:rPr>
                <w:bCs/>
                <w:szCs w:val="24"/>
              </w:rPr>
              <w:t>the camp is used well</w:t>
            </w:r>
            <w:r w:rsidR="00C46C97">
              <w:rPr>
                <w:bCs/>
                <w:szCs w:val="24"/>
              </w:rPr>
              <w:t xml:space="preserve">. </w:t>
            </w:r>
            <w:r w:rsidR="00E50A56">
              <w:rPr>
                <w:bCs/>
                <w:szCs w:val="24"/>
              </w:rPr>
              <w:t xml:space="preserve">Supporting the camp with the salary </w:t>
            </w:r>
            <w:r w:rsidR="00BA00C2">
              <w:rPr>
                <w:bCs/>
                <w:szCs w:val="24"/>
              </w:rPr>
              <w:t>for their Executive Direction</w:t>
            </w:r>
            <w:r w:rsidR="002513C9">
              <w:rPr>
                <w:bCs/>
                <w:szCs w:val="24"/>
              </w:rPr>
              <w:t xml:space="preserve">. </w:t>
            </w:r>
            <w:r w:rsidR="00031265">
              <w:rPr>
                <w:bCs/>
                <w:szCs w:val="24"/>
              </w:rPr>
              <w:t>The commission felt a lot of momentum through the application</w:t>
            </w:r>
            <w:r w:rsidR="002F134A">
              <w:rPr>
                <w:bCs/>
                <w:szCs w:val="24"/>
              </w:rPr>
              <w:t xml:space="preserve"> and want to continue to support that momentum.</w:t>
            </w:r>
          </w:p>
        </w:tc>
      </w:tr>
      <w:tr w:rsidR="00F566EF" w:rsidRPr="00BE2291" w14:paraId="0C4D068E" w14:textId="77777777" w:rsidTr="009169A0">
        <w:tc>
          <w:tcPr>
            <w:tcW w:w="2413" w:type="dxa"/>
            <w:vAlign w:val="center"/>
          </w:tcPr>
          <w:p w14:paraId="7BB40FF7" w14:textId="020446A7" w:rsidR="00F566EF" w:rsidRPr="000134F4" w:rsidRDefault="00F566EF" w:rsidP="00F566EF">
            <w:pPr>
              <w:spacing w:before="0" w:after="160" w:line="256" w:lineRule="auto"/>
              <w:rPr>
                <w:bCs/>
                <w:szCs w:val="24"/>
              </w:rPr>
            </w:pPr>
            <w:r w:rsidRPr="000134F4">
              <w:rPr>
                <w:rFonts w:ascii="Calibri" w:hAnsi="Calibri" w:cs="Calibri"/>
                <w:color w:val="000000"/>
                <w:szCs w:val="24"/>
              </w:rPr>
              <w:t>London Community Chaplaincy</w:t>
            </w:r>
          </w:p>
        </w:tc>
        <w:tc>
          <w:tcPr>
            <w:tcW w:w="1432" w:type="dxa"/>
            <w:vAlign w:val="center"/>
          </w:tcPr>
          <w:p w14:paraId="28B96693" w14:textId="38FE0A41" w:rsidR="00F566EF" w:rsidRPr="000134F4" w:rsidRDefault="00F566EF" w:rsidP="00F566EF">
            <w:pPr>
              <w:spacing w:before="0" w:after="160" w:line="256" w:lineRule="auto"/>
              <w:rPr>
                <w:bCs/>
                <w:szCs w:val="24"/>
              </w:rPr>
            </w:pPr>
            <w:r w:rsidRPr="000134F4">
              <w:rPr>
                <w:rFonts w:ascii="Calibri" w:hAnsi="Calibri" w:cs="Calibri"/>
                <w:color w:val="000000"/>
                <w:szCs w:val="24"/>
              </w:rPr>
              <w:t>$18,000.00</w:t>
            </w:r>
          </w:p>
        </w:tc>
        <w:tc>
          <w:tcPr>
            <w:tcW w:w="2055" w:type="dxa"/>
            <w:vAlign w:val="center"/>
          </w:tcPr>
          <w:p w14:paraId="6BA0F0AA" w14:textId="0C78ACA4" w:rsidR="00F566EF" w:rsidRPr="00C607C8" w:rsidRDefault="00F566EF" w:rsidP="00F566EF">
            <w:pPr>
              <w:spacing w:before="0" w:after="160" w:line="256" w:lineRule="auto"/>
              <w:rPr>
                <w:bCs/>
                <w:szCs w:val="24"/>
              </w:rPr>
            </w:pPr>
            <w:r>
              <w:rPr>
                <w:rFonts w:ascii="Calibri" w:hAnsi="Calibri" w:cs="Calibri"/>
                <w:color w:val="000000"/>
                <w:sz w:val="22"/>
              </w:rPr>
              <w:t xml:space="preserve">$10,000 </w:t>
            </w:r>
          </w:p>
        </w:tc>
        <w:tc>
          <w:tcPr>
            <w:tcW w:w="4230" w:type="dxa"/>
          </w:tcPr>
          <w:p w14:paraId="183D8CBE" w14:textId="61E0429C" w:rsidR="00F566EF" w:rsidRPr="0054371A" w:rsidRDefault="00703FC1" w:rsidP="00F566EF">
            <w:pPr>
              <w:spacing w:before="0" w:after="160" w:line="256" w:lineRule="auto"/>
              <w:rPr>
                <w:bCs/>
                <w:szCs w:val="24"/>
              </w:rPr>
            </w:pPr>
            <w:r w:rsidRPr="0054371A">
              <w:rPr>
                <w:bCs/>
                <w:szCs w:val="24"/>
              </w:rPr>
              <w:t xml:space="preserve">Important role with new supports for youth, young families, and parents.  </w:t>
            </w:r>
          </w:p>
        </w:tc>
      </w:tr>
      <w:tr w:rsidR="00F566EF" w:rsidRPr="00C607C8" w14:paraId="18372450" w14:textId="77777777" w:rsidTr="009169A0">
        <w:tc>
          <w:tcPr>
            <w:tcW w:w="2413" w:type="dxa"/>
            <w:vAlign w:val="center"/>
          </w:tcPr>
          <w:p w14:paraId="02012B8A" w14:textId="791726B8" w:rsidR="00F566EF" w:rsidRPr="000134F4" w:rsidRDefault="00F566EF" w:rsidP="00F566EF">
            <w:pPr>
              <w:spacing w:before="0" w:after="160" w:line="256" w:lineRule="auto"/>
              <w:rPr>
                <w:bCs/>
                <w:szCs w:val="24"/>
              </w:rPr>
            </w:pPr>
            <w:r w:rsidRPr="000134F4">
              <w:rPr>
                <w:rFonts w:ascii="Calibri" w:hAnsi="Calibri" w:cs="Calibri"/>
                <w:color w:val="000000"/>
                <w:szCs w:val="24"/>
              </w:rPr>
              <w:t xml:space="preserve">Pearce Williams </w:t>
            </w:r>
          </w:p>
        </w:tc>
        <w:tc>
          <w:tcPr>
            <w:tcW w:w="1432" w:type="dxa"/>
            <w:vAlign w:val="center"/>
          </w:tcPr>
          <w:p w14:paraId="6E1240D4" w14:textId="346632B3" w:rsidR="00F566EF" w:rsidRPr="000134F4" w:rsidRDefault="00F566EF" w:rsidP="00F566EF">
            <w:pPr>
              <w:spacing w:before="0" w:after="160" w:line="256" w:lineRule="auto"/>
              <w:rPr>
                <w:bCs/>
                <w:szCs w:val="24"/>
              </w:rPr>
            </w:pPr>
            <w:r w:rsidRPr="000134F4">
              <w:rPr>
                <w:rFonts w:ascii="Calibri" w:hAnsi="Calibri" w:cs="Calibri"/>
                <w:color w:val="000000"/>
                <w:szCs w:val="24"/>
              </w:rPr>
              <w:t>$40,000.00</w:t>
            </w:r>
          </w:p>
        </w:tc>
        <w:tc>
          <w:tcPr>
            <w:tcW w:w="2055" w:type="dxa"/>
            <w:vAlign w:val="center"/>
          </w:tcPr>
          <w:p w14:paraId="4D4DF69A" w14:textId="419FF050" w:rsidR="00F566EF" w:rsidRDefault="00F566EF" w:rsidP="00F566EF">
            <w:pPr>
              <w:spacing w:before="0" w:after="160" w:line="256" w:lineRule="auto"/>
              <w:rPr>
                <w:bCs/>
                <w:szCs w:val="24"/>
              </w:rPr>
            </w:pPr>
            <w:r>
              <w:rPr>
                <w:rFonts w:ascii="Calibri" w:hAnsi="Calibri" w:cs="Calibri"/>
                <w:color w:val="000000"/>
                <w:sz w:val="22"/>
              </w:rPr>
              <w:t xml:space="preserve">$20,000 </w:t>
            </w:r>
          </w:p>
        </w:tc>
        <w:tc>
          <w:tcPr>
            <w:tcW w:w="4230" w:type="dxa"/>
          </w:tcPr>
          <w:p w14:paraId="42FA5261" w14:textId="177CCB14" w:rsidR="00F566EF" w:rsidRPr="00C607C8" w:rsidRDefault="000C5B82" w:rsidP="00F566EF">
            <w:pPr>
              <w:spacing w:before="0" w:after="160" w:line="256" w:lineRule="auto"/>
              <w:rPr>
                <w:bCs/>
                <w:szCs w:val="24"/>
              </w:rPr>
            </w:pPr>
            <w:r>
              <w:rPr>
                <w:bCs/>
                <w:szCs w:val="24"/>
              </w:rPr>
              <w:t>Providing programs all year round, supporting an Indigenous advisor position</w:t>
            </w:r>
            <w:r w:rsidR="00E87FC5">
              <w:rPr>
                <w:bCs/>
                <w:szCs w:val="24"/>
              </w:rPr>
              <w:t xml:space="preserve">, although would like to see </w:t>
            </w:r>
            <w:r w:rsidR="00EB4FE5">
              <w:rPr>
                <w:bCs/>
                <w:szCs w:val="24"/>
              </w:rPr>
              <w:t xml:space="preserve">a plan with </w:t>
            </w:r>
            <w:r w:rsidR="00E87FC5">
              <w:rPr>
                <w:bCs/>
                <w:szCs w:val="24"/>
              </w:rPr>
              <w:t>new ways of connecting</w:t>
            </w:r>
            <w:r w:rsidR="00EA08DF">
              <w:rPr>
                <w:bCs/>
                <w:szCs w:val="24"/>
              </w:rPr>
              <w:t xml:space="preserve"> </w:t>
            </w:r>
            <w:r w:rsidR="00201C4C">
              <w:rPr>
                <w:bCs/>
                <w:szCs w:val="24"/>
              </w:rPr>
              <w:t xml:space="preserve">and </w:t>
            </w:r>
            <w:r w:rsidR="00813E83">
              <w:rPr>
                <w:bCs/>
                <w:szCs w:val="24"/>
              </w:rPr>
              <w:t xml:space="preserve">a lot more </w:t>
            </w:r>
            <w:r w:rsidR="002B431D">
              <w:rPr>
                <w:bCs/>
                <w:szCs w:val="24"/>
              </w:rPr>
              <w:t>visioning for the future</w:t>
            </w:r>
            <w:r w:rsidR="00201C4C">
              <w:rPr>
                <w:bCs/>
                <w:szCs w:val="24"/>
              </w:rPr>
              <w:t>. There is staff support available for this type of work for camps</w:t>
            </w:r>
            <w:r w:rsidR="001B766F">
              <w:rPr>
                <w:bCs/>
                <w:szCs w:val="24"/>
              </w:rPr>
              <w:t xml:space="preserve"> </w:t>
            </w:r>
            <w:r w:rsidR="00A6786A">
              <w:rPr>
                <w:bCs/>
                <w:szCs w:val="24"/>
              </w:rPr>
              <w:t>to connect better.</w:t>
            </w:r>
          </w:p>
        </w:tc>
      </w:tr>
      <w:tr w:rsidR="00F566EF" w:rsidRPr="00C607C8" w14:paraId="78BEEAC3" w14:textId="77777777" w:rsidTr="009169A0">
        <w:tc>
          <w:tcPr>
            <w:tcW w:w="2413" w:type="dxa"/>
            <w:vAlign w:val="center"/>
          </w:tcPr>
          <w:p w14:paraId="1678D912" w14:textId="08354794" w:rsidR="00F566EF" w:rsidRPr="000134F4" w:rsidRDefault="00F566EF" w:rsidP="00F566EF">
            <w:pPr>
              <w:spacing w:before="0" w:after="160" w:line="256" w:lineRule="auto"/>
              <w:rPr>
                <w:bCs/>
                <w:szCs w:val="24"/>
              </w:rPr>
            </w:pPr>
            <w:r w:rsidRPr="000134F4">
              <w:rPr>
                <w:rFonts w:ascii="Calibri" w:hAnsi="Calibri" w:cs="Calibri"/>
                <w:color w:val="000000"/>
                <w:szCs w:val="24"/>
              </w:rPr>
              <w:t>Ridgetown Chaplaincy</w:t>
            </w:r>
          </w:p>
        </w:tc>
        <w:tc>
          <w:tcPr>
            <w:tcW w:w="1432" w:type="dxa"/>
            <w:vAlign w:val="center"/>
          </w:tcPr>
          <w:p w14:paraId="00141545" w14:textId="4BC59439" w:rsidR="00F566EF" w:rsidRPr="000134F4" w:rsidRDefault="00F566EF" w:rsidP="00F566EF">
            <w:pPr>
              <w:spacing w:before="0" w:after="160" w:line="256" w:lineRule="auto"/>
              <w:rPr>
                <w:bCs/>
                <w:szCs w:val="24"/>
              </w:rPr>
            </w:pPr>
            <w:r w:rsidRPr="000134F4">
              <w:rPr>
                <w:rFonts w:ascii="Calibri" w:hAnsi="Calibri" w:cs="Calibri"/>
                <w:color w:val="000000"/>
                <w:szCs w:val="24"/>
              </w:rPr>
              <w:t>$4,000.00</w:t>
            </w:r>
          </w:p>
        </w:tc>
        <w:tc>
          <w:tcPr>
            <w:tcW w:w="2055" w:type="dxa"/>
            <w:vAlign w:val="center"/>
          </w:tcPr>
          <w:p w14:paraId="1D80B9DB" w14:textId="65EB02A0" w:rsidR="00F566EF" w:rsidRPr="00C607C8" w:rsidRDefault="00F566EF" w:rsidP="00F566EF">
            <w:pPr>
              <w:spacing w:before="0" w:after="160" w:line="256" w:lineRule="auto"/>
              <w:rPr>
                <w:bCs/>
                <w:szCs w:val="24"/>
              </w:rPr>
            </w:pPr>
            <w:r>
              <w:rPr>
                <w:rFonts w:ascii="Calibri" w:hAnsi="Calibri" w:cs="Calibri"/>
                <w:color w:val="000000"/>
                <w:sz w:val="22"/>
              </w:rPr>
              <w:t xml:space="preserve">$4,000 </w:t>
            </w:r>
          </w:p>
        </w:tc>
        <w:tc>
          <w:tcPr>
            <w:tcW w:w="4230" w:type="dxa"/>
          </w:tcPr>
          <w:p w14:paraId="6E66CC77" w14:textId="24112A4B" w:rsidR="00F566EF" w:rsidRPr="00C607C8" w:rsidRDefault="00710778" w:rsidP="00F566EF">
            <w:pPr>
              <w:spacing w:before="0" w:after="160" w:line="256" w:lineRule="auto"/>
              <w:rPr>
                <w:bCs/>
                <w:szCs w:val="24"/>
              </w:rPr>
            </w:pPr>
            <w:r>
              <w:rPr>
                <w:bCs/>
                <w:szCs w:val="24"/>
              </w:rPr>
              <w:t>Important ministries to support</w:t>
            </w:r>
            <w:r w:rsidR="009F667A">
              <w:rPr>
                <w:bCs/>
                <w:szCs w:val="24"/>
              </w:rPr>
              <w:t xml:space="preserve"> </w:t>
            </w:r>
            <w:r>
              <w:rPr>
                <w:bCs/>
                <w:szCs w:val="24"/>
              </w:rPr>
              <w:t>young people</w:t>
            </w:r>
            <w:r w:rsidR="0054371A">
              <w:rPr>
                <w:bCs/>
                <w:szCs w:val="24"/>
              </w:rPr>
              <w:t xml:space="preserve"> which is a high priority within the region.</w:t>
            </w:r>
          </w:p>
        </w:tc>
      </w:tr>
      <w:tr w:rsidR="00F566EF" w:rsidRPr="00C607C8" w14:paraId="4A845B85" w14:textId="77777777" w:rsidTr="009169A0">
        <w:tc>
          <w:tcPr>
            <w:tcW w:w="2413" w:type="dxa"/>
            <w:vAlign w:val="center"/>
          </w:tcPr>
          <w:p w14:paraId="4F412CA8" w14:textId="7F079E00" w:rsidR="00F566EF" w:rsidRPr="000134F4" w:rsidRDefault="00F566EF" w:rsidP="00F566EF">
            <w:pPr>
              <w:spacing w:before="0" w:after="160" w:line="256" w:lineRule="auto"/>
              <w:rPr>
                <w:bCs/>
                <w:szCs w:val="24"/>
              </w:rPr>
            </w:pPr>
            <w:r w:rsidRPr="000134F4">
              <w:rPr>
                <w:rFonts w:ascii="Calibri" w:hAnsi="Calibri" w:cs="Calibri"/>
                <w:color w:val="000000"/>
                <w:szCs w:val="24"/>
              </w:rPr>
              <w:t>Siloam UC London</w:t>
            </w:r>
          </w:p>
        </w:tc>
        <w:tc>
          <w:tcPr>
            <w:tcW w:w="1432" w:type="dxa"/>
            <w:vAlign w:val="center"/>
          </w:tcPr>
          <w:p w14:paraId="480B7C60" w14:textId="751AB06D" w:rsidR="00F566EF" w:rsidRPr="000134F4" w:rsidRDefault="007D6391" w:rsidP="00F566EF">
            <w:pPr>
              <w:spacing w:before="0" w:after="160" w:line="256" w:lineRule="auto"/>
              <w:rPr>
                <w:bCs/>
                <w:szCs w:val="24"/>
              </w:rPr>
            </w:pPr>
            <w:r>
              <w:rPr>
                <w:bCs/>
                <w:szCs w:val="24"/>
              </w:rPr>
              <w:t>--</w:t>
            </w:r>
          </w:p>
        </w:tc>
        <w:tc>
          <w:tcPr>
            <w:tcW w:w="2055" w:type="dxa"/>
            <w:vAlign w:val="center"/>
          </w:tcPr>
          <w:p w14:paraId="7BAF3DC5" w14:textId="442D8877" w:rsidR="00F566EF" w:rsidRPr="00C607C8" w:rsidRDefault="007D6391" w:rsidP="00F566EF">
            <w:pPr>
              <w:spacing w:before="0" w:after="160" w:line="256" w:lineRule="auto"/>
              <w:rPr>
                <w:bCs/>
                <w:szCs w:val="24"/>
              </w:rPr>
            </w:pPr>
            <w:r>
              <w:rPr>
                <w:bCs/>
                <w:szCs w:val="24"/>
              </w:rPr>
              <w:t>--</w:t>
            </w:r>
          </w:p>
        </w:tc>
        <w:tc>
          <w:tcPr>
            <w:tcW w:w="4230" w:type="dxa"/>
          </w:tcPr>
          <w:p w14:paraId="0CE1B90A" w14:textId="77777777" w:rsidR="00F566EF" w:rsidRPr="00C607C8" w:rsidRDefault="00F566EF" w:rsidP="00F566EF">
            <w:pPr>
              <w:spacing w:before="0" w:after="160" w:line="256" w:lineRule="auto"/>
              <w:rPr>
                <w:bCs/>
                <w:szCs w:val="24"/>
              </w:rPr>
            </w:pPr>
          </w:p>
        </w:tc>
      </w:tr>
      <w:tr w:rsidR="007D6391" w:rsidRPr="00C607C8" w14:paraId="2845D908" w14:textId="77777777" w:rsidTr="009169A0">
        <w:tc>
          <w:tcPr>
            <w:tcW w:w="2413" w:type="dxa"/>
            <w:vAlign w:val="center"/>
          </w:tcPr>
          <w:p w14:paraId="52B7E192" w14:textId="624570C4" w:rsidR="007D6391" w:rsidRPr="000134F4" w:rsidRDefault="007D6391" w:rsidP="007D6391">
            <w:pPr>
              <w:spacing w:before="0" w:after="160" w:line="256" w:lineRule="auto"/>
              <w:rPr>
                <w:bCs/>
                <w:szCs w:val="24"/>
              </w:rPr>
            </w:pPr>
            <w:r w:rsidRPr="000134F4">
              <w:rPr>
                <w:rFonts w:ascii="Calibri" w:hAnsi="Calibri" w:cs="Calibri"/>
                <w:color w:val="000000"/>
                <w:szCs w:val="24"/>
              </w:rPr>
              <w:lastRenderedPageBreak/>
              <w:t>TUC Kitchener - The Hub</w:t>
            </w:r>
          </w:p>
        </w:tc>
        <w:tc>
          <w:tcPr>
            <w:tcW w:w="1432" w:type="dxa"/>
            <w:vAlign w:val="center"/>
          </w:tcPr>
          <w:p w14:paraId="31188215" w14:textId="31EC7F91" w:rsidR="007D6391" w:rsidRPr="000134F4" w:rsidRDefault="007D6391" w:rsidP="007D6391">
            <w:pPr>
              <w:spacing w:before="0" w:after="160" w:line="256" w:lineRule="auto"/>
              <w:rPr>
                <w:bCs/>
                <w:szCs w:val="24"/>
              </w:rPr>
            </w:pPr>
            <w:r w:rsidRPr="000134F4">
              <w:rPr>
                <w:rFonts w:ascii="Calibri" w:hAnsi="Calibri" w:cs="Calibri"/>
                <w:color w:val="000000"/>
                <w:szCs w:val="24"/>
              </w:rPr>
              <w:t>$25,000.00</w:t>
            </w:r>
          </w:p>
        </w:tc>
        <w:tc>
          <w:tcPr>
            <w:tcW w:w="2055" w:type="dxa"/>
            <w:vAlign w:val="center"/>
          </w:tcPr>
          <w:p w14:paraId="14433B92" w14:textId="2703EA27" w:rsidR="007D6391" w:rsidRPr="00C607C8" w:rsidRDefault="007D6391" w:rsidP="007D6391">
            <w:pPr>
              <w:spacing w:before="0" w:after="160" w:line="256" w:lineRule="auto"/>
              <w:rPr>
                <w:bCs/>
                <w:szCs w:val="24"/>
              </w:rPr>
            </w:pPr>
            <w:r>
              <w:rPr>
                <w:rFonts w:ascii="Calibri" w:hAnsi="Calibri" w:cs="Calibri"/>
                <w:color w:val="000000"/>
                <w:sz w:val="22"/>
              </w:rPr>
              <w:t xml:space="preserve">$20,000 </w:t>
            </w:r>
          </w:p>
        </w:tc>
        <w:tc>
          <w:tcPr>
            <w:tcW w:w="4230" w:type="dxa"/>
          </w:tcPr>
          <w:p w14:paraId="7250FEA4" w14:textId="37F8D452" w:rsidR="007D6391" w:rsidRPr="00C607C8" w:rsidRDefault="00800183" w:rsidP="007D6391">
            <w:pPr>
              <w:spacing w:before="0" w:after="160" w:line="256" w:lineRule="auto"/>
              <w:rPr>
                <w:bCs/>
                <w:szCs w:val="24"/>
              </w:rPr>
            </w:pPr>
            <w:r>
              <w:rPr>
                <w:bCs/>
                <w:szCs w:val="24"/>
              </w:rPr>
              <w:t>Creating safe and inclusive spaces</w:t>
            </w:r>
            <w:r w:rsidR="0054371A">
              <w:rPr>
                <w:bCs/>
                <w:szCs w:val="24"/>
              </w:rPr>
              <w:t xml:space="preserve"> for young people, and finding </w:t>
            </w:r>
            <w:r>
              <w:rPr>
                <w:bCs/>
                <w:szCs w:val="24"/>
              </w:rPr>
              <w:t xml:space="preserve">creative ways forward by forming decentralized networks. </w:t>
            </w:r>
          </w:p>
        </w:tc>
      </w:tr>
      <w:tr w:rsidR="007D6391" w:rsidRPr="00C607C8" w14:paraId="5A168E23" w14:textId="77777777" w:rsidTr="009169A0">
        <w:tc>
          <w:tcPr>
            <w:tcW w:w="2413" w:type="dxa"/>
            <w:vAlign w:val="center"/>
          </w:tcPr>
          <w:p w14:paraId="1AA3E0B3" w14:textId="1D03F854" w:rsidR="007D6391" w:rsidRPr="000134F4" w:rsidRDefault="007D6391" w:rsidP="007D6391">
            <w:pPr>
              <w:spacing w:before="0" w:after="160" w:line="256" w:lineRule="auto"/>
              <w:rPr>
                <w:bCs/>
                <w:szCs w:val="24"/>
              </w:rPr>
            </w:pPr>
            <w:r w:rsidRPr="000134F4">
              <w:rPr>
                <w:rFonts w:ascii="Calibri" w:hAnsi="Calibri" w:cs="Calibri"/>
                <w:color w:val="000000"/>
                <w:szCs w:val="24"/>
              </w:rPr>
              <w:t>UC Downtown Mission of Windsor Inc.</w:t>
            </w:r>
          </w:p>
        </w:tc>
        <w:tc>
          <w:tcPr>
            <w:tcW w:w="1432" w:type="dxa"/>
            <w:vAlign w:val="center"/>
          </w:tcPr>
          <w:p w14:paraId="5ED2045E" w14:textId="4EFF519A" w:rsidR="007D6391" w:rsidRPr="000134F4" w:rsidRDefault="007D6391" w:rsidP="007D6391">
            <w:pPr>
              <w:spacing w:before="0" w:after="160" w:line="256" w:lineRule="auto"/>
              <w:rPr>
                <w:bCs/>
                <w:szCs w:val="24"/>
              </w:rPr>
            </w:pPr>
            <w:r w:rsidRPr="000134F4">
              <w:rPr>
                <w:rFonts w:ascii="Calibri" w:hAnsi="Calibri" w:cs="Calibri"/>
                <w:color w:val="000000"/>
                <w:szCs w:val="24"/>
              </w:rPr>
              <w:t>$49,956.00</w:t>
            </w:r>
          </w:p>
        </w:tc>
        <w:tc>
          <w:tcPr>
            <w:tcW w:w="2055" w:type="dxa"/>
            <w:vAlign w:val="center"/>
          </w:tcPr>
          <w:p w14:paraId="39FE797E" w14:textId="41CBF5A1" w:rsidR="007D6391" w:rsidRPr="00C607C8" w:rsidRDefault="007D6391" w:rsidP="007D6391">
            <w:pPr>
              <w:spacing w:before="0" w:after="160" w:line="256" w:lineRule="auto"/>
              <w:rPr>
                <w:bCs/>
                <w:szCs w:val="24"/>
              </w:rPr>
            </w:pPr>
            <w:r>
              <w:rPr>
                <w:rFonts w:ascii="Calibri" w:hAnsi="Calibri" w:cs="Calibri"/>
                <w:color w:val="000000"/>
                <w:sz w:val="22"/>
              </w:rPr>
              <w:t xml:space="preserve">$21,000 </w:t>
            </w:r>
          </w:p>
        </w:tc>
        <w:tc>
          <w:tcPr>
            <w:tcW w:w="4230" w:type="dxa"/>
          </w:tcPr>
          <w:p w14:paraId="7287AD76" w14:textId="6BB2CFFA" w:rsidR="007D6391" w:rsidRPr="00C607C8" w:rsidRDefault="00670F79" w:rsidP="007D6391">
            <w:pPr>
              <w:spacing w:before="0" w:after="160" w:line="256" w:lineRule="auto"/>
              <w:rPr>
                <w:bCs/>
                <w:szCs w:val="24"/>
              </w:rPr>
            </w:pPr>
            <w:r>
              <w:rPr>
                <w:bCs/>
                <w:szCs w:val="24"/>
              </w:rPr>
              <w:t>Another long-term mission supported by the region</w:t>
            </w:r>
            <w:r w:rsidR="00F42E52">
              <w:rPr>
                <w:bCs/>
                <w:szCs w:val="24"/>
              </w:rPr>
              <w:t>. T</w:t>
            </w:r>
            <w:r>
              <w:rPr>
                <w:bCs/>
                <w:szCs w:val="24"/>
              </w:rPr>
              <w:t>he commission is unable to commit to a multi-year grant</w:t>
            </w:r>
            <w:r w:rsidR="00F42E52">
              <w:rPr>
                <w:bCs/>
                <w:szCs w:val="24"/>
              </w:rPr>
              <w:t xml:space="preserve"> (the amount requested was entered in the spreadsheet at 50% for a one-year commitment).</w:t>
            </w:r>
          </w:p>
        </w:tc>
      </w:tr>
      <w:tr w:rsidR="007D6391" w:rsidRPr="00C607C8" w14:paraId="59B6FC24" w14:textId="77777777" w:rsidTr="009169A0">
        <w:tc>
          <w:tcPr>
            <w:tcW w:w="2413" w:type="dxa"/>
          </w:tcPr>
          <w:p w14:paraId="1518DBE1" w14:textId="77777777" w:rsidR="007D6391" w:rsidRDefault="007D6391" w:rsidP="007D6391">
            <w:pPr>
              <w:spacing w:before="0" w:after="160" w:line="256" w:lineRule="auto"/>
              <w:rPr>
                <w:bCs/>
                <w:szCs w:val="24"/>
              </w:rPr>
            </w:pPr>
            <w:r>
              <w:rPr>
                <w:bCs/>
                <w:szCs w:val="24"/>
              </w:rPr>
              <w:t>Total:</w:t>
            </w:r>
          </w:p>
        </w:tc>
        <w:tc>
          <w:tcPr>
            <w:tcW w:w="1432" w:type="dxa"/>
          </w:tcPr>
          <w:p w14:paraId="2F5A1265" w14:textId="0983FA9A" w:rsidR="007D6391" w:rsidRDefault="007D6391" w:rsidP="007D6391">
            <w:pPr>
              <w:spacing w:before="0" w:after="160" w:line="256" w:lineRule="auto"/>
              <w:rPr>
                <w:bCs/>
                <w:szCs w:val="24"/>
              </w:rPr>
            </w:pPr>
            <w:r>
              <w:rPr>
                <w:bCs/>
                <w:szCs w:val="24"/>
              </w:rPr>
              <w:fldChar w:fldCharType="begin"/>
            </w:r>
            <w:r>
              <w:rPr>
                <w:bCs/>
                <w:szCs w:val="24"/>
              </w:rPr>
              <w:instrText xml:space="preserve"> =SUM(ABOVE) </w:instrText>
            </w:r>
            <w:r>
              <w:rPr>
                <w:bCs/>
                <w:szCs w:val="24"/>
              </w:rPr>
              <w:fldChar w:fldCharType="separate"/>
            </w:r>
            <w:r>
              <w:rPr>
                <w:bCs/>
                <w:noProof/>
                <w:szCs w:val="24"/>
              </w:rPr>
              <w:t>$2</w:t>
            </w:r>
            <w:r w:rsidR="00F42E52">
              <w:rPr>
                <w:bCs/>
                <w:noProof/>
                <w:szCs w:val="24"/>
              </w:rPr>
              <w:t>66,456</w:t>
            </w:r>
            <w:r>
              <w:rPr>
                <w:bCs/>
                <w:noProof/>
                <w:szCs w:val="24"/>
              </w:rPr>
              <w:t>.00</w:t>
            </w:r>
            <w:r>
              <w:rPr>
                <w:bCs/>
                <w:szCs w:val="24"/>
              </w:rPr>
              <w:fldChar w:fldCharType="end"/>
            </w:r>
          </w:p>
        </w:tc>
        <w:tc>
          <w:tcPr>
            <w:tcW w:w="2055" w:type="dxa"/>
          </w:tcPr>
          <w:p w14:paraId="2D806C28" w14:textId="3644A57C" w:rsidR="007D6391" w:rsidRDefault="007D6391" w:rsidP="007D6391">
            <w:pPr>
              <w:spacing w:before="0" w:after="160" w:line="256" w:lineRule="auto"/>
              <w:rPr>
                <w:bCs/>
                <w:szCs w:val="24"/>
              </w:rPr>
            </w:pPr>
            <w:r>
              <w:rPr>
                <w:bCs/>
                <w:szCs w:val="24"/>
              </w:rPr>
              <w:t>$1</w:t>
            </w:r>
            <w:r w:rsidR="00F42E52">
              <w:rPr>
                <w:bCs/>
                <w:szCs w:val="24"/>
              </w:rPr>
              <w:t>5</w:t>
            </w:r>
            <w:r>
              <w:rPr>
                <w:bCs/>
                <w:szCs w:val="24"/>
              </w:rPr>
              <w:t>0,000</w:t>
            </w:r>
          </w:p>
        </w:tc>
        <w:tc>
          <w:tcPr>
            <w:tcW w:w="4230" w:type="dxa"/>
          </w:tcPr>
          <w:p w14:paraId="32C20E9A" w14:textId="79767FCB" w:rsidR="007D6391" w:rsidRPr="00C607C8" w:rsidRDefault="00774F87" w:rsidP="007D6391">
            <w:pPr>
              <w:spacing w:before="0" w:after="160" w:line="256" w:lineRule="auto"/>
              <w:rPr>
                <w:bCs/>
                <w:szCs w:val="24"/>
              </w:rPr>
            </w:pPr>
            <w:r>
              <w:rPr>
                <w:bCs/>
                <w:szCs w:val="24"/>
              </w:rPr>
              <w:t>TOTAL AVAILABLE: $150,000</w:t>
            </w:r>
          </w:p>
        </w:tc>
      </w:tr>
    </w:tbl>
    <w:p w14:paraId="3AF6559C" w14:textId="77777777" w:rsidR="00021F10" w:rsidRPr="00F15659" w:rsidRDefault="00021F10" w:rsidP="00F15659">
      <w:pPr>
        <w:spacing w:before="0" w:after="160" w:line="256" w:lineRule="auto"/>
        <w:rPr>
          <w:b/>
          <w:bCs/>
          <w:szCs w:val="24"/>
        </w:rPr>
      </w:pPr>
    </w:p>
    <w:p w14:paraId="154FCA1C" w14:textId="4571D988" w:rsidR="00256D22" w:rsidRPr="009F667A" w:rsidRDefault="00256D22" w:rsidP="00021F10">
      <w:pPr>
        <w:pStyle w:val="ListParagraph"/>
        <w:numPr>
          <w:ilvl w:val="1"/>
          <w:numId w:val="10"/>
        </w:numPr>
        <w:spacing w:before="0" w:after="160" w:line="256" w:lineRule="auto"/>
        <w:rPr>
          <w:szCs w:val="24"/>
        </w:rPr>
      </w:pPr>
      <w:r w:rsidRPr="009F667A">
        <w:rPr>
          <w:szCs w:val="24"/>
        </w:rPr>
        <w:t>MOTION</w:t>
      </w:r>
      <w:r w:rsidR="00B54E85" w:rsidRPr="009F667A">
        <w:rPr>
          <w:szCs w:val="24"/>
        </w:rPr>
        <w:t xml:space="preserve"> by </w:t>
      </w:r>
      <w:r w:rsidR="00B54E85" w:rsidRPr="00897C69">
        <w:rPr>
          <w:i/>
          <w:iCs/>
          <w:szCs w:val="24"/>
        </w:rPr>
        <w:t>Lillian Patey/Jim Haupt</w:t>
      </w:r>
      <w:r w:rsidRPr="00897C69">
        <w:rPr>
          <w:i/>
          <w:iCs/>
          <w:szCs w:val="24"/>
        </w:rPr>
        <w:t xml:space="preserve"> </w:t>
      </w:r>
      <w:r w:rsidR="00B54E85" w:rsidRPr="009F667A">
        <w:rPr>
          <w:szCs w:val="24"/>
        </w:rPr>
        <w:t>t</w:t>
      </w:r>
      <w:r w:rsidRPr="009F667A">
        <w:rPr>
          <w:szCs w:val="24"/>
        </w:rPr>
        <w:t>hat the Discipleship &amp; Justice Commission award grants</w:t>
      </w:r>
      <w:r w:rsidR="008411FD" w:rsidRPr="009F667A">
        <w:rPr>
          <w:szCs w:val="24"/>
        </w:rPr>
        <w:t xml:space="preserve"> for 2024</w:t>
      </w:r>
      <w:r w:rsidRPr="009F667A">
        <w:rPr>
          <w:szCs w:val="24"/>
        </w:rPr>
        <w:t xml:space="preserve"> in the amount of </w:t>
      </w:r>
      <w:r w:rsidR="008411FD" w:rsidRPr="009F667A">
        <w:rPr>
          <w:szCs w:val="24"/>
        </w:rPr>
        <w:t>$150,000</w:t>
      </w:r>
      <w:r w:rsidRPr="009F667A">
        <w:rPr>
          <w:szCs w:val="24"/>
        </w:rPr>
        <w:t xml:space="preserve"> to the organizations as listed in the summary sheet</w:t>
      </w:r>
      <w:r w:rsidR="00B54E85" w:rsidRPr="009F667A">
        <w:rPr>
          <w:szCs w:val="24"/>
        </w:rPr>
        <w:t xml:space="preserve"> above.</w:t>
      </w:r>
    </w:p>
    <w:p w14:paraId="1416128A" w14:textId="779D015E" w:rsidR="6C465BB4" w:rsidRPr="00897C69" w:rsidRDefault="00B54E85" w:rsidP="00897C69">
      <w:pPr>
        <w:spacing w:before="0" w:after="160" w:line="256" w:lineRule="auto"/>
        <w:ind w:left="720" w:firstLine="720"/>
        <w:rPr>
          <w:b/>
          <w:bCs/>
          <w:szCs w:val="24"/>
        </w:rPr>
      </w:pPr>
      <w:r w:rsidRPr="00897C69">
        <w:rPr>
          <w:szCs w:val="24"/>
        </w:rPr>
        <w:t>MOTION</w:t>
      </w:r>
      <w:r w:rsidRPr="00897C69">
        <w:rPr>
          <w:szCs w:val="24"/>
        </w:rPr>
        <w:tab/>
      </w:r>
      <w:r w:rsidRPr="00897C69">
        <w:rPr>
          <w:szCs w:val="24"/>
        </w:rPr>
        <w:tab/>
      </w:r>
      <w:r w:rsidRPr="00897C69">
        <w:rPr>
          <w:szCs w:val="24"/>
        </w:rPr>
        <w:tab/>
      </w:r>
      <w:r w:rsidRPr="00897C69">
        <w:rPr>
          <w:szCs w:val="24"/>
        </w:rPr>
        <w:tab/>
      </w:r>
      <w:r w:rsidRPr="00897C69">
        <w:rPr>
          <w:szCs w:val="24"/>
        </w:rPr>
        <w:tab/>
      </w:r>
      <w:r w:rsidR="00256D22" w:rsidRPr="00897C69">
        <w:rPr>
          <w:szCs w:val="24"/>
        </w:rPr>
        <w:t>C</w:t>
      </w:r>
      <w:r w:rsidR="008411FD" w:rsidRPr="00897C69">
        <w:rPr>
          <w:szCs w:val="24"/>
        </w:rPr>
        <w:t>ARRIED</w:t>
      </w:r>
    </w:p>
    <w:p w14:paraId="4C36938C" w14:textId="1435DC94" w:rsidR="003B2E2B" w:rsidRDefault="003B2E2B" w:rsidP="003B2E2B">
      <w:pPr>
        <w:spacing w:before="0" w:after="160" w:line="256" w:lineRule="auto"/>
        <w:rPr>
          <w:szCs w:val="24"/>
        </w:rPr>
      </w:pPr>
      <w:r>
        <w:rPr>
          <w:szCs w:val="24"/>
        </w:rPr>
        <w:t xml:space="preserve">Difficult decisions </w:t>
      </w:r>
      <w:r w:rsidR="00AB4262">
        <w:rPr>
          <w:szCs w:val="24"/>
        </w:rPr>
        <w:t>were</w:t>
      </w:r>
      <w:r>
        <w:rPr>
          <w:szCs w:val="24"/>
        </w:rPr>
        <w:t xml:space="preserve"> made with the limited funding </w:t>
      </w:r>
      <w:r w:rsidR="00D27F53">
        <w:rPr>
          <w:szCs w:val="24"/>
        </w:rPr>
        <w:t xml:space="preserve">available. </w:t>
      </w:r>
      <w:r w:rsidRPr="009C1701">
        <w:rPr>
          <w:szCs w:val="24"/>
        </w:rPr>
        <w:t>It was noted that the region does not anticipate more funding in future years and that programs or ministries which have depended on funding may face less support</w:t>
      </w:r>
      <w:r w:rsidR="00F671C8">
        <w:rPr>
          <w:szCs w:val="24"/>
        </w:rPr>
        <w:t xml:space="preserve"> from the region.</w:t>
      </w:r>
    </w:p>
    <w:p w14:paraId="74757F30" w14:textId="6AE26941" w:rsidR="00D27F53" w:rsidRPr="009C1701" w:rsidRDefault="00D27F53" w:rsidP="003B2E2B">
      <w:pPr>
        <w:spacing w:before="0" w:after="160" w:line="256" w:lineRule="auto"/>
        <w:rPr>
          <w:szCs w:val="24"/>
        </w:rPr>
      </w:pPr>
      <w:r>
        <w:rPr>
          <w:szCs w:val="24"/>
        </w:rPr>
        <w:t xml:space="preserve">Stewardship Support Staff, Brenna Baker, </w:t>
      </w:r>
      <w:r w:rsidR="000C1B4D">
        <w:rPr>
          <w:szCs w:val="24"/>
        </w:rPr>
        <w:t xml:space="preserve">shared that the funding available for Mission Support Grants start at the congregational level. </w:t>
      </w:r>
      <w:r w:rsidR="006E035F">
        <w:rPr>
          <w:szCs w:val="24"/>
        </w:rPr>
        <w:t xml:space="preserve">Funds weren’t cut, the giving was decreased. </w:t>
      </w:r>
      <w:r w:rsidR="000C1B4D">
        <w:rPr>
          <w:szCs w:val="24"/>
        </w:rPr>
        <w:t>If commissioners or volunteers are concerned with this, it is important to go to your congregations and encourage them to donate to M&amp;S</w:t>
      </w:r>
      <w:r w:rsidR="006E035F">
        <w:rPr>
          <w:szCs w:val="24"/>
        </w:rPr>
        <w:t xml:space="preserve"> which is shared locally </w:t>
      </w:r>
      <w:r w:rsidR="00DC3F66">
        <w:rPr>
          <w:szCs w:val="24"/>
        </w:rPr>
        <w:t xml:space="preserve">to these ministries, </w:t>
      </w:r>
      <w:r w:rsidR="006E035F">
        <w:rPr>
          <w:szCs w:val="24"/>
        </w:rPr>
        <w:t>and nationally. Brenna is available as a su</w:t>
      </w:r>
      <w:r w:rsidR="00DC3F66">
        <w:rPr>
          <w:szCs w:val="24"/>
        </w:rPr>
        <w:t xml:space="preserve">pport person to help with this. </w:t>
      </w:r>
    </w:p>
    <w:p w14:paraId="75F4A1E1" w14:textId="752792B0" w:rsidR="003A0D2B" w:rsidRPr="003B2E2B" w:rsidRDefault="003B2E2B" w:rsidP="003B2E2B">
      <w:pPr>
        <w:spacing w:before="0" w:after="160" w:line="256" w:lineRule="auto"/>
        <w:rPr>
          <w:szCs w:val="24"/>
        </w:rPr>
      </w:pPr>
      <w:r w:rsidRPr="003B2E2B">
        <w:rPr>
          <w:szCs w:val="24"/>
        </w:rPr>
        <w:t xml:space="preserve">Jim Hatt offered to sign the letter to the London Chaplaincy to excuse Linda Badke from that duty as a conflict of interest. </w:t>
      </w:r>
      <w:r w:rsidR="00564DAB">
        <w:rPr>
          <w:szCs w:val="24"/>
        </w:rPr>
        <w:t>Linda will write letters to the rema</w:t>
      </w:r>
      <w:r w:rsidR="00990ACF">
        <w:rPr>
          <w:szCs w:val="24"/>
        </w:rPr>
        <w:t xml:space="preserve">ining list of recipients. </w:t>
      </w:r>
    </w:p>
    <w:p w14:paraId="4E297AD3" w14:textId="2D677051" w:rsidR="00416C8C" w:rsidRPr="00DA73A1" w:rsidRDefault="6C465BB4" w:rsidP="00416C8C">
      <w:pPr>
        <w:pStyle w:val="ListParagraph"/>
        <w:numPr>
          <w:ilvl w:val="0"/>
          <w:numId w:val="10"/>
        </w:numPr>
        <w:rPr>
          <w:b/>
          <w:bCs/>
          <w:szCs w:val="24"/>
        </w:rPr>
      </w:pPr>
      <w:r w:rsidRPr="6C465BB4">
        <w:rPr>
          <w:b/>
          <w:bCs/>
        </w:rPr>
        <w:t>Next Meetings:</w:t>
      </w:r>
      <w:r>
        <w:t xml:space="preserve"> </w:t>
      </w:r>
    </w:p>
    <w:p w14:paraId="3ACD0906" w14:textId="4E2609A4" w:rsidR="00DA73A1" w:rsidRPr="00DA73A1" w:rsidRDefault="00DA73A1" w:rsidP="00DA73A1">
      <w:pPr>
        <w:ind w:left="360"/>
        <w:rPr>
          <w:b/>
          <w:bCs/>
          <w:szCs w:val="24"/>
        </w:rPr>
      </w:pPr>
      <w:r>
        <w:t>2024 – January 16, March 5, May 7, June 4, September 10, October 8 (MSG Review), November 5</w:t>
      </w:r>
    </w:p>
    <w:p w14:paraId="2859E132" w14:textId="71EAE7AB" w:rsidR="00416C8C" w:rsidRDefault="6C465BB4" w:rsidP="00416C8C">
      <w:pPr>
        <w:pStyle w:val="ListParagraph"/>
        <w:numPr>
          <w:ilvl w:val="0"/>
          <w:numId w:val="10"/>
        </w:numPr>
        <w:spacing w:before="0" w:after="160" w:line="256" w:lineRule="auto"/>
        <w:rPr>
          <w:b/>
          <w:bCs/>
        </w:rPr>
      </w:pPr>
      <w:r w:rsidRPr="6C465BB4">
        <w:rPr>
          <w:b/>
          <w:bCs/>
        </w:rPr>
        <w:t xml:space="preserve">Closing Words </w:t>
      </w:r>
    </w:p>
    <w:p w14:paraId="1B210E43" w14:textId="5295FE5A" w:rsidR="00416C8C" w:rsidRDefault="6C465BB4" w:rsidP="00416C8C">
      <w:pPr>
        <w:pStyle w:val="ListParagraph"/>
        <w:numPr>
          <w:ilvl w:val="0"/>
          <w:numId w:val="10"/>
        </w:numPr>
        <w:spacing w:before="0" w:after="160" w:line="256" w:lineRule="auto"/>
        <w:rPr>
          <w:b/>
          <w:bCs/>
        </w:rPr>
      </w:pPr>
      <w:r w:rsidRPr="6C465BB4">
        <w:rPr>
          <w:b/>
          <w:bCs/>
        </w:rPr>
        <w:t>Adjournment</w:t>
      </w:r>
    </w:p>
    <w:p w14:paraId="1DC70F37" w14:textId="0C2F45CB" w:rsidR="00512733" w:rsidRPr="00990ACF" w:rsidRDefault="005D6FAC" w:rsidP="6C465BB4">
      <w:pPr>
        <w:spacing w:after="160" w:line="256" w:lineRule="auto"/>
        <w:jc w:val="center"/>
        <w:rPr>
          <w:b/>
          <w:bCs/>
          <w:color w:val="0070C0"/>
          <w:sz w:val="28"/>
          <w:szCs w:val="28"/>
          <w:u w:val="single"/>
        </w:rPr>
      </w:pPr>
      <w:r>
        <w:br/>
      </w:r>
      <w:r w:rsidR="6C465BB4" w:rsidRPr="00990ACF">
        <w:rPr>
          <w:b/>
          <w:bCs/>
          <w:color w:val="0070C0"/>
          <w:sz w:val="28"/>
          <w:szCs w:val="28"/>
          <w:u w:val="single"/>
        </w:rPr>
        <w:t>ARW Priorities</w:t>
      </w:r>
    </w:p>
    <w:p w14:paraId="3277EB92" w14:textId="0FBFC88C" w:rsidR="00512733" w:rsidRDefault="6C465BB4" w:rsidP="6C465BB4">
      <w:pPr>
        <w:spacing w:after="160" w:line="256" w:lineRule="auto"/>
        <w:jc w:val="center"/>
        <w:rPr>
          <w:b/>
          <w:bCs/>
          <w:color w:val="0070C0"/>
          <w:sz w:val="22"/>
        </w:rPr>
      </w:pPr>
      <w:r w:rsidRPr="6C465BB4">
        <w:rPr>
          <w:b/>
          <w:bCs/>
          <w:color w:val="0070C0"/>
          <w:sz w:val="22"/>
        </w:rPr>
        <w:lastRenderedPageBreak/>
        <w:t>Social Justice and Outreach-living out our Affirm mandate</w:t>
      </w:r>
      <w:r w:rsidR="00512733">
        <w:br/>
      </w:r>
      <w:r w:rsidRPr="6C465BB4">
        <w:rPr>
          <w:b/>
          <w:bCs/>
          <w:color w:val="0070C0"/>
          <w:sz w:val="22"/>
        </w:rPr>
        <w:t>Camps/Youth</w:t>
      </w:r>
      <w:r w:rsidR="00512733">
        <w:br/>
      </w:r>
      <w:r w:rsidRPr="6C465BB4">
        <w:rPr>
          <w:b/>
          <w:bCs/>
          <w:color w:val="0070C0"/>
          <w:sz w:val="22"/>
        </w:rPr>
        <w:t>Living into Right Relations</w:t>
      </w:r>
    </w:p>
    <w:p w14:paraId="5F9766EB" w14:textId="01BE7431" w:rsidR="6C465BB4" w:rsidRDefault="6C465BB4" w:rsidP="6C465BB4">
      <w:pPr>
        <w:spacing w:after="160" w:line="256" w:lineRule="auto"/>
        <w:jc w:val="center"/>
        <w:rPr>
          <w:b/>
          <w:bCs/>
          <w:color w:val="0070C0"/>
          <w:sz w:val="22"/>
        </w:rPr>
      </w:pPr>
    </w:p>
    <w:p w14:paraId="5F59226B" w14:textId="523FB744" w:rsidR="00512733" w:rsidRPr="00224647" w:rsidRDefault="6C465BB4" w:rsidP="00512733">
      <w:pPr>
        <w:spacing w:before="0" w:after="160" w:line="256" w:lineRule="auto"/>
        <w:rPr>
          <w:b/>
          <w:bCs/>
        </w:rPr>
      </w:pPr>
      <w:r w:rsidRPr="6C465BB4">
        <w:rPr>
          <w:b/>
          <w:bCs/>
        </w:rPr>
        <w:t>------------------------------------------------------------------------------------------------------------------------------</w:t>
      </w:r>
    </w:p>
    <w:p w14:paraId="6B8FE162" w14:textId="510BB083" w:rsidR="6C465BB4" w:rsidRDefault="6C465BB4" w:rsidP="6C465BB4">
      <w:pPr>
        <w:spacing w:after="160" w:line="256" w:lineRule="auto"/>
        <w:rPr>
          <w:b/>
          <w:bCs/>
        </w:rPr>
      </w:pPr>
    </w:p>
    <w:p w14:paraId="59C97214" w14:textId="77DF72D5" w:rsidR="00416C8C" w:rsidRDefault="6C465BB4" w:rsidP="00512733">
      <w:pPr>
        <w:spacing w:after="160" w:line="256" w:lineRule="auto"/>
        <w:rPr>
          <w:b/>
          <w:bCs/>
        </w:rPr>
      </w:pPr>
      <w:r w:rsidRPr="6C465BB4">
        <w:rPr>
          <w:b/>
          <w:bCs/>
        </w:rPr>
        <w:t>Items tabled for Future Meetings</w:t>
      </w:r>
    </w:p>
    <w:p w14:paraId="61349B29" w14:textId="77777777" w:rsidR="00DA73A1" w:rsidRPr="00B146E6" w:rsidRDefault="00DA73A1" w:rsidP="00DA73A1">
      <w:pPr>
        <w:pStyle w:val="ListParagraph"/>
        <w:numPr>
          <w:ilvl w:val="0"/>
          <w:numId w:val="15"/>
        </w:numPr>
        <w:spacing w:before="0" w:after="160" w:line="256" w:lineRule="auto"/>
        <w:rPr>
          <w:b/>
          <w:bCs/>
          <w:szCs w:val="24"/>
        </w:rPr>
      </w:pPr>
      <w:r w:rsidRPr="6C465BB4">
        <w:rPr>
          <w:b/>
          <w:bCs/>
        </w:rPr>
        <w:t xml:space="preserve">Approval of Minutes from </w:t>
      </w:r>
      <w:r>
        <w:rPr>
          <w:b/>
          <w:bCs/>
        </w:rPr>
        <w:t>October 11, 2023</w:t>
      </w:r>
    </w:p>
    <w:p w14:paraId="6435B8D3" w14:textId="47CBABAA" w:rsidR="6C465BB4" w:rsidRDefault="6C465BB4" w:rsidP="6C465BB4">
      <w:pPr>
        <w:spacing w:after="160" w:line="256" w:lineRule="auto"/>
        <w:rPr>
          <w:color w:val="00B0F0"/>
        </w:rPr>
      </w:pPr>
    </w:p>
    <w:p w14:paraId="394DEBA7" w14:textId="2FFAA6CD" w:rsidR="00026F84" w:rsidRPr="00DA73A1" w:rsidRDefault="6C465BB4" w:rsidP="00DA73A1">
      <w:pPr>
        <w:spacing w:before="0" w:after="160" w:line="256" w:lineRule="auto"/>
        <w:rPr>
          <w:b/>
          <w:bCs/>
        </w:rPr>
      </w:pPr>
      <w:r w:rsidRPr="6C465BB4">
        <w:rPr>
          <w:b/>
          <w:bCs/>
        </w:rPr>
        <w:t>------------------------------------------------------------------------------------------------------------------------------</w:t>
      </w:r>
      <w:bookmarkStart w:id="2" w:name="_Hlk122596901"/>
      <w:bookmarkEnd w:id="2"/>
    </w:p>
    <w:sectPr w:rsidR="00026F84" w:rsidRPr="00DA73A1" w:rsidSect="00955FB0">
      <w:headerReference w:type="default" r:id="rId11"/>
      <w:pgSz w:w="12240" w:h="15840"/>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8EBE6" w14:textId="77777777" w:rsidR="005620A9" w:rsidRDefault="005620A9" w:rsidP="005C4E1A">
      <w:r>
        <w:separator/>
      </w:r>
    </w:p>
  </w:endnote>
  <w:endnote w:type="continuationSeparator" w:id="0">
    <w:p w14:paraId="06A91F65" w14:textId="77777777" w:rsidR="005620A9" w:rsidRDefault="005620A9" w:rsidP="005C4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C11F5" w14:textId="77777777" w:rsidR="005620A9" w:rsidRDefault="005620A9" w:rsidP="005C4E1A">
      <w:r>
        <w:separator/>
      </w:r>
    </w:p>
  </w:footnote>
  <w:footnote w:type="continuationSeparator" w:id="0">
    <w:p w14:paraId="55269AE5" w14:textId="77777777" w:rsidR="005620A9" w:rsidRDefault="005620A9" w:rsidP="005C4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8A178" w14:textId="000CE38A" w:rsidR="00CB57F0" w:rsidRDefault="005620A9" w:rsidP="00AD4B9E">
    <w:pPr>
      <w:pStyle w:val="Header"/>
      <w:tabs>
        <w:tab w:val="left" w:pos="8364"/>
      </w:tabs>
      <w:jc w:val="right"/>
      <w:rPr>
        <w:noProof/>
      </w:rPr>
    </w:pPr>
    <w:sdt>
      <w:sdtPr>
        <w:rPr>
          <w:szCs w:val="18"/>
        </w:rPr>
        <w:id w:val="884138192"/>
        <w:placeholder>
          <w:docPart w:val="EA751C7EE3414B178C23A185E995AC4D"/>
        </w:placeholder>
        <w:date w:fullDate="2023-11-14T00:00:00Z">
          <w:dateFormat w:val="MMMM d, yyyy"/>
          <w:lid w:val="en-CA"/>
          <w:storeMappedDataAs w:val="dateTime"/>
          <w:calendar w:val="gregorian"/>
        </w:date>
      </w:sdtPr>
      <w:sdtEndPr/>
      <w:sdtContent>
        <w:r w:rsidR="00256D22">
          <w:rPr>
            <w:szCs w:val="18"/>
          </w:rPr>
          <w:t>November 14, 2023</w:t>
        </w:r>
      </w:sdtContent>
    </w:sdt>
    <w:r w:rsidR="00CB57F0">
      <w:rPr>
        <w:b/>
        <w:color w:val="1042B0"/>
        <w:sz w:val="32"/>
        <w:szCs w:val="18"/>
      </w:rPr>
      <w:tab/>
    </w:r>
    <w:r w:rsidR="00CB57F0">
      <w:rPr>
        <w:b/>
        <w:color w:val="1042B0"/>
        <w:sz w:val="32"/>
        <w:szCs w:val="18"/>
      </w:rPr>
      <w:tab/>
    </w:r>
    <w:r w:rsidR="005F4514">
      <w:rPr>
        <w:szCs w:val="18"/>
      </w:rPr>
      <w:t>DJ</w:t>
    </w:r>
    <w:r w:rsidR="00CB57F0">
      <w:rPr>
        <w:szCs w:val="18"/>
      </w:rPr>
      <w:t xml:space="preserve"> </w:t>
    </w:r>
    <w:r w:rsidR="00CB57F0" w:rsidRPr="00A615D4">
      <w:rPr>
        <w:szCs w:val="18"/>
      </w:rPr>
      <w:tab/>
    </w:r>
    <w:r w:rsidR="005F4514">
      <w:rPr>
        <w:szCs w:val="18"/>
      </w:rPr>
      <w:t>23</w:t>
    </w:r>
    <w:r w:rsidR="00CB57F0">
      <w:rPr>
        <w:szCs w:val="18"/>
      </w:rPr>
      <w:t>-</w:t>
    </w:r>
    <w:sdt>
      <w:sdtPr>
        <w:id w:val="1889223684"/>
        <w:docPartObj>
          <w:docPartGallery w:val="Page Numbers (Top of Page)"/>
          <w:docPartUnique/>
        </w:docPartObj>
      </w:sdtPr>
      <w:sdtEndPr>
        <w:rPr>
          <w:noProof/>
        </w:rPr>
      </w:sdtEndPr>
      <w:sdtContent>
        <w:r w:rsidR="00CB57F0">
          <w:fldChar w:fldCharType="begin"/>
        </w:r>
        <w:r w:rsidR="00CB57F0">
          <w:instrText xml:space="preserve"> PAGE   \* MERGEFORMAT </w:instrText>
        </w:r>
        <w:r w:rsidR="00CB57F0">
          <w:fldChar w:fldCharType="separate"/>
        </w:r>
        <w:r w:rsidR="00CB57F0">
          <w:rPr>
            <w:noProof/>
          </w:rPr>
          <w:t>2</w:t>
        </w:r>
        <w:r w:rsidR="00CB57F0">
          <w:rPr>
            <w:noProof/>
          </w:rPr>
          <w:fldChar w:fldCharType="end"/>
        </w:r>
      </w:sdtContent>
    </w:sdt>
  </w:p>
  <w:p w14:paraId="51474C96" w14:textId="77777777" w:rsidR="00CB57F0" w:rsidRPr="00A615D4" w:rsidRDefault="00CB57F0" w:rsidP="00A615D4">
    <w:pPr>
      <w:spacing w:before="0" w:after="0" w:line="240" w:lineRule="auto"/>
      <w:ind w:left="2160" w:hanging="2160"/>
      <w:jc w:val="center"/>
      <w:rPr>
        <w:rFonts w:ascii="Calibri" w:hAnsi="Calibri" w:cs="Calibri"/>
        <w:bCs/>
        <w:i/>
        <w:iCs/>
        <w:sz w:val="20"/>
        <w:lang w:val="en"/>
      </w:rPr>
    </w:pPr>
    <w:r w:rsidRPr="00A615D4">
      <w:rPr>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247D0"/>
    <w:multiLevelType w:val="hybridMultilevel"/>
    <w:tmpl w:val="CC903DAE"/>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6062062"/>
    <w:multiLevelType w:val="hybridMultilevel"/>
    <w:tmpl w:val="93221E54"/>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180E7795"/>
    <w:multiLevelType w:val="multilevel"/>
    <w:tmpl w:val="9FE83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5E47EB"/>
    <w:multiLevelType w:val="hybridMultilevel"/>
    <w:tmpl w:val="45B0C0A8"/>
    <w:lvl w:ilvl="0" w:tplc="DA661130">
      <w:start w:val="1"/>
      <w:numFmt w:val="decimal"/>
      <w:pStyle w:val="ListParagraph"/>
      <w:lvlText w:val="%1."/>
      <w:lvlJc w:val="righ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FD43D50">
      <w:start w:val="1"/>
      <w:numFmt w:val="lowerLetter"/>
      <w:lvlText w:val="%2."/>
      <w:lvlJc w:val="left"/>
      <w:pPr>
        <w:tabs>
          <w:tab w:val="num" w:pos="1440"/>
        </w:tabs>
        <w:ind w:left="1440" w:hanging="306"/>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ADF7320"/>
    <w:multiLevelType w:val="hybridMultilevel"/>
    <w:tmpl w:val="105875CA"/>
    <w:lvl w:ilvl="0" w:tplc="A02E6E8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5801F8"/>
    <w:multiLevelType w:val="hybridMultilevel"/>
    <w:tmpl w:val="957AEAF6"/>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4235337F"/>
    <w:multiLevelType w:val="hybridMultilevel"/>
    <w:tmpl w:val="B7B4E2C4"/>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7" w15:restartNumberingAfterBreak="0">
    <w:nsid w:val="495F7848"/>
    <w:multiLevelType w:val="hybridMultilevel"/>
    <w:tmpl w:val="A424A9CE"/>
    <w:lvl w:ilvl="0" w:tplc="4558D0C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EC23D67"/>
    <w:multiLevelType w:val="hybridMultilevel"/>
    <w:tmpl w:val="CC903DAE"/>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75C130F8"/>
    <w:multiLevelType w:val="hybridMultilevel"/>
    <w:tmpl w:val="BCD8626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9BB3C5B"/>
    <w:multiLevelType w:val="hybridMultilevel"/>
    <w:tmpl w:val="4726CA1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1" w15:restartNumberingAfterBreak="0">
    <w:nsid w:val="7A92743B"/>
    <w:multiLevelType w:val="hybridMultilevel"/>
    <w:tmpl w:val="93221E54"/>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3"/>
  </w:num>
  <w:num w:numId="2">
    <w:abstractNumId w:val="2"/>
    <w:lvlOverride w:ilvl="0">
      <w:startOverride w:val="1"/>
    </w:lvlOverride>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8"/>
  </w:num>
  <w:num w:numId="7">
    <w:abstractNumId w:val="5"/>
  </w:num>
  <w:num w:numId="8">
    <w:abstractNumId w:val="0"/>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7"/>
  </w:num>
  <w:num w:numId="13">
    <w:abstractNumId w:val="4"/>
  </w:num>
  <w:num w:numId="14">
    <w:abstractNumId w:val="1"/>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953"/>
    <w:rsid w:val="00001FF8"/>
    <w:rsid w:val="00012366"/>
    <w:rsid w:val="000134F4"/>
    <w:rsid w:val="00021F10"/>
    <w:rsid w:val="00025115"/>
    <w:rsid w:val="00026F84"/>
    <w:rsid w:val="00031265"/>
    <w:rsid w:val="00033134"/>
    <w:rsid w:val="0005250C"/>
    <w:rsid w:val="00063BC5"/>
    <w:rsid w:val="00073837"/>
    <w:rsid w:val="0009188C"/>
    <w:rsid w:val="000C1B4D"/>
    <w:rsid w:val="000C5B82"/>
    <w:rsid w:val="000D5665"/>
    <w:rsid w:val="000D60AD"/>
    <w:rsid w:val="00101980"/>
    <w:rsid w:val="00104832"/>
    <w:rsid w:val="001247C1"/>
    <w:rsid w:val="00125308"/>
    <w:rsid w:val="0013742E"/>
    <w:rsid w:val="00180DE5"/>
    <w:rsid w:val="00192E34"/>
    <w:rsid w:val="00195B01"/>
    <w:rsid w:val="001B766F"/>
    <w:rsid w:val="001D1E91"/>
    <w:rsid w:val="001E2032"/>
    <w:rsid w:val="001E7CA3"/>
    <w:rsid w:val="001F4E0A"/>
    <w:rsid w:val="00201C4C"/>
    <w:rsid w:val="00214E9D"/>
    <w:rsid w:val="0021521A"/>
    <w:rsid w:val="00216636"/>
    <w:rsid w:val="00223EC8"/>
    <w:rsid w:val="002249EB"/>
    <w:rsid w:val="002454C5"/>
    <w:rsid w:val="002513C9"/>
    <w:rsid w:val="00256D22"/>
    <w:rsid w:val="00282514"/>
    <w:rsid w:val="002A0549"/>
    <w:rsid w:val="002B431D"/>
    <w:rsid w:val="002B43B2"/>
    <w:rsid w:val="002C67E9"/>
    <w:rsid w:val="002D6BD6"/>
    <w:rsid w:val="002F134A"/>
    <w:rsid w:val="0032462D"/>
    <w:rsid w:val="00330E61"/>
    <w:rsid w:val="0034069A"/>
    <w:rsid w:val="00341C49"/>
    <w:rsid w:val="00354B06"/>
    <w:rsid w:val="00357787"/>
    <w:rsid w:val="00357C9C"/>
    <w:rsid w:val="00365191"/>
    <w:rsid w:val="00376726"/>
    <w:rsid w:val="00385F57"/>
    <w:rsid w:val="003A0D2B"/>
    <w:rsid w:val="003A23E5"/>
    <w:rsid w:val="003B1A55"/>
    <w:rsid w:val="003B2E2B"/>
    <w:rsid w:val="003B7403"/>
    <w:rsid w:val="003E1645"/>
    <w:rsid w:val="003E3490"/>
    <w:rsid w:val="0040214A"/>
    <w:rsid w:val="00416C8C"/>
    <w:rsid w:val="00425152"/>
    <w:rsid w:val="004261E6"/>
    <w:rsid w:val="00427619"/>
    <w:rsid w:val="00442DF4"/>
    <w:rsid w:val="0044408E"/>
    <w:rsid w:val="004A24BF"/>
    <w:rsid w:val="004D6BC0"/>
    <w:rsid w:val="004F121B"/>
    <w:rsid w:val="005009E8"/>
    <w:rsid w:val="00512733"/>
    <w:rsid w:val="00516FCE"/>
    <w:rsid w:val="0054371A"/>
    <w:rsid w:val="005620A9"/>
    <w:rsid w:val="00564DAB"/>
    <w:rsid w:val="005662D4"/>
    <w:rsid w:val="00586953"/>
    <w:rsid w:val="00586DCD"/>
    <w:rsid w:val="005B1BF7"/>
    <w:rsid w:val="005C1B90"/>
    <w:rsid w:val="005C4E1A"/>
    <w:rsid w:val="005D6FAC"/>
    <w:rsid w:val="005D7D26"/>
    <w:rsid w:val="005F4514"/>
    <w:rsid w:val="006035A9"/>
    <w:rsid w:val="00614942"/>
    <w:rsid w:val="006331A6"/>
    <w:rsid w:val="00645D0D"/>
    <w:rsid w:val="006465F6"/>
    <w:rsid w:val="0065334C"/>
    <w:rsid w:val="006547C6"/>
    <w:rsid w:val="00660A1F"/>
    <w:rsid w:val="00661407"/>
    <w:rsid w:val="00665968"/>
    <w:rsid w:val="00670F79"/>
    <w:rsid w:val="00671E9D"/>
    <w:rsid w:val="00681553"/>
    <w:rsid w:val="00685AFC"/>
    <w:rsid w:val="006B4115"/>
    <w:rsid w:val="006B673C"/>
    <w:rsid w:val="006D0325"/>
    <w:rsid w:val="006D0497"/>
    <w:rsid w:val="006D0CE1"/>
    <w:rsid w:val="006D510F"/>
    <w:rsid w:val="006E035F"/>
    <w:rsid w:val="006E1395"/>
    <w:rsid w:val="006E245A"/>
    <w:rsid w:val="006F1592"/>
    <w:rsid w:val="006F3494"/>
    <w:rsid w:val="006F6A59"/>
    <w:rsid w:val="006F7FC4"/>
    <w:rsid w:val="00703FC1"/>
    <w:rsid w:val="00710717"/>
    <w:rsid w:val="00710778"/>
    <w:rsid w:val="00712C6D"/>
    <w:rsid w:val="00756A59"/>
    <w:rsid w:val="00773936"/>
    <w:rsid w:val="00774F87"/>
    <w:rsid w:val="007762EB"/>
    <w:rsid w:val="007B4753"/>
    <w:rsid w:val="007C6955"/>
    <w:rsid w:val="007C75E5"/>
    <w:rsid w:val="007D6391"/>
    <w:rsid w:val="007E5637"/>
    <w:rsid w:val="007E765B"/>
    <w:rsid w:val="00800183"/>
    <w:rsid w:val="00813E83"/>
    <w:rsid w:val="00821B0A"/>
    <w:rsid w:val="008411FD"/>
    <w:rsid w:val="00844349"/>
    <w:rsid w:val="008459AB"/>
    <w:rsid w:val="00854BD6"/>
    <w:rsid w:val="00872491"/>
    <w:rsid w:val="00881EAB"/>
    <w:rsid w:val="008822AB"/>
    <w:rsid w:val="00885048"/>
    <w:rsid w:val="00897C69"/>
    <w:rsid w:val="008A32B0"/>
    <w:rsid w:val="008B199C"/>
    <w:rsid w:val="008B3100"/>
    <w:rsid w:val="008C1E55"/>
    <w:rsid w:val="008D563A"/>
    <w:rsid w:val="009169A0"/>
    <w:rsid w:val="009223B2"/>
    <w:rsid w:val="00927F66"/>
    <w:rsid w:val="0093117A"/>
    <w:rsid w:val="00932118"/>
    <w:rsid w:val="009325DE"/>
    <w:rsid w:val="009344EE"/>
    <w:rsid w:val="0094406C"/>
    <w:rsid w:val="00955FB0"/>
    <w:rsid w:val="00990ACF"/>
    <w:rsid w:val="009A31A7"/>
    <w:rsid w:val="009B04F7"/>
    <w:rsid w:val="009B1092"/>
    <w:rsid w:val="009B6B99"/>
    <w:rsid w:val="009C1701"/>
    <w:rsid w:val="009F349C"/>
    <w:rsid w:val="009F667A"/>
    <w:rsid w:val="00A0044C"/>
    <w:rsid w:val="00A205CB"/>
    <w:rsid w:val="00A327E7"/>
    <w:rsid w:val="00A3311F"/>
    <w:rsid w:val="00A3471B"/>
    <w:rsid w:val="00A3482A"/>
    <w:rsid w:val="00A553C0"/>
    <w:rsid w:val="00A615D4"/>
    <w:rsid w:val="00A668C7"/>
    <w:rsid w:val="00A6786A"/>
    <w:rsid w:val="00A8572A"/>
    <w:rsid w:val="00AB4262"/>
    <w:rsid w:val="00AB71C4"/>
    <w:rsid w:val="00AC2154"/>
    <w:rsid w:val="00AC7421"/>
    <w:rsid w:val="00AD31C4"/>
    <w:rsid w:val="00AD4B9E"/>
    <w:rsid w:val="00AF7AA3"/>
    <w:rsid w:val="00B122C3"/>
    <w:rsid w:val="00B146E6"/>
    <w:rsid w:val="00B26D56"/>
    <w:rsid w:val="00B407FA"/>
    <w:rsid w:val="00B54E85"/>
    <w:rsid w:val="00B55F19"/>
    <w:rsid w:val="00B865D4"/>
    <w:rsid w:val="00BA00C2"/>
    <w:rsid w:val="00BA4623"/>
    <w:rsid w:val="00BC33D7"/>
    <w:rsid w:val="00BC4305"/>
    <w:rsid w:val="00BE1CDA"/>
    <w:rsid w:val="00BF7105"/>
    <w:rsid w:val="00C0313C"/>
    <w:rsid w:val="00C11FA4"/>
    <w:rsid w:val="00C1458C"/>
    <w:rsid w:val="00C224CA"/>
    <w:rsid w:val="00C2545F"/>
    <w:rsid w:val="00C2605D"/>
    <w:rsid w:val="00C46C97"/>
    <w:rsid w:val="00C50A94"/>
    <w:rsid w:val="00C511A8"/>
    <w:rsid w:val="00C6447B"/>
    <w:rsid w:val="00C84CD3"/>
    <w:rsid w:val="00C86AFB"/>
    <w:rsid w:val="00CA6C8B"/>
    <w:rsid w:val="00CB57F0"/>
    <w:rsid w:val="00CB5A0C"/>
    <w:rsid w:val="00CC130A"/>
    <w:rsid w:val="00CE2616"/>
    <w:rsid w:val="00CE71EF"/>
    <w:rsid w:val="00D024EB"/>
    <w:rsid w:val="00D26D1F"/>
    <w:rsid w:val="00D27F53"/>
    <w:rsid w:val="00D32EBA"/>
    <w:rsid w:val="00D36268"/>
    <w:rsid w:val="00D501B0"/>
    <w:rsid w:val="00D8178A"/>
    <w:rsid w:val="00D84E7E"/>
    <w:rsid w:val="00D84F7F"/>
    <w:rsid w:val="00D93B58"/>
    <w:rsid w:val="00D97291"/>
    <w:rsid w:val="00DA7232"/>
    <w:rsid w:val="00DA73A1"/>
    <w:rsid w:val="00DB7EE4"/>
    <w:rsid w:val="00DC3D6B"/>
    <w:rsid w:val="00DC3F66"/>
    <w:rsid w:val="00DD71F3"/>
    <w:rsid w:val="00DE4071"/>
    <w:rsid w:val="00E16855"/>
    <w:rsid w:val="00E276C2"/>
    <w:rsid w:val="00E33E00"/>
    <w:rsid w:val="00E360FD"/>
    <w:rsid w:val="00E379E7"/>
    <w:rsid w:val="00E46351"/>
    <w:rsid w:val="00E50A56"/>
    <w:rsid w:val="00E61953"/>
    <w:rsid w:val="00E6399C"/>
    <w:rsid w:val="00E70F48"/>
    <w:rsid w:val="00E73716"/>
    <w:rsid w:val="00E81663"/>
    <w:rsid w:val="00E87FC5"/>
    <w:rsid w:val="00E948EB"/>
    <w:rsid w:val="00EA08DF"/>
    <w:rsid w:val="00EB2D08"/>
    <w:rsid w:val="00EB4FE5"/>
    <w:rsid w:val="00EC41FF"/>
    <w:rsid w:val="00EF157D"/>
    <w:rsid w:val="00F12B79"/>
    <w:rsid w:val="00F15659"/>
    <w:rsid w:val="00F42E52"/>
    <w:rsid w:val="00F45449"/>
    <w:rsid w:val="00F51C04"/>
    <w:rsid w:val="00F566EF"/>
    <w:rsid w:val="00F671C8"/>
    <w:rsid w:val="00F75023"/>
    <w:rsid w:val="00FA6BAF"/>
    <w:rsid w:val="00FB05B6"/>
    <w:rsid w:val="00FC6019"/>
    <w:rsid w:val="00FD62A3"/>
    <w:rsid w:val="00FE5177"/>
    <w:rsid w:val="00FF3DEC"/>
    <w:rsid w:val="6C465B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7A58A"/>
  <w15:chartTrackingRefBased/>
  <w15:docId w15:val="{FEBA40AE-CB5E-448C-873F-6F89818C4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E1A"/>
    <w:pPr>
      <w:spacing w:before="120" w:after="120"/>
    </w:pPr>
    <w:rPr>
      <w:sz w:val="24"/>
    </w:rPr>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paragraph" w:styleId="Title">
    <w:name w:val="Title"/>
    <w:basedOn w:val="Normal"/>
    <w:next w:val="Normal"/>
    <w:link w:val="TitleChar"/>
    <w:uiPriority w:val="10"/>
    <w:qFormat/>
    <w:rsid w:val="00872491"/>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2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2491"/>
    <w:rPr>
      <w:rFonts w:eastAsiaTheme="majorEastAsia" w:cstheme="minorHAnsi"/>
      <w:b/>
      <w:sz w:val="24"/>
      <w:szCs w:val="32"/>
    </w:rPr>
  </w:style>
  <w:style w:type="character" w:customStyle="1" w:styleId="Heading2Char">
    <w:name w:val="Heading 2 Char"/>
    <w:basedOn w:val="DefaultParagraphFont"/>
    <w:link w:val="Heading2"/>
    <w:uiPriority w:val="9"/>
    <w:rsid w:val="00872491"/>
    <w:rPr>
      <w:rFonts w:eastAsiaTheme="majorEastAsia" w:cstheme="minorHAnsi"/>
      <w:sz w:val="24"/>
      <w:szCs w:val="26"/>
    </w:rPr>
  </w:style>
  <w:style w:type="paragraph" w:customStyle="1" w:styleId="Motion">
    <w:name w:val="Motion"/>
    <w:basedOn w:val="Normal"/>
    <w:next w:val="Heading1"/>
    <w:link w:val="MotionChar"/>
    <w:qFormat/>
    <w:rsid w:val="00C511A8"/>
    <w:pPr>
      <w:spacing w:line="240" w:lineRule="auto"/>
      <w:ind w:left="851"/>
    </w:pPr>
    <w:rPr>
      <w:rFonts w:eastAsia="Calibri" w:cstheme="minorHAnsi"/>
      <w:szCs w:val="24"/>
      <w:lang w:bidi="he-IL"/>
    </w:rPr>
  </w:style>
  <w:style w:type="paragraph" w:customStyle="1" w:styleId="MOTION0">
    <w:name w:val="MOTION"/>
    <w:basedOn w:val="Normal"/>
    <w:link w:val="MOTIONChar0"/>
    <w:rsid w:val="00872491"/>
    <w:pPr>
      <w:autoSpaceDE w:val="0"/>
      <w:autoSpaceDN w:val="0"/>
      <w:adjustRightInd w:val="0"/>
      <w:spacing w:before="60" w:line="240" w:lineRule="auto"/>
      <w:ind w:left="1843"/>
    </w:pPr>
    <w:rPr>
      <w:rFonts w:ascii="Times New Roman" w:eastAsia="Calibri" w:hAnsi="Times New Roman" w:cs="Times New Roman"/>
      <w:color w:val="000000"/>
      <w:sz w:val="23"/>
      <w:szCs w:val="23"/>
      <w:lang w:eastAsia="en-CA"/>
    </w:rPr>
  </w:style>
  <w:style w:type="character" w:customStyle="1" w:styleId="MotionChar">
    <w:name w:val="Motion Char"/>
    <w:link w:val="Motion"/>
    <w:rsid w:val="00C511A8"/>
    <w:rPr>
      <w:rFonts w:eastAsia="Calibri" w:cstheme="minorHAnsi"/>
      <w:sz w:val="24"/>
      <w:szCs w:val="24"/>
      <w:lang w:bidi="he-IL"/>
    </w:rPr>
  </w:style>
  <w:style w:type="character" w:customStyle="1" w:styleId="MOTIONChar0">
    <w:name w:val="MOTION Char"/>
    <w:link w:val="MOTION0"/>
    <w:rsid w:val="00872491"/>
    <w:rPr>
      <w:rFonts w:ascii="Times New Roman" w:eastAsia="Calibri" w:hAnsi="Times New Roman" w:cs="Times New Roman"/>
      <w:color w:val="000000"/>
      <w:sz w:val="23"/>
      <w:szCs w:val="23"/>
      <w:lang w:eastAsia="en-CA"/>
    </w:rPr>
  </w:style>
  <w:style w:type="table" w:styleId="TableGrid">
    <w:name w:val="Table Grid"/>
    <w:basedOn w:val="TableNormal"/>
    <w:uiPriority w:val="39"/>
    <w:rsid w:val="006F6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416C8C"/>
    <w:pPr>
      <w:spacing w:before="0" w:after="160" w:line="252" w:lineRule="auto"/>
      <w:ind w:left="720"/>
    </w:pPr>
    <w:rPr>
      <w:rFonts w:ascii="Calibri" w:hAnsi="Calibri" w:cs="Calibri"/>
      <w:sz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08460">
      <w:bodyDiv w:val="1"/>
      <w:marLeft w:val="0"/>
      <w:marRight w:val="0"/>
      <w:marTop w:val="0"/>
      <w:marBottom w:val="0"/>
      <w:divBdr>
        <w:top w:val="none" w:sz="0" w:space="0" w:color="auto"/>
        <w:left w:val="none" w:sz="0" w:space="0" w:color="auto"/>
        <w:bottom w:val="none" w:sz="0" w:space="0" w:color="auto"/>
        <w:right w:val="none" w:sz="0" w:space="0" w:color="auto"/>
      </w:divBdr>
    </w:div>
    <w:div w:id="85350581">
      <w:bodyDiv w:val="1"/>
      <w:marLeft w:val="0"/>
      <w:marRight w:val="0"/>
      <w:marTop w:val="0"/>
      <w:marBottom w:val="0"/>
      <w:divBdr>
        <w:top w:val="none" w:sz="0" w:space="0" w:color="auto"/>
        <w:left w:val="none" w:sz="0" w:space="0" w:color="auto"/>
        <w:bottom w:val="none" w:sz="0" w:space="0" w:color="auto"/>
        <w:right w:val="none" w:sz="0" w:space="0" w:color="auto"/>
      </w:divBdr>
    </w:div>
    <w:div w:id="156655367">
      <w:bodyDiv w:val="1"/>
      <w:marLeft w:val="0"/>
      <w:marRight w:val="0"/>
      <w:marTop w:val="0"/>
      <w:marBottom w:val="0"/>
      <w:divBdr>
        <w:top w:val="none" w:sz="0" w:space="0" w:color="auto"/>
        <w:left w:val="none" w:sz="0" w:space="0" w:color="auto"/>
        <w:bottom w:val="none" w:sz="0" w:space="0" w:color="auto"/>
        <w:right w:val="none" w:sz="0" w:space="0" w:color="auto"/>
      </w:divBdr>
    </w:div>
    <w:div w:id="316348873">
      <w:bodyDiv w:val="1"/>
      <w:marLeft w:val="0"/>
      <w:marRight w:val="0"/>
      <w:marTop w:val="0"/>
      <w:marBottom w:val="0"/>
      <w:divBdr>
        <w:top w:val="none" w:sz="0" w:space="0" w:color="auto"/>
        <w:left w:val="none" w:sz="0" w:space="0" w:color="auto"/>
        <w:bottom w:val="none" w:sz="0" w:space="0" w:color="auto"/>
        <w:right w:val="none" w:sz="0" w:space="0" w:color="auto"/>
      </w:divBdr>
    </w:div>
    <w:div w:id="621422492">
      <w:bodyDiv w:val="1"/>
      <w:marLeft w:val="0"/>
      <w:marRight w:val="0"/>
      <w:marTop w:val="0"/>
      <w:marBottom w:val="0"/>
      <w:divBdr>
        <w:top w:val="none" w:sz="0" w:space="0" w:color="auto"/>
        <w:left w:val="none" w:sz="0" w:space="0" w:color="auto"/>
        <w:bottom w:val="none" w:sz="0" w:space="0" w:color="auto"/>
        <w:right w:val="none" w:sz="0" w:space="0" w:color="auto"/>
      </w:divBdr>
    </w:div>
    <w:div w:id="1116364313">
      <w:bodyDiv w:val="1"/>
      <w:marLeft w:val="0"/>
      <w:marRight w:val="0"/>
      <w:marTop w:val="0"/>
      <w:marBottom w:val="0"/>
      <w:divBdr>
        <w:top w:val="none" w:sz="0" w:space="0" w:color="auto"/>
        <w:left w:val="none" w:sz="0" w:space="0" w:color="auto"/>
        <w:bottom w:val="none" w:sz="0" w:space="0" w:color="auto"/>
        <w:right w:val="none" w:sz="0" w:space="0" w:color="auto"/>
      </w:divBdr>
    </w:div>
    <w:div w:id="1391726289">
      <w:bodyDiv w:val="1"/>
      <w:marLeft w:val="0"/>
      <w:marRight w:val="0"/>
      <w:marTop w:val="0"/>
      <w:marBottom w:val="0"/>
      <w:divBdr>
        <w:top w:val="none" w:sz="0" w:space="0" w:color="auto"/>
        <w:left w:val="none" w:sz="0" w:space="0" w:color="auto"/>
        <w:bottom w:val="none" w:sz="0" w:space="0" w:color="auto"/>
        <w:right w:val="none" w:sz="0" w:space="0" w:color="auto"/>
      </w:divBdr>
    </w:div>
    <w:div w:id="1448161687">
      <w:bodyDiv w:val="1"/>
      <w:marLeft w:val="0"/>
      <w:marRight w:val="0"/>
      <w:marTop w:val="0"/>
      <w:marBottom w:val="0"/>
      <w:divBdr>
        <w:top w:val="none" w:sz="0" w:space="0" w:color="auto"/>
        <w:left w:val="none" w:sz="0" w:space="0" w:color="auto"/>
        <w:bottom w:val="none" w:sz="0" w:space="0" w:color="auto"/>
        <w:right w:val="none" w:sz="0" w:space="0" w:color="auto"/>
      </w:divBdr>
    </w:div>
    <w:div w:id="212037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uoguelph.ca/land-acknowledge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uglasKathy\AppData\Local\Microsoft\Windows\INetCache\Content.Outlook\FFI49ICM\HF%20MD%20C%20Minute-Agenda%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751C7EE3414B178C23A185E995AC4D"/>
        <w:category>
          <w:name w:val="General"/>
          <w:gallery w:val="placeholder"/>
        </w:category>
        <w:types>
          <w:type w:val="bbPlcHdr"/>
        </w:types>
        <w:behaviors>
          <w:behavior w:val="content"/>
        </w:behaviors>
        <w:guid w:val="{1F7F9B98-9285-46BE-91FB-BCB2C8281020}"/>
      </w:docPartPr>
      <w:docPartBody>
        <w:p w:rsidR="002C0FB6" w:rsidRDefault="002C0FB6">
          <w:pPr>
            <w:pStyle w:val="EA751C7EE3414B178C23A185E995AC4D"/>
          </w:pPr>
          <w:r w:rsidRPr="0093117A">
            <w:rPr>
              <w:rStyle w:val="PlaceholderText"/>
            </w:rPr>
            <w:t>Name</w:t>
          </w:r>
        </w:p>
      </w:docPartBody>
    </w:docPart>
    <w:docPart>
      <w:docPartPr>
        <w:name w:val="3CD3BD5A3E304ACCB4FD53C30A30D4EF"/>
        <w:category>
          <w:name w:val="General"/>
          <w:gallery w:val="placeholder"/>
        </w:category>
        <w:types>
          <w:type w:val="bbPlcHdr"/>
        </w:types>
        <w:behaviors>
          <w:behavior w:val="content"/>
        </w:behaviors>
        <w:guid w:val="{A96CCAD7-D55C-4B6E-A7FC-A7497235D1B9}"/>
      </w:docPartPr>
      <w:docPartBody>
        <w:p w:rsidR="00986A20" w:rsidRDefault="00E415BD" w:rsidP="00E415BD">
          <w:pPr>
            <w:pStyle w:val="3CD3BD5A3E304ACCB4FD53C30A30D4EF"/>
          </w:pPr>
          <w:r w:rsidRPr="0093117A">
            <w:rPr>
              <w:rStyle w:val="PlaceholderText"/>
            </w:rPr>
            <w:t>Choose an item.</w:t>
          </w:r>
        </w:p>
      </w:docPartBody>
    </w:docPart>
    <w:docPart>
      <w:docPartPr>
        <w:name w:val="C37D89B0582146BA9EF397F3FDAB8A74"/>
        <w:category>
          <w:name w:val="General"/>
          <w:gallery w:val="placeholder"/>
        </w:category>
        <w:types>
          <w:type w:val="bbPlcHdr"/>
        </w:types>
        <w:behaviors>
          <w:behavior w:val="content"/>
        </w:behaviors>
        <w:guid w:val="{FF4782A2-CEF4-4FC5-9F42-16E7604F4DB9}"/>
      </w:docPartPr>
      <w:docPartBody>
        <w:p w:rsidR="00986A20" w:rsidRDefault="00E415BD" w:rsidP="00E415BD">
          <w:pPr>
            <w:pStyle w:val="C37D89B0582146BA9EF397F3FDAB8A74"/>
          </w:pPr>
          <w:r w:rsidRPr="0093117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FB6"/>
    <w:rsid w:val="000B40C3"/>
    <w:rsid w:val="00182875"/>
    <w:rsid w:val="00255026"/>
    <w:rsid w:val="002C0FB6"/>
    <w:rsid w:val="003F573C"/>
    <w:rsid w:val="00437B45"/>
    <w:rsid w:val="00592D5C"/>
    <w:rsid w:val="0074285A"/>
    <w:rsid w:val="0083375F"/>
    <w:rsid w:val="00841EED"/>
    <w:rsid w:val="00986A20"/>
    <w:rsid w:val="00D666D1"/>
    <w:rsid w:val="00D716D5"/>
    <w:rsid w:val="00E21E03"/>
    <w:rsid w:val="00E415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15BD"/>
  </w:style>
  <w:style w:type="paragraph" w:customStyle="1" w:styleId="EA751C7EE3414B178C23A185E995AC4D">
    <w:name w:val="EA751C7EE3414B178C23A185E995AC4D"/>
  </w:style>
  <w:style w:type="paragraph" w:customStyle="1" w:styleId="3CD3BD5A3E304ACCB4FD53C30A30D4EF">
    <w:name w:val="3CD3BD5A3E304ACCB4FD53C30A30D4EF"/>
    <w:rsid w:val="00E415BD"/>
  </w:style>
  <w:style w:type="paragraph" w:customStyle="1" w:styleId="C37D89B0582146BA9EF397F3FDAB8A74">
    <w:name w:val="C37D89B0582146BA9EF397F3FDAB8A74"/>
    <w:rsid w:val="00E415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151E8B3ADA414999344A4C05525BFA" ma:contentTypeVersion="12" ma:contentTypeDescription="Create a new document." ma:contentTypeScope="" ma:versionID="24a16ce96532ee27a06d9fb92494fb4d">
  <xsd:schema xmlns:xsd="http://www.w3.org/2001/XMLSchema" xmlns:xs="http://www.w3.org/2001/XMLSchema" xmlns:p="http://schemas.microsoft.com/office/2006/metadata/properties" xmlns:ns3="81b1c170-0d70-47ed-8194-3dc3167c461a" xmlns:ns4="292b249c-7844-413b-ad63-129f44a50c1f" targetNamespace="http://schemas.microsoft.com/office/2006/metadata/properties" ma:root="true" ma:fieldsID="75d0c28349466ee7d5154e74b8e92d4b" ns3:_="" ns4:_="">
    <xsd:import namespace="81b1c170-0d70-47ed-8194-3dc3167c461a"/>
    <xsd:import namespace="292b249c-7844-413b-ad63-129f44a50c1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1c170-0d70-47ed-8194-3dc3167c46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2b249c-7844-413b-ad63-129f44a50c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CA8FF1-EECA-4C91-BCC4-224F1B0279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0AB7CC-B4C8-47A5-B6DE-2326DB21B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1c170-0d70-47ed-8194-3dc3167c461a"/>
    <ds:schemaRef ds:uri="292b249c-7844-413b-ad63-129f44a50c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D08FB5-B037-4234-B04D-C7C0A3C11F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HF MD C Minute-Agenda Template</Template>
  <TotalTime>1</TotalTime>
  <Pages>6</Pages>
  <Words>1517</Words>
  <Characters>8649</Characters>
  <Application>Microsoft Office Word</Application>
  <DocSecurity>2</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Kathy</dc:creator>
  <cp:keywords/>
  <dc:description/>
  <cp:lastModifiedBy>Elizabeth  Marshall</cp:lastModifiedBy>
  <cp:revision>3</cp:revision>
  <dcterms:created xsi:type="dcterms:W3CDTF">2024-01-29T21:01:00Z</dcterms:created>
  <dcterms:modified xsi:type="dcterms:W3CDTF">2024-01-30T00:08:00Z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0x010100F4151E8B3ADA414999344A4C05525BFA</vt:lpwstr>
  </property>
</Properties>
</file>