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EE5B1" w14:textId="77777777" w:rsidR="00365FC3" w:rsidRDefault="00365FC3" w:rsidP="00365FC3">
      <w:pPr>
        <w:jc w:val="center"/>
        <w:rPr>
          <w:color w:val="2E74B5" w:themeColor="accent5" w:themeShade="BF"/>
          <w:sz w:val="48"/>
        </w:rPr>
      </w:pPr>
      <w:bookmarkStart w:id="0" w:name="_Hlk20925968"/>
    </w:p>
    <w:p w14:paraId="66972E5A" w14:textId="77777777" w:rsidR="00365FC3" w:rsidRDefault="00365FC3" w:rsidP="00365FC3">
      <w:pPr>
        <w:jc w:val="center"/>
        <w:rPr>
          <w:color w:val="2E74B5" w:themeColor="accent5" w:themeShade="BF"/>
          <w:sz w:val="48"/>
        </w:rPr>
      </w:pPr>
    </w:p>
    <w:p w14:paraId="271E8A07" w14:textId="59A1EE28" w:rsidR="00F43C8E" w:rsidRDefault="00F43C8E" w:rsidP="00FF4A67">
      <w:pPr>
        <w:pStyle w:val="paragraph"/>
        <w:ind w:right="1080" w:firstLine="720"/>
        <w:jc w:val="center"/>
        <w:textAlignment w:val="baseline"/>
        <w:rPr>
          <w:rStyle w:val="eop"/>
          <w:lang w:val="en-US"/>
        </w:rPr>
      </w:pPr>
    </w:p>
    <w:p w14:paraId="343A568A" w14:textId="3D16B616" w:rsidR="00F43C8E" w:rsidRDefault="00F43C8E" w:rsidP="00FF4A67">
      <w:pPr>
        <w:pStyle w:val="paragraph"/>
        <w:ind w:right="1080" w:firstLine="720"/>
        <w:jc w:val="center"/>
        <w:textAlignment w:val="baseline"/>
        <w:rPr>
          <w:rStyle w:val="eop"/>
          <w:lang w:val="en-US"/>
        </w:rPr>
      </w:pPr>
    </w:p>
    <w:p w14:paraId="7CC9ACAB" w14:textId="77777777" w:rsidR="00156626" w:rsidRPr="00B07A06" w:rsidRDefault="00156626" w:rsidP="00156626">
      <w:pPr>
        <w:jc w:val="center"/>
        <w:rPr>
          <w:b/>
          <w:smallCaps/>
          <w:color w:val="2E74B5" w:themeColor="accent5" w:themeShade="BF"/>
          <w:sz w:val="40"/>
          <w:szCs w:val="40"/>
        </w:rPr>
      </w:pPr>
      <w:r>
        <w:rPr>
          <w:b/>
          <w:smallCaps/>
          <w:color w:val="2E74B5" w:themeColor="accent5" w:themeShade="BF"/>
          <w:sz w:val="40"/>
          <w:szCs w:val="40"/>
        </w:rPr>
        <w:t>Marriage Licence Registration</w:t>
      </w:r>
      <w:r w:rsidRPr="00B07A06">
        <w:rPr>
          <w:b/>
          <w:smallCaps/>
          <w:color w:val="2E74B5" w:themeColor="accent5" w:themeShade="BF"/>
          <w:sz w:val="40"/>
          <w:szCs w:val="40"/>
        </w:rPr>
        <w:t xml:space="preserve"> </w:t>
      </w:r>
    </w:p>
    <w:p w14:paraId="5FF2252A" w14:textId="77777777" w:rsidR="00156626" w:rsidRPr="00B07A06" w:rsidRDefault="00156626" w:rsidP="00156626">
      <w:pPr>
        <w:jc w:val="center"/>
        <w:rPr>
          <w:b/>
          <w:smallCaps/>
          <w:color w:val="2E74B5" w:themeColor="accent5" w:themeShade="BF"/>
          <w:sz w:val="40"/>
          <w:szCs w:val="40"/>
        </w:rPr>
      </w:pPr>
      <w:r w:rsidRPr="00B07A06">
        <w:rPr>
          <w:b/>
          <w:smallCaps/>
          <w:color w:val="2E74B5" w:themeColor="accent5" w:themeShade="BF"/>
          <w:sz w:val="40"/>
          <w:szCs w:val="40"/>
        </w:rPr>
        <w:t>Policy and Guidelines</w:t>
      </w:r>
      <w:r>
        <w:rPr>
          <w:b/>
          <w:smallCaps/>
          <w:color w:val="2E74B5" w:themeColor="accent5" w:themeShade="BF"/>
          <w:sz w:val="40"/>
          <w:szCs w:val="40"/>
        </w:rPr>
        <w:t xml:space="preserve"> Handbook</w:t>
      </w:r>
    </w:p>
    <w:p w14:paraId="67889EA3" w14:textId="64D63DCF" w:rsidR="00156626" w:rsidRPr="00B07A06" w:rsidRDefault="00156626" w:rsidP="00156626">
      <w:pPr>
        <w:jc w:val="center"/>
        <w:rPr>
          <w:smallCaps/>
          <w:color w:val="2E74B5" w:themeColor="accent5" w:themeShade="BF"/>
          <w:sz w:val="32"/>
          <w:szCs w:val="32"/>
        </w:rPr>
      </w:pPr>
      <w:r>
        <w:rPr>
          <w:smallCaps/>
          <w:color w:val="2E74B5" w:themeColor="accent5" w:themeShade="BF"/>
          <w:sz w:val="32"/>
          <w:szCs w:val="32"/>
        </w:rPr>
        <w:t>February</w:t>
      </w:r>
      <w:r w:rsidRPr="00B07A06">
        <w:rPr>
          <w:smallCaps/>
          <w:color w:val="2E74B5" w:themeColor="accent5" w:themeShade="BF"/>
          <w:sz w:val="32"/>
          <w:szCs w:val="32"/>
        </w:rPr>
        <w:t>, 202</w:t>
      </w:r>
      <w:r w:rsidR="00863AFF">
        <w:rPr>
          <w:smallCaps/>
          <w:color w:val="2E74B5" w:themeColor="accent5" w:themeShade="BF"/>
          <w:sz w:val="32"/>
          <w:szCs w:val="32"/>
        </w:rPr>
        <w:t>4</w:t>
      </w:r>
    </w:p>
    <w:p w14:paraId="7F3AC002" w14:textId="77777777" w:rsidR="00156626" w:rsidRPr="00C13B43" w:rsidRDefault="00156626" w:rsidP="00156626">
      <w:pPr>
        <w:jc w:val="center"/>
        <w:rPr>
          <w:color w:val="2E74B5" w:themeColor="accent5" w:themeShade="BF"/>
        </w:rPr>
      </w:pPr>
      <w:r w:rsidRPr="00E507A9">
        <w:rPr>
          <w:noProof/>
          <w:color w:val="FF0000"/>
          <w:lang w:eastAsia="en-CA"/>
        </w:rPr>
        <mc:AlternateContent>
          <mc:Choice Requires="wps">
            <w:drawing>
              <wp:anchor distT="0" distB="0" distL="114300" distR="114300" simplePos="0" relativeHeight="251660800" behindDoc="0" locked="0" layoutInCell="1" allowOverlap="1" wp14:anchorId="7BAAA23C" wp14:editId="5C1EE0D7">
                <wp:simplePos x="0" y="0"/>
                <wp:positionH relativeFrom="margin">
                  <wp:align>center</wp:align>
                </wp:positionH>
                <wp:positionV relativeFrom="paragraph">
                  <wp:posOffset>37677</wp:posOffset>
                </wp:positionV>
                <wp:extent cx="5338233" cy="33866"/>
                <wp:effectExtent l="0" t="0" r="34290" b="23495"/>
                <wp:wrapNone/>
                <wp:docPr id="1" name="Straight Connector 1"/>
                <wp:cNvGraphicFramePr/>
                <a:graphic xmlns:a="http://schemas.openxmlformats.org/drawingml/2006/main">
                  <a:graphicData uri="http://schemas.microsoft.com/office/word/2010/wordprocessingShape">
                    <wps:wsp>
                      <wps:cNvCnPr/>
                      <wps:spPr>
                        <a:xfrm flipV="1">
                          <a:off x="0" y="0"/>
                          <a:ext cx="5338233" cy="33866"/>
                        </a:xfrm>
                        <a:prstGeom prst="line">
                          <a:avLst/>
                        </a:prstGeom>
                        <a:noFill/>
                        <a:ln w="19050" cap="flat" cmpd="sng" algn="ctr">
                          <a:solidFill>
                            <a:srgbClr val="FF0000"/>
                          </a:solidFill>
                          <a:prstDash val="solid"/>
                          <a:miter lim="800000"/>
                        </a:ln>
                        <a:effectLst/>
                      </wps:spPr>
                      <wps:bodyPr/>
                    </wps:wsp>
                  </a:graphicData>
                </a:graphic>
              </wp:anchor>
            </w:drawing>
          </mc:Choice>
          <mc:Fallback>
            <w:pict>
              <v:line w14:anchorId="739DB7EE" id="Straight Connector 1" o:spid="_x0000_s1026" style="position:absolute;flip:y;z-index:251660800;visibility:visible;mso-wrap-style:square;mso-wrap-distance-left:9pt;mso-wrap-distance-top:0;mso-wrap-distance-right:9pt;mso-wrap-distance-bottom:0;mso-position-horizontal:center;mso-position-horizontal-relative:margin;mso-position-vertical:absolute;mso-position-vertical-relative:text" from="0,2.95pt" to="420.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EymzwEAAIMDAAAOAAAAZHJzL2Uyb0RvYy54bWysU02P0zAQvSPxHyzfadJWW5Wo6R5alQuC&#10;Sgvcp46dWPKXxqZp/z1jJ1stcEPkYM3n87znye75Zg27Sozau5YvFzVn0gnfade3/Pu304ctZzGB&#10;68B4J1t+l5E/79+/242hkSs/eNNJZATiYjOGlg8phaaqohikhbjwQTpKKo8WErnYVx3CSOjWVKu6&#10;3lSjxy6gFzJGih6nJN8XfKWkSF+VijIx03KaLZUTy3nJZ7XfQdMjhEGLeQz4hyksaEeXPqCOkID9&#10;RP0XlNUCffQqLYS3lVdKC1k4EJtl/QeblwGCLFxInBgeMsX/Byu+XM/IdEdvx5kDS0/0khB0PyR2&#10;8M6RgB7ZMus0hthQ+cGdcfZiOGMmfVNomTI6/MgwOULE2K2ofH+oLG+JCQo+rdfb1XrNmaAc2ZtN&#10;Rq8mmNwcMKZP0luWjZYb7bII0MD1c0xT6WtJDjt/0sZQHBrj2EgjfKyf6K0F0D4pA4lMG4hhdD1n&#10;YHpaVJGwQEZvdJfbc3fE/nIwyK5Ay3I61fTNk/1Wlu8+QhymupLKZdBYnWiXjbYt3+bm127jclaW&#10;bZwZZC0n9bJ18d29iFplj166yDFvZV6ltz7Zb/+d/S8AAAD//wMAUEsDBBQABgAIAAAAIQDVrRwh&#10;3QAAAAUBAAAPAAAAZHJzL2Rvd25yZXYueG1sTI/BTsMwEETvSPyDtUjcqNMKShviVKgSHBCitKQS&#10;Rzde4qj2OordNPw9ywmOoxnNvClWo3diwD62gRRMJxkIpDqYlhoF1cfTzQJETJqMdoFQwTdGWJWX&#10;F4XOTTjTFoddagSXUMy1AptSl0sZa4tex0nokNj7Cr3XiWXfSNPrM5d7J2dZNpdet8QLVne4tlgf&#10;dyev4Lna1/atO75+Dt12vqF3t65enFLXV+PjA4iEY/oLwy8+o0PJTIdwIhOFU8BHkoK7JQg2F7fZ&#10;PYgDp6YzkGUh/9OXPwAAAP//AwBQSwECLQAUAAYACAAAACEAtoM4kv4AAADhAQAAEwAAAAAAAAAA&#10;AAAAAAAAAAAAW0NvbnRlbnRfVHlwZXNdLnhtbFBLAQItABQABgAIAAAAIQA4/SH/1gAAAJQBAAAL&#10;AAAAAAAAAAAAAAAAAC8BAABfcmVscy8ucmVsc1BLAQItABQABgAIAAAAIQA8lEymzwEAAIMDAAAO&#10;AAAAAAAAAAAAAAAAAC4CAABkcnMvZTJvRG9jLnhtbFBLAQItABQABgAIAAAAIQDVrRwh3QAAAAUB&#10;AAAPAAAAAAAAAAAAAAAAACkEAABkcnMvZG93bnJldi54bWxQSwUGAAAAAAQABADzAAAAMwUAAAAA&#10;" strokecolor="red" strokeweight="1.5pt">
                <v:stroke joinstyle="miter"/>
                <w10:wrap anchorx="margin"/>
              </v:line>
            </w:pict>
          </mc:Fallback>
        </mc:AlternateContent>
      </w:r>
    </w:p>
    <w:p w14:paraId="0BE5030B" w14:textId="77777777" w:rsidR="00156626" w:rsidRDefault="00156626" w:rsidP="00156626">
      <w:pPr>
        <w:jc w:val="center"/>
      </w:pPr>
    </w:p>
    <w:p w14:paraId="7A6D12C0" w14:textId="682F66F4" w:rsidR="00156626" w:rsidRPr="00670849" w:rsidRDefault="00687C66" w:rsidP="00156626">
      <w:pPr>
        <w:jc w:val="center"/>
        <w:rPr>
          <w:b/>
          <w:color w:val="2E74B5" w:themeColor="accent5" w:themeShade="BF"/>
          <w:sz w:val="32"/>
        </w:rPr>
      </w:pPr>
      <w:r>
        <w:rPr>
          <w:b/>
          <w:color w:val="0070C0"/>
          <w:sz w:val="32"/>
        </w:rPr>
        <w:t>Antler River Watershed Regional Council</w:t>
      </w:r>
    </w:p>
    <w:p w14:paraId="45753D25" w14:textId="77777777" w:rsidR="00156626" w:rsidRDefault="00156626" w:rsidP="00156626">
      <w:pPr>
        <w:pStyle w:val="paragraph"/>
        <w:ind w:right="1080" w:firstLine="720"/>
        <w:jc w:val="center"/>
        <w:textAlignment w:val="baseline"/>
        <w:rPr>
          <w:rStyle w:val="normaltextrun1"/>
          <w:rFonts w:ascii="Bernard MT Condensed" w:hAnsi="Bernard MT Condensed"/>
          <w:sz w:val="44"/>
          <w:szCs w:val="44"/>
        </w:rPr>
      </w:pPr>
    </w:p>
    <w:p w14:paraId="3DB795C6" w14:textId="5F7BC864" w:rsidR="00156626" w:rsidRDefault="00156626" w:rsidP="00156626">
      <w:pPr>
        <w:pStyle w:val="paragraph"/>
        <w:ind w:right="1080" w:firstLine="720"/>
        <w:jc w:val="center"/>
        <w:textAlignment w:val="baseline"/>
        <w:rPr>
          <w:rStyle w:val="eop"/>
          <w:lang w:val="en-US"/>
        </w:rPr>
      </w:pPr>
    </w:p>
    <w:p w14:paraId="039AA837" w14:textId="7C71E7B1" w:rsidR="005A0634" w:rsidRDefault="005A0634" w:rsidP="005A0634">
      <w:pPr>
        <w:tabs>
          <w:tab w:val="left" w:pos="8673"/>
        </w:tabs>
        <w:rPr>
          <w:lang w:val="en-US" w:eastAsia="en-CA"/>
        </w:rPr>
        <w:sectPr w:rsidR="005A0634" w:rsidSect="005A0634">
          <w:footerReference w:type="default" r:id="rId11"/>
          <w:footerReference w:type="first" r:id="rId12"/>
          <w:pgSz w:w="12240" w:h="15840"/>
          <w:pgMar w:top="851" w:right="902" w:bottom="567" w:left="1440" w:header="709" w:footer="170" w:gutter="0"/>
          <w:cols w:space="708"/>
          <w:titlePg/>
          <w:docGrid w:linePitch="360"/>
        </w:sectPr>
      </w:pPr>
    </w:p>
    <w:p w14:paraId="711876B0" w14:textId="2F0F9382" w:rsidR="001B16A0" w:rsidRPr="005A0634" w:rsidRDefault="005A0634" w:rsidP="005A0634">
      <w:pPr>
        <w:tabs>
          <w:tab w:val="left" w:pos="8673"/>
        </w:tabs>
        <w:rPr>
          <w:lang w:val="en-US" w:eastAsia="en-CA"/>
        </w:rPr>
      </w:pPr>
      <w:r>
        <w:rPr>
          <w:lang w:val="en-US" w:eastAsia="en-CA"/>
        </w:rPr>
        <w:lastRenderedPageBreak/>
        <w:tab/>
      </w:r>
    </w:p>
    <w:p w14:paraId="2237F64C" w14:textId="77777777" w:rsidR="004447BE" w:rsidRDefault="004447BE" w:rsidP="0075079B">
      <w:pPr>
        <w:pStyle w:val="paragraph"/>
        <w:ind w:right="1080"/>
        <w:textAlignment w:val="baseline"/>
        <w:rPr>
          <w:rStyle w:val="normaltextrun1"/>
          <w:rFonts w:asciiTheme="minorHAnsi" w:hAnsiTheme="minorHAnsi" w:cstheme="minorHAnsi"/>
          <w:b/>
          <w:bCs/>
          <w:smallCaps/>
          <w:sz w:val="32"/>
          <w:szCs w:val="32"/>
          <w:lang w:val="en-US"/>
        </w:rPr>
      </w:pPr>
    </w:p>
    <w:p w14:paraId="7E9A8198" w14:textId="3B2C013B" w:rsidR="00FF4A67" w:rsidRPr="0075079B" w:rsidRDefault="00FF4A67" w:rsidP="0075079B">
      <w:pPr>
        <w:pStyle w:val="paragraph"/>
        <w:ind w:right="1080"/>
        <w:textAlignment w:val="baseline"/>
        <w:rPr>
          <w:rFonts w:asciiTheme="minorHAnsi" w:hAnsiTheme="minorHAnsi" w:cstheme="minorHAnsi"/>
          <w:smallCaps/>
          <w:lang w:val="en-US"/>
        </w:rPr>
      </w:pPr>
      <w:r w:rsidRPr="0075079B">
        <w:rPr>
          <w:rStyle w:val="normaltextrun1"/>
          <w:rFonts w:asciiTheme="minorHAnsi" w:hAnsiTheme="minorHAnsi" w:cstheme="minorHAnsi"/>
          <w:b/>
          <w:bCs/>
          <w:smallCaps/>
          <w:sz w:val="32"/>
          <w:szCs w:val="32"/>
          <w:lang w:val="en-US"/>
        </w:rPr>
        <w:t>Contents</w:t>
      </w:r>
      <w:r w:rsidRPr="0075079B">
        <w:rPr>
          <w:rStyle w:val="eop"/>
          <w:rFonts w:asciiTheme="minorHAnsi" w:hAnsiTheme="minorHAnsi" w:cstheme="minorHAnsi"/>
          <w:smallCaps/>
          <w:sz w:val="32"/>
          <w:szCs w:val="32"/>
          <w:lang w:val="en-US"/>
        </w:rPr>
        <w:t> </w:t>
      </w:r>
    </w:p>
    <w:p w14:paraId="086AA15A" w14:textId="77777777" w:rsidR="00FF4A67" w:rsidRDefault="00FF4A67" w:rsidP="00FF4A67">
      <w:pPr>
        <w:pStyle w:val="paragraph"/>
        <w:ind w:right="1080"/>
        <w:textAlignment w:val="baseline"/>
        <w:rPr>
          <w:lang w:val="en-US"/>
        </w:rPr>
      </w:pPr>
      <w:r>
        <w:rPr>
          <w:rStyle w:val="eop"/>
          <w:rFonts w:ascii="Calibri" w:hAnsi="Calibri" w:cs="Calibri"/>
          <w:sz w:val="32"/>
          <w:szCs w:val="32"/>
          <w:lang w:val="en-US"/>
        </w:rPr>
        <w:t> </w:t>
      </w:r>
    </w:p>
    <w:p w14:paraId="60C21A63" w14:textId="222B9F4C" w:rsidR="0075079B" w:rsidRPr="00B07A06" w:rsidRDefault="00687C66" w:rsidP="00B07A06">
      <w:pPr>
        <w:spacing w:after="0" w:line="360" w:lineRule="auto"/>
        <w:rPr>
          <w:rFonts w:ascii="Calibri" w:eastAsia="Times New Roman" w:hAnsi="Calibri" w:cs="Times New Roman"/>
          <w:b/>
          <w:bCs/>
          <w:sz w:val="24"/>
          <w:szCs w:val="24"/>
          <w:lang w:val="en-US"/>
        </w:rPr>
      </w:pPr>
      <w:r>
        <w:rPr>
          <w:rFonts w:ascii="Calibri" w:eastAsia="Times New Roman" w:hAnsi="Calibri" w:cs="Times New Roman"/>
          <w:b/>
          <w:bCs/>
          <w:sz w:val="24"/>
          <w:szCs w:val="24"/>
          <w:lang w:val="en-US"/>
        </w:rPr>
        <w:t>Antler River Watershed Regional Council</w:t>
      </w:r>
      <w:r w:rsidR="00FF2429">
        <w:rPr>
          <w:rFonts w:ascii="Calibri" w:eastAsia="Times New Roman" w:hAnsi="Calibri" w:cs="Times New Roman"/>
          <w:b/>
          <w:bCs/>
          <w:sz w:val="24"/>
          <w:szCs w:val="24"/>
          <w:lang w:val="en-US"/>
        </w:rPr>
        <w:t xml:space="preserve"> (</w:t>
      </w:r>
      <w:r>
        <w:rPr>
          <w:rFonts w:ascii="Calibri" w:eastAsia="Times New Roman" w:hAnsi="Calibri" w:cs="Times New Roman"/>
          <w:b/>
          <w:bCs/>
          <w:sz w:val="24"/>
          <w:szCs w:val="24"/>
          <w:lang w:val="en-US"/>
        </w:rPr>
        <w:t>ARWRC</w:t>
      </w:r>
      <w:r w:rsidR="00FF2429">
        <w:rPr>
          <w:rFonts w:ascii="Calibri" w:eastAsia="Times New Roman" w:hAnsi="Calibri" w:cs="Times New Roman"/>
          <w:b/>
          <w:bCs/>
          <w:sz w:val="24"/>
          <w:szCs w:val="24"/>
          <w:lang w:val="en-US"/>
        </w:rPr>
        <w:t>)</w:t>
      </w:r>
      <w:r w:rsidR="00E313F5">
        <w:rPr>
          <w:rFonts w:ascii="Calibri" w:eastAsia="Times New Roman" w:hAnsi="Calibri" w:cs="Times New Roman"/>
          <w:b/>
          <w:bCs/>
          <w:sz w:val="24"/>
          <w:szCs w:val="24"/>
          <w:lang w:val="en-US"/>
        </w:rPr>
        <w:t xml:space="preserve"> Marriage Licence Registration</w:t>
      </w:r>
    </w:p>
    <w:p w14:paraId="4C44AA2E" w14:textId="0336FC40" w:rsidR="0075079B" w:rsidRDefault="0075079B" w:rsidP="004447BE">
      <w:pPr>
        <w:spacing w:before="120" w:after="0" w:line="360" w:lineRule="auto"/>
        <w:rPr>
          <w:rFonts w:ascii="Calibri" w:eastAsia="Times New Roman" w:hAnsi="Calibri" w:cs="Times New Roman"/>
          <w:b/>
          <w:bCs/>
          <w:lang w:val="en-US"/>
        </w:rPr>
      </w:pPr>
      <w:r>
        <w:rPr>
          <w:rFonts w:ascii="Calibri" w:eastAsia="Times New Roman" w:hAnsi="Calibri" w:cs="Times New Roman"/>
          <w:b/>
          <w:bCs/>
          <w:lang w:val="en-US"/>
        </w:rPr>
        <w:tab/>
      </w:r>
      <w:r w:rsidR="00227343">
        <w:rPr>
          <w:rFonts w:ascii="Calibri" w:eastAsia="Times New Roman" w:hAnsi="Calibri" w:cs="Times New Roman"/>
          <w:b/>
          <w:bCs/>
          <w:lang w:val="en-US"/>
        </w:rPr>
        <w:t xml:space="preserve">UCC </w:t>
      </w:r>
      <w:r w:rsidR="005B061D">
        <w:rPr>
          <w:rFonts w:ascii="Calibri" w:eastAsia="Times New Roman" w:hAnsi="Calibri" w:cs="Times New Roman"/>
          <w:b/>
          <w:bCs/>
          <w:lang w:val="en-US"/>
        </w:rPr>
        <w:t xml:space="preserve">Marriage Licence Registration </w:t>
      </w:r>
      <w:r w:rsidR="00E313F5">
        <w:rPr>
          <w:rFonts w:ascii="Calibri" w:eastAsia="Times New Roman" w:hAnsi="Calibri" w:cs="Times New Roman"/>
          <w:b/>
          <w:bCs/>
          <w:lang w:val="en-US"/>
        </w:rPr>
        <w:t>Policy</w:t>
      </w:r>
      <w:r w:rsidR="003D52F5">
        <w:rPr>
          <w:rFonts w:ascii="Calibri" w:eastAsia="Times New Roman" w:hAnsi="Calibri" w:cs="Times New Roman"/>
          <w:b/>
          <w:bCs/>
          <w:lang w:val="en-US"/>
        </w:rPr>
        <w:t xml:space="preserve"> for </w:t>
      </w:r>
      <w:r w:rsidR="00227343">
        <w:rPr>
          <w:rFonts w:ascii="Calibri" w:eastAsia="Times New Roman" w:hAnsi="Calibri" w:cs="Times New Roman"/>
          <w:b/>
          <w:bCs/>
          <w:lang w:val="en-US"/>
        </w:rPr>
        <w:t>Regional Councils in Ontario</w:t>
      </w:r>
      <w:r w:rsidRPr="0075079B">
        <w:rPr>
          <w:rFonts w:ascii="Calibri" w:eastAsia="Times New Roman" w:hAnsi="Calibri" w:cs="Times New Roman"/>
          <w:b/>
          <w:bCs/>
          <w:lang w:val="en-US"/>
        </w:rPr>
        <w:ptab w:relativeTo="margin" w:alignment="right" w:leader="dot"/>
      </w:r>
      <w:r w:rsidR="002345F2">
        <w:rPr>
          <w:rFonts w:ascii="Calibri" w:eastAsia="Times New Roman" w:hAnsi="Calibri" w:cs="Times New Roman"/>
          <w:b/>
          <w:bCs/>
          <w:lang w:val="en-US"/>
        </w:rPr>
        <w:t>3</w:t>
      </w:r>
    </w:p>
    <w:p w14:paraId="3E2018AB" w14:textId="0AC7E179" w:rsidR="00E76E2A" w:rsidRDefault="00227343" w:rsidP="00E46410">
      <w:pPr>
        <w:spacing w:after="0" w:line="360" w:lineRule="auto"/>
        <w:rPr>
          <w:rFonts w:ascii="Calibri" w:eastAsia="Times New Roman" w:hAnsi="Calibri" w:cs="Times New Roman"/>
          <w:b/>
          <w:bCs/>
          <w:lang w:val="en-US"/>
        </w:rPr>
      </w:pPr>
      <w:r w:rsidRPr="00227343">
        <w:rPr>
          <w:rFonts w:ascii="Calibri" w:eastAsia="Times New Roman" w:hAnsi="Calibri" w:cs="Times New Roman"/>
          <w:b/>
          <w:bCs/>
          <w:lang w:val="en-US"/>
        </w:rPr>
        <w:tab/>
        <w:t xml:space="preserve">UCC </w:t>
      </w:r>
      <w:r w:rsidR="005B061D">
        <w:rPr>
          <w:rFonts w:ascii="Calibri" w:eastAsia="Times New Roman" w:hAnsi="Calibri" w:cs="Times New Roman"/>
          <w:b/>
          <w:bCs/>
          <w:lang w:val="en-US"/>
        </w:rPr>
        <w:t xml:space="preserve">Marriage Licence Registration </w:t>
      </w:r>
      <w:r>
        <w:rPr>
          <w:rFonts w:ascii="Calibri" w:eastAsia="Times New Roman" w:hAnsi="Calibri" w:cs="Times New Roman"/>
          <w:b/>
          <w:bCs/>
          <w:lang w:val="en-US"/>
        </w:rPr>
        <w:t xml:space="preserve">Procedures </w:t>
      </w:r>
      <w:r w:rsidR="003D52F5">
        <w:rPr>
          <w:rFonts w:ascii="Calibri" w:eastAsia="Times New Roman" w:hAnsi="Calibri" w:cs="Times New Roman"/>
          <w:b/>
          <w:bCs/>
          <w:lang w:val="en-US"/>
        </w:rPr>
        <w:t xml:space="preserve">for </w:t>
      </w:r>
      <w:r w:rsidRPr="00227343">
        <w:rPr>
          <w:rFonts w:ascii="Calibri" w:eastAsia="Times New Roman" w:hAnsi="Calibri" w:cs="Times New Roman"/>
          <w:b/>
          <w:bCs/>
          <w:lang w:val="en-US"/>
        </w:rPr>
        <w:t>Regional Councils in Ontario</w:t>
      </w:r>
      <w:r w:rsidRPr="0075079B">
        <w:rPr>
          <w:rFonts w:ascii="Calibri" w:eastAsia="Times New Roman" w:hAnsi="Calibri" w:cs="Times New Roman"/>
          <w:b/>
          <w:bCs/>
          <w:lang w:val="en-US"/>
        </w:rPr>
        <w:ptab w:relativeTo="margin" w:alignment="right" w:leader="dot"/>
      </w:r>
      <w:r w:rsidR="009C2C39">
        <w:rPr>
          <w:rFonts w:ascii="Calibri" w:eastAsia="Times New Roman" w:hAnsi="Calibri" w:cs="Times New Roman"/>
          <w:b/>
          <w:bCs/>
          <w:lang w:val="en-US"/>
        </w:rPr>
        <w:t>4</w:t>
      </w:r>
    </w:p>
    <w:p w14:paraId="0141752A" w14:textId="34A8B871" w:rsidR="0075079B" w:rsidRPr="0075079B" w:rsidRDefault="00E76E2A" w:rsidP="00E76E2A">
      <w:pPr>
        <w:spacing w:after="0" w:line="360" w:lineRule="auto"/>
        <w:rPr>
          <w:rFonts w:ascii="Calibri" w:eastAsia="Times New Roman" w:hAnsi="Calibri" w:cs="Times New Roman"/>
          <w:b/>
          <w:bCs/>
          <w:lang w:val="en-US"/>
        </w:rPr>
      </w:pPr>
      <w:r>
        <w:rPr>
          <w:rFonts w:ascii="Calibri" w:eastAsia="Times New Roman" w:hAnsi="Calibri" w:cs="Times New Roman"/>
          <w:b/>
          <w:bCs/>
          <w:lang w:val="en-US"/>
        </w:rPr>
        <w:tab/>
      </w:r>
      <w:r w:rsidR="00687C66">
        <w:rPr>
          <w:rFonts w:ascii="Calibri" w:eastAsia="Times New Roman" w:hAnsi="Calibri" w:cs="Times New Roman"/>
          <w:b/>
          <w:bCs/>
          <w:lang w:val="en-US"/>
        </w:rPr>
        <w:t>ARWRC</w:t>
      </w:r>
      <w:r w:rsidR="00B5499B">
        <w:rPr>
          <w:rFonts w:ascii="Calibri" w:eastAsia="Times New Roman" w:hAnsi="Calibri" w:cs="Times New Roman"/>
          <w:b/>
          <w:bCs/>
          <w:lang w:val="en-US"/>
        </w:rPr>
        <w:t xml:space="preserve"> </w:t>
      </w:r>
      <w:r w:rsidR="00DA02ED">
        <w:rPr>
          <w:rFonts w:ascii="Calibri" w:eastAsia="Times New Roman" w:hAnsi="Calibri" w:cs="Times New Roman"/>
          <w:b/>
          <w:bCs/>
          <w:lang w:val="en-US"/>
        </w:rPr>
        <w:t xml:space="preserve">Marriage Licence </w:t>
      </w:r>
      <w:r w:rsidR="00B5499B">
        <w:rPr>
          <w:rFonts w:ascii="Calibri" w:eastAsia="Times New Roman" w:hAnsi="Calibri" w:cs="Times New Roman"/>
          <w:b/>
          <w:bCs/>
          <w:lang w:val="en-US"/>
        </w:rPr>
        <w:t xml:space="preserve">Policy – Retired </w:t>
      </w:r>
      <w:r w:rsidR="00A9529A">
        <w:rPr>
          <w:rFonts w:ascii="Calibri" w:eastAsia="Times New Roman" w:hAnsi="Calibri" w:cs="Times New Roman"/>
          <w:b/>
          <w:bCs/>
          <w:lang w:val="en-US"/>
        </w:rPr>
        <w:t>Members of the Order of Ministry</w:t>
      </w:r>
      <w:r w:rsidR="0075079B" w:rsidRPr="0075079B">
        <w:rPr>
          <w:rFonts w:ascii="Calibri" w:eastAsia="Times New Roman" w:hAnsi="Calibri" w:cs="Times New Roman"/>
          <w:b/>
          <w:bCs/>
          <w:lang w:val="en-US"/>
        </w:rPr>
        <w:ptab w:relativeTo="margin" w:alignment="right" w:leader="dot"/>
      </w:r>
      <w:r w:rsidR="009C2C39">
        <w:rPr>
          <w:rFonts w:ascii="Calibri" w:eastAsia="Times New Roman" w:hAnsi="Calibri" w:cs="Times New Roman"/>
          <w:b/>
          <w:bCs/>
          <w:lang w:val="en-US"/>
        </w:rPr>
        <w:t>6</w:t>
      </w:r>
    </w:p>
    <w:p w14:paraId="4738868D" w14:textId="11B3547C" w:rsidR="0075079B" w:rsidRPr="0075079B" w:rsidRDefault="0075079B" w:rsidP="00B07A06">
      <w:pPr>
        <w:spacing w:after="0" w:line="360" w:lineRule="auto"/>
        <w:rPr>
          <w:rFonts w:ascii="Calibri" w:eastAsia="Times New Roman" w:hAnsi="Calibri" w:cs="Times New Roman"/>
          <w:b/>
          <w:lang w:val="en-US"/>
        </w:rPr>
      </w:pPr>
      <w:r>
        <w:rPr>
          <w:rFonts w:ascii="Calibri" w:eastAsia="Times New Roman" w:hAnsi="Calibri" w:cs="Times New Roman"/>
          <w:b/>
          <w:lang w:val="en-US"/>
        </w:rPr>
        <w:tab/>
      </w:r>
      <w:r w:rsidR="00687C66">
        <w:rPr>
          <w:rFonts w:ascii="Calibri" w:eastAsia="Times New Roman" w:hAnsi="Calibri" w:cs="Times New Roman"/>
          <w:b/>
          <w:lang w:val="en-US"/>
        </w:rPr>
        <w:t>ARWRC</w:t>
      </w:r>
      <w:r w:rsidR="00B5499B">
        <w:rPr>
          <w:rFonts w:ascii="Calibri" w:eastAsia="Times New Roman" w:hAnsi="Calibri" w:cs="Times New Roman"/>
          <w:b/>
          <w:lang w:val="en-US"/>
        </w:rPr>
        <w:t xml:space="preserve"> </w:t>
      </w:r>
      <w:r w:rsidR="00DA02ED">
        <w:rPr>
          <w:rFonts w:ascii="Calibri" w:eastAsia="Times New Roman" w:hAnsi="Calibri" w:cs="Times New Roman"/>
          <w:b/>
          <w:lang w:val="en-US"/>
        </w:rPr>
        <w:t xml:space="preserve">Marriage Licence </w:t>
      </w:r>
      <w:r w:rsidR="00B5499B">
        <w:rPr>
          <w:rFonts w:ascii="Calibri" w:eastAsia="Times New Roman" w:hAnsi="Calibri" w:cs="Times New Roman"/>
          <w:b/>
          <w:lang w:val="en-US"/>
        </w:rPr>
        <w:t xml:space="preserve">Policy – </w:t>
      </w:r>
      <w:r w:rsidR="00A9529A">
        <w:rPr>
          <w:rFonts w:ascii="Calibri" w:eastAsia="Times New Roman" w:hAnsi="Calibri" w:cs="Times New Roman"/>
          <w:b/>
          <w:lang w:val="en-US"/>
        </w:rPr>
        <w:t xml:space="preserve">Retired </w:t>
      </w:r>
      <w:r w:rsidR="00B5499B">
        <w:rPr>
          <w:rFonts w:ascii="Calibri" w:eastAsia="Times New Roman" w:hAnsi="Calibri" w:cs="Times New Roman"/>
          <w:b/>
          <w:lang w:val="en-US"/>
        </w:rPr>
        <w:t>Designated Lay Ministers</w:t>
      </w:r>
      <w:r w:rsidRPr="0075079B">
        <w:rPr>
          <w:rFonts w:ascii="Calibri" w:eastAsia="Times New Roman" w:hAnsi="Calibri" w:cs="Times New Roman"/>
          <w:b/>
          <w:lang w:val="en-US"/>
        </w:rPr>
        <w:ptab w:relativeTo="margin" w:alignment="right" w:leader="dot"/>
      </w:r>
      <w:r w:rsidR="009C2C39">
        <w:rPr>
          <w:rFonts w:ascii="Calibri" w:eastAsia="Times New Roman" w:hAnsi="Calibri" w:cs="Times New Roman"/>
          <w:b/>
          <w:lang w:val="en-US"/>
        </w:rPr>
        <w:t>6</w:t>
      </w:r>
    </w:p>
    <w:p w14:paraId="26F590D4" w14:textId="12E1ECA1" w:rsidR="008D5322" w:rsidRDefault="0075079B" w:rsidP="00B07A06">
      <w:pPr>
        <w:spacing w:after="0" w:line="360" w:lineRule="auto"/>
        <w:rPr>
          <w:rFonts w:ascii="Calibri" w:eastAsia="Calibri" w:hAnsi="Calibri" w:cs="Times New Roman"/>
          <w:b/>
        </w:rPr>
      </w:pPr>
      <w:r>
        <w:rPr>
          <w:rFonts w:ascii="Calibri" w:eastAsia="Calibri" w:hAnsi="Calibri" w:cs="Times New Roman"/>
          <w:b/>
        </w:rPr>
        <w:tab/>
      </w:r>
      <w:r w:rsidR="00687C66">
        <w:rPr>
          <w:rFonts w:ascii="Calibri" w:eastAsia="Calibri" w:hAnsi="Calibri" w:cs="Times New Roman"/>
          <w:b/>
        </w:rPr>
        <w:t>ARWRC</w:t>
      </w:r>
      <w:r w:rsidR="008D5322">
        <w:rPr>
          <w:rFonts w:ascii="Calibri" w:eastAsia="Calibri" w:hAnsi="Calibri" w:cs="Times New Roman"/>
          <w:b/>
        </w:rPr>
        <w:t xml:space="preserve"> Process for Requesting Marriage Licence Registration</w:t>
      </w:r>
    </w:p>
    <w:p w14:paraId="5E8EB533" w14:textId="731C5F1F" w:rsidR="0075079B" w:rsidRPr="0075079B" w:rsidRDefault="008D5322" w:rsidP="00B07A06">
      <w:pPr>
        <w:spacing w:after="0" w:line="360" w:lineRule="auto"/>
        <w:rPr>
          <w:rFonts w:ascii="Calibri" w:eastAsia="Calibri" w:hAnsi="Calibri" w:cs="Times New Roman"/>
          <w:b/>
          <w:bCs/>
        </w:rPr>
      </w:pPr>
      <w:r>
        <w:rPr>
          <w:rFonts w:ascii="Calibri" w:eastAsia="Calibri" w:hAnsi="Calibri" w:cs="Times New Roman"/>
          <w:b/>
        </w:rPr>
        <w:t xml:space="preserve"> </w:t>
      </w:r>
      <w:r>
        <w:rPr>
          <w:rFonts w:ascii="Calibri" w:eastAsia="Calibri" w:hAnsi="Calibri" w:cs="Times New Roman"/>
          <w:b/>
        </w:rPr>
        <w:tab/>
      </w:r>
      <w:r>
        <w:rPr>
          <w:rFonts w:ascii="Calibri" w:eastAsia="Calibri" w:hAnsi="Calibri" w:cs="Times New Roman"/>
          <w:b/>
        </w:rPr>
        <w:tab/>
      </w:r>
      <w:r w:rsidR="00C74B9F">
        <w:rPr>
          <w:rFonts w:ascii="Calibri" w:eastAsia="Calibri" w:hAnsi="Calibri" w:cs="Times New Roman"/>
          <w:b/>
        </w:rPr>
        <w:t xml:space="preserve">Reactivation of a </w:t>
      </w:r>
      <w:r w:rsidR="00FF2429">
        <w:rPr>
          <w:rFonts w:ascii="Calibri" w:eastAsia="Calibri" w:hAnsi="Calibri" w:cs="Times New Roman"/>
          <w:b/>
        </w:rPr>
        <w:t>Permanent Marriage Licence Registration</w:t>
      </w:r>
      <w:r w:rsidR="0075079B" w:rsidRPr="0075079B">
        <w:rPr>
          <w:rFonts w:ascii="Calibri" w:eastAsia="Calibri" w:hAnsi="Calibri" w:cs="Times New Roman"/>
          <w:b/>
        </w:rPr>
        <w:ptab w:relativeTo="margin" w:alignment="right" w:leader="dot"/>
      </w:r>
      <w:r w:rsidR="009C2C39">
        <w:rPr>
          <w:rFonts w:ascii="Calibri" w:eastAsia="Calibri" w:hAnsi="Calibri" w:cs="Times New Roman"/>
          <w:b/>
        </w:rPr>
        <w:t>7</w:t>
      </w:r>
    </w:p>
    <w:p w14:paraId="23CA5300" w14:textId="652F1989" w:rsidR="0075079B" w:rsidRPr="0075079B" w:rsidRDefault="0075079B" w:rsidP="00B07A06">
      <w:pPr>
        <w:spacing w:after="0" w:line="360" w:lineRule="auto"/>
        <w:rPr>
          <w:rFonts w:ascii="Calibri" w:eastAsia="Calibri" w:hAnsi="Calibri" w:cs="Times New Roman"/>
          <w:b/>
          <w:bCs/>
        </w:rPr>
      </w:pPr>
      <w:r>
        <w:rPr>
          <w:rFonts w:ascii="Calibri" w:eastAsia="Calibri" w:hAnsi="Calibri" w:cs="Times New Roman"/>
          <w:b/>
        </w:rPr>
        <w:tab/>
      </w:r>
      <w:r w:rsidR="008D5322">
        <w:rPr>
          <w:rFonts w:ascii="Calibri" w:eastAsia="Calibri" w:hAnsi="Calibri" w:cs="Times New Roman"/>
          <w:b/>
        </w:rPr>
        <w:tab/>
      </w:r>
      <w:r w:rsidR="00C74B9F">
        <w:rPr>
          <w:rFonts w:ascii="Calibri" w:eastAsia="Calibri" w:hAnsi="Calibri" w:cs="Times New Roman"/>
          <w:b/>
        </w:rPr>
        <w:t xml:space="preserve">Requesting </w:t>
      </w:r>
      <w:r w:rsidR="00B5499B">
        <w:rPr>
          <w:rFonts w:ascii="Calibri" w:eastAsia="Calibri" w:hAnsi="Calibri" w:cs="Times New Roman"/>
          <w:b/>
        </w:rPr>
        <w:t xml:space="preserve">a Temporary </w:t>
      </w:r>
      <w:r w:rsidR="00FF2429">
        <w:rPr>
          <w:rFonts w:ascii="Calibri" w:eastAsia="Calibri" w:hAnsi="Calibri" w:cs="Times New Roman"/>
          <w:b/>
        </w:rPr>
        <w:t xml:space="preserve">Marriage </w:t>
      </w:r>
      <w:r w:rsidR="00B5499B">
        <w:rPr>
          <w:rFonts w:ascii="Calibri" w:eastAsia="Calibri" w:hAnsi="Calibri" w:cs="Times New Roman"/>
          <w:b/>
        </w:rPr>
        <w:t>Licence</w:t>
      </w:r>
      <w:r w:rsidR="00FF2429">
        <w:rPr>
          <w:rFonts w:ascii="Calibri" w:eastAsia="Calibri" w:hAnsi="Calibri" w:cs="Times New Roman"/>
          <w:b/>
        </w:rPr>
        <w:t xml:space="preserve"> Registration</w:t>
      </w:r>
      <w:r w:rsidRPr="0075079B">
        <w:rPr>
          <w:rFonts w:ascii="Calibri" w:eastAsia="Calibri" w:hAnsi="Calibri" w:cs="Times New Roman"/>
          <w:b/>
        </w:rPr>
        <w:ptab w:relativeTo="margin" w:alignment="right" w:leader="dot"/>
      </w:r>
      <w:r w:rsidR="009C2C39">
        <w:rPr>
          <w:rFonts w:ascii="Calibri" w:eastAsia="Calibri" w:hAnsi="Calibri" w:cs="Times New Roman"/>
          <w:b/>
        </w:rPr>
        <w:t>7</w:t>
      </w:r>
    </w:p>
    <w:p w14:paraId="23DEE8F0" w14:textId="28D85876" w:rsidR="0075079B" w:rsidRPr="0075079B" w:rsidRDefault="0075079B" w:rsidP="00B07A06">
      <w:pPr>
        <w:spacing w:after="0" w:line="360" w:lineRule="auto"/>
        <w:rPr>
          <w:rFonts w:ascii="Calibri" w:eastAsia="Calibri" w:hAnsi="Calibri" w:cs="Times New Roman"/>
          <w:b/>
          <w:bCs/>
        </w:rPr>
      </w:pPr>
      <w:r>
        <w:rPr>
          <w:rFonts w:ascii="Calibri" w:eastAsia="Calibri" w:hAnsi="Calibri" w:cs="Times New Roman"/>
          <w:b/>
        </w:rPr>
        <w:tab/>
      </w:r>
      <w:r w:rsidR="005B061D">
        <w:rPr>
          <w:rFonts w:ascii="Calibri" w:eastAsia="Calibri" w:hAnsi="Calibri" w:cs="Times New Roman"/>
          <w:b/>
        </w:rPr>
        <w:t>Updating the Marriage Office</w:t>
      </w:r>
      <w:r w:rsidRPr="0075079B">
        <w:rPr>
          <w:rFonts w:ascii="Calibri" w:eastAsia="Calibri" w:hAnsi="Calibri" w:cs="Times New Roman"/>
          <w:b/>
        </w:rPr>
        <w:ptab w:relativeTo="margin" w:alignment="right" w:leader="dot"/>
      </w:r>
      <w:r w:rsidR="004447BE">
        <w:rPr>
          <w:rFonts w:ascii="Calibri" w:eastAsia="Calibri" w:hAnsi="Calibri" w:cs="Times New Roman"/>
          <w:b/>
        </w:rPr>
        <w:t>7</w:t>
      </w:r>
    </w:p>
    <w:p w14:paraId="02304EF6" w14:textId="1F89B14F" w:rsidR="00B07A06" w:rsidRDefault="00B5499B" w:rsidP="00C74B9F">
      <w:pPr>
        <w:spacing w:after="0" w:line="360" w:lineRule="auto"/>
        <w:rPr>
          <w:rFonts w:ascii="Times New Roman" w:eastAsia="Times New Roman" w:hAnsi="Times New Roman" w:cs="Times New Roman"/>
          <w:b/>
          <w:i/>
          <w:sz w:val="24"/>
          <w:szCs w:val="24"/>
          <w:lang w:eastAsia="en-CA"/>
        </w:rPr>
      </w:pPr>
      <w:r>
        <w:rPr>
          <w:rFonts w:ascii="Calibri" w:eastAsia="Calibri" w:hAnsi="Calibri" w:cs="Times New Roman"/>
          <w:b/>
        </w:rPr>
        <w:tab/>
      </w:r>
      <w:r w:rsidR="00B07A06">
        <w:rPr>
          <w:b/>
          <w:i/>
        </w:rPr>
        <w:br w:type="page"/>
      </w:r>
    </w:p>
    <w:p w14:paraId="75F54689" w14:textId="03C92CDE" w:rsidR="00F444AD" w:rsidRPr="00F444AD" w:rsidRDefault="00F444AD" w:rsidP="00F444AD">
      <w:pPr>
        <w:pBdr>
          <w:top w:val="single" w:sz="4" w:space="10" w:color="5B9BD5"/>
          <w:bottom w:val="single" w:sz="4" w:space="10" w:color="5B9BD5"/>
        </w:pBdr>
        <w:spacing w:after="0" w:line="240" w:lineRule="auto"/>
        <w:ind w:right="227"/>
        <w:rPr>
          <w:rFonts w:ascii="Calibri" w:eastAsia="Calibri" w:hAnsi="Calibri" w:cs="Times New Roman"/>
          <w:b/>
          <w:iCs/>
          <w:smallCaps/>
          <w:sz w:val="32"/>
          <w:szCs w:val="32"/>
        </w:rPr>
      </w:pPr>
      <w:r w:rsidRPr="00F444AD">
        <w:rPr>
          <w:rFonts w:ascii="Calibri" w:eastAsia="Calibri" w:hAnsi="Calibri" w:cs="Times New Roman"/>
          <w:b/>
          <w:iCs/>
          <w:smallCaps/>
          <w:sz w:val="32"/>
          <w:szCs w:val="32"/>
        </w:rPr>
        <w:lastRenderedPageBreak/>
        <w:t>Marriage Licence Registration Policy</w:t>
      </w:r>
      <w:r w:rsidR="00FA7438">
        <w:rPr>
          <w:rFonts w:ascii="Calibri" w:eastAsia="Calibri" w:hAnsi="Calibri" w:cs="Times New Roman"/>
          <w:b/>
          <w:iCs/>
          <w:smallCaps/>
          <w:sz w:val="32"/>
          <w:szCs w:val="32"/>
        </w:rPr>
        <w:t xml:space="preserve"> and Guidelines</w:t>
      </w:r>
    </w:p>
    <w:p w14:paraId="5D9FE2A4" w14:textId="5C1F3D27" w:rsidR="00F444AD" w:rsidRPr="00F444AD" w:rsidRDefault="00687C66" w:rsidP="00F444AD">
      <w:pPr>
        <w:pBdr>
          <w:top w:val="single" w:sz="4" w:space="10" w:color="5B9BD5"/>
          <w:bottom w:val="single" w:sz="4" w:space="10" w:color="5B9BD5"/>
        </w:pBdr>
        <w:spacing w:after="0" w:line="240" w:lineRule="auto"/>
        <w:ind w:right="227"/>
        <w:rPr>
          <w:rFonts w:ascii="Calibri" w:eastAsia="Calibri" w:hAnsi="Calibri" w:cs="Times New Roman"/>
          <w:b/>
          <w:iCs/>
          <w:smallCaps/>
          <w:sz w:val="28"/>
          <w:szCs w:val="28"/>
        </w:rPr>
      </w:pPr>
      <w:r>
        <w:rPr>
          <w:rFonts w:ascii="Calibri" w:eastAsia="Calibri" w:hAnsi="Calibri" w:cs="Times New Roman"/>
          <w:b/>
          <w:iCs/>
          <w:smallCaps/>
          <w:sz w:val="28"/>
          <w:szCs w:val="28"/>
        </w:rPr>
        <w:t>Antler River Watershed Regional Council</w:t>
      </w:r>
      <w:r w:rsidR="00F444AD" w:rsidRPr="00F444AD">
        <w:rPr>
          <w:rFonts w:ascii="Calibri" w:eastAsia="Calibri" w:hAnsi="Calibri" w:cs="Times New Roman"/>
          <w:b/>
          <w:iCs/>
          <w:smallCaps/>
          <w:sz w:val="28"/>
          <w:szCs w:val="28"/>
        </w:rPr>
        <w:t xml:space="preserve"> </w:t>
      </w:r>
    </w:p>
    <w:p w14:paraId="59C68492" w14:textId="77777777" w:rsidR="00F444AD" w:rsidRPr="00F444AD" w:rsidRDefault="00F444AD" w:rsidP="00F444AD">
      <w:pPr>
        <w:spacing w:after="0" w:line="240" w:lineRule="auto"/>
        <w:rPr>
          <w:rFonts w:ascii="Calibri" w:eastAsia="Times New Roman" w:hAnsi="Calibri" w:cs="Times New Roman"/>
          <w:b/>
          <w:bCs/>
          <w:sz w:val="24"/>
          <w:szCs w:val="24"/>
        </w:rPr>
      </w:pPr>
    </w:p>
    <w:p w14:paraId="54B690FC" w14:textId="1E21574D" w:rsidR="00F444AD" w:rsidRPr="00F444AD" w:rsidRDefault="002345F2" w:rsidP="00FA7438">
      <w:pPr>
        <w:spacing w:after="0" w:line="240" w:lineRule="auto"/>
        <w:rPr>
          <w:rFonts w:ascii="Calibri" w:eastAsia="Times New Roman" w:hAnsi="Calibri" w:cs="Times New Roman"/>
          <w:bCs/>
          <w:sz w:val="24"/>
          <w:szCs w:val="24"/>
        </w:rPr>
      </w:pPr>
      <w:r>
        <w:rPr>
          <w:rFonts w:ascii="Calibri" w:eastAsia="Times New Roman" w:hAnsi="Calibri" w:cs="Times New Roman"/>
          <w:b/>
          <w:bCs/>
          <w:sz w:val="24"/>
          <w:szCs w:val="24"/>
        </w:rPr>
        <w:t>UCC Marriage Licence Registration P</w:t>
      </w:r>
      <w:r w:rsidR="00F444AD" w:rsidRPr="00F444AD">
        <w:rPr>
          <w:rFonts w:ascii="Calibri" w:eastAsia="Times New Roman" w:hAnsi="Calibri" w:cs="Times New Roman"/>
          <w:b/>
          <w:bCs/>
          <w:sz w:val="24"/>
          <w:szCs w:val="24"/>
        </w:rPr>
        <w:t xml:space="preserve">olicy </w:t>
      </w:r>
      <w:r w:rsidR="007F7F63">
        <w:rPr>
          <w:rFonts w:ascii="Calibri" w:eastAsia="Times New Roman" w:hAnsi="Calibri" w:cs="Times New Roman"/>
          <w:b/>
          <w:bCs/>
          <w:sz w:val="24"/>
          <w:szCs w:val="24"/>
        </w:rPr>
        <w:t>for Regional Councils in Ontario</w:t>
      </w:r>
    </w:p>
    <w:p w14:paraId="7AE4F207" w14:textId="77777777" w:rsidR="00F444AD" w:rsidRPr="00E76E2A" w:rsidRDefault="00F444AD" w:rsidP="00FA7438">
      <w:pPr>
        <w:spacing w:after="0" w:line="240" w:lineRule="auto"/>
        <w:rPr>
          <w:rFonts w:ascii="Calibri" w:eastAsia="Times New Roman" w:hAnsi="Calibri" w:cs="Times New Roman"/>
          <w:bCs/>
          <w:i/>
        </w:rPr>
      </w:pPr>
      <w:r w:rsidRPr="00E76E2A">
        <w:rPr>
          <w:rFonts w:ascii="Calibri" w:eastAsia="Times New Roman" w:hAnsi="Calibri" w:cs="Times New Roman"/>
          <w:bCs/>
          <w:i/>
        </w:rPr>
        <w:t>This marriage policy applies to all regional councils of The United Church of Canada within the Province of Ontario.</w:t>
      </w:r>
    </w:p>
    <w:p w14:paraId="3C25F89E" w14:textId="77777777" w:rsidR="00F444AD" w:rsidRPr="00E76E2A" w:rsidRDefault="00F444AD" w:rsidP="00FA7438">
      <w:pPr>
        <w:spacing w:after="0" w:line="240" w:lineRule="auto"/>
        <w:rPr>
          <w:rFonts w:ascii="Calibri" w:eastAsia="Times New Roman" w:hAnsi="Calibri" w:cs="Times New Roman"/>
          <w:bCs/>
        </w:rPr>
      </w:pPr>
    </w:p>
    <w:p w14:paraId="17BFABD4" w14:textId="6B79CFA4" w:rsidR="00F444AD" w:rsidRPr="00E76E2A" w:rsidRDefault="00F444AD" w:rsidP="00FA7438">
      <w:pPr>
        <w:spacing w:after="0" w:line="240" w:lineRule="auto"/>
        <w:ind w:right="1191"/>
        <w:rPr>
          <w:rFonts w:ascii="Calibri" w:eastAsia="Times New Roman" w:hAnsi="Calibri" w:cs="Times New Roman"/>
          <w:bCs/>
        </w:rPr>
      </w:pPr>
      <w:r w:rsidRPr="00E76E2A">
        <w:rPr>
          <w:rFonts w:ascii="Calibri" w:eastAsia="Times New Roman" w:hAnsi="Calibri" w:cs="Times New Roman"/>
          <w:bCs/>
        </w:rPr>
        <w:t xml:space="preserve">The Regional Council will name a “governing official” as defined by the Marriage </w:t>
      </w:r>
      <w:r w:rsidR="007F7F63" w:rsidRPr="00E76E2A">
        <w:rPr>
          <w:rFonts w:ascii="Calibri" w:eastAsia="Times New Roman" w:hAnsi="Calibri" w:cs="Times New Roman"/>
          <w:bCs/>
        </w:rPr>
        <w:t>O</w:t>
      </w:r>
      <w:r w:rsidRPr="00E76E2A">
        <w:rPr>
          <w:rFonts w:ascii="Calibri" w:eastAsia="Times New Roman" w:hAnsi="Calibri" w:cs="Times New Roman"/>
          <w:bCs/>
        </w:rPr>
        <w:t xml:space="preserve">ffice, with all related responsibilities as outlined by the Province of Ontario. </w:t>
      </w:r>
    </w:p>
    <w:p w14:paraId="2F2FA31B" w14:textId="77777777" w:rsidR="00F444AD" w:rsidRPr="00E76E2A" w:rsidRDefault="00F444AD" w:rsidP="00FA7438">
      <w:pPr>
        <w:spacing w:after="0" w:line="240" w:lineRule="auto"/>
        <w:ind w:right="1191"/>
        <w:rPr>
          <w:rFonts w:ascii="Calibri" w:eastAsia="Times New Roman" w:hAnsi="Calibri" w:cs="Times New Roman"/>
          <w:bCs/>
        </w:rPr>
      </w:pPr>
    </w:p>
    <w:p w14:paraId="51911A66" w14:textId="77777777" w:rsidR="00F444AD" w:rsidRPr="00E76E2A" w:rsidRDefault="00F444AD" w:rsidP="00FA7438">
      <w:pPr>
        <w:spacing w:after="0" w:line="240" w:lineRule="auto"/>
        <w:ind w:right="1191"/>
        <w:rPr>
          <w:rFonts w:ascii="Calibri" w:eastAsia="Times New Roman" w:hAnsi="Calibri" w:cs="Times New Roman"/>
          <w:b/>
          <w:bCs/>
        </w:rPr>
      </w:pPr>
      <w:r w:rsidRPr="00E76E2A">
        <w:rPr>
          <w:rFonts w:ascii="Calibri" w:eastAsia="Times New Roman" w:hAnsi="Calibri" w:cs="Times New Roman"/>
          <w:b/>
          <w:bCs/>
        </w:rPr>
        <w:t>Permanent licences</w:t>
      </w:r>
    </w:p>
    <w:p w14:paraId="46AEA1DB" w14:textId="1AABC012" w:rsidR="00F444AD" w:rsidRPr="00E76E2A" w:rsidRDefault="00F444AD" w:rsidP="00FA7438">
      <w:pPr>
        <w:spacing w:after="0" w:line="240" w:lineRule="auto"/>
        <w:ind w:right="1191"/>
        <w:rPr>
          <w:rFonts w:ascii="Calibri" w:eastAsia="Times New Roman" w:hAnsi="Calibri" w:cs="Times New Roman"/>
          <w:bCs/>
        </w:rPr>
      </w:pPr>
      <w:r w:rsidRPr="00E76E2A">
        <w:rPr>
          <w:rFonts w:ascii="Calibri" w:eastAsia="Times New Roman" w:hAnsi="Calibri" w:cs="Times New Roman"/>
          <w:bCs/>
        </w:rPr>
        <w:t>Those eligible to hold a permanent licence to conduct a wedding within the Province of Ontario are:</w:t>
      </w:r>
    </w:p>
    <w:p w14:paraId="487E16AC" w14:textId="1802AF26" w:rsidR="007F7F63" w:rsidRDefault="00B1748A" w:rsidP="00FA7438">
      <w:pPr>
        <w:spacing w:after="0" w:line="240" w:lineRule="auto"/>
        <w:ind w:right="1191"/>
        <w:rPr>
          <w:rFonts w:ascii="Calibri" w:eastAsia="Times New Roman" w:hAnsi="Calibri" w:cs="Times New Roman"/>
          <w:bCs/>
        </w:rPr>
      </w:pPr>
      <w:r w:rsidRPr="00E76E2A">
        <w:rPr>
          <w:rFonts w:ascii="Calibri" w:eastAsia="Times New Roman" w:hAnsi="Calibri" w:cs="Times New Roman"/>
          <w:bCs/>
        </w:rPr>
        <w:tab/>
      </w:r>
      <w:r w:rsidR="007F7F63" w:rsidRPr="00E76E2A">
        <w:rPr>
          <w:rFonts w:ascii="Calibri" w:eastAsia="Times New Roman" w:hAnsi="Calibri" w:cs="Times New Roman"/>
          <w:bCs/>
        </w:rPr>
        <w:t xml:space="preserve">1.  Ministry personnel in a covenanted relationship with a ministry recognized by </w:t>
      </w:r>
      <w:r w:rsidR="00E76E2A">
        <w:rPr>
          <w:rFonts w:ascii="Calibri" w:eastAsia="Times New Roman" w:hAnsi="Calibri" w:cs="Times New Roman"/>
          <w:bCs/>
        </w:rPr>
        <w:t>a</w:t>
      </w:r>
      <w:r w:rsidR="007F7F63" w:rsidRPr="00E76E2A">
        <w:rPr>
          <w:rFonts w:ascii="Calibri" w:eastAsia="Times New Roman" w:hAnsi="Calibri" w:cs="Times New Roman"/>
          <w:bCs/>
        </w:rPr>
        <w:t xml:space="preserve"> </w:t>
      </w:r>
      <w:r w:rsidR="00E76E2A">
        <w:rPr>
          <w:rFonts w:ascii="Calibri" w:eastAsia="Times New Roman" w:hAnsi="Calibri" w:cs="Times New Roman"/>
          <w:bCs/>
        </w:rPr>
        <w:tab/>
        <w:t xml:space="preserve">    </w:t>
      </w:r>
      <w:r w:rsidR="00E76E2A">
        <w:rPr>
          <w:rFonts w:ascii="Calibri" w:eastAsia="Times New Roman" w:hAnsi="Calibri" w:cs="Times New Roman"/>
          <w:bCs/>
        </w:rPr>
        <w:tab/>
        <w:t xml:space="preserve">     </w:t>
      </w:r>
      <w:r w:rsidR="007F7F63" w:rsidRPr="00E76E2A">
        <w:rPr>
          <w:rFonts w:ascii="Calibri" w:eastAsia="Times New Roman" w:hAnsi="Calibri" w:cs="Times New Roman"/>
          <w:bCs/>
        </w:rPr>
        <w:t>regional council of The United Church of Canada within the Province of Ontario.</w:t>
      </w:r>
    </w:p>
    <w:p w14:paraId="79C567DE" w14:textId="77777777" w:rsidR="007F7F63" w:rsidRPr="00E76E2A" w:rsidRDefault="007F7F63" w:rsidP="00FA7438">
      <w:pPr>
        <w:spacing w:after="0" w:line="240" w:lineRule="auto"/>
        <w:ind w:left="720" w:right="1191"/>
        <w:rPr>
          <w:rFonts w:ascii="Calibri" w:eastAsia="Times New Roman" w:hAnsi="Calibri" w:cs="Times New Roman"/>
          <w:bCs/>
        </w:rPr>
      </w:pPr>
    </w:p>
    <w:p w14:paraId="14958B7E" w14:textId="77777777" w:rsidR="00F444AD" w:rsidRPr="00E76E2A" w:rsidRDefault="00F444AD" w:rsidP="00FA7438">
      <w:pPr>
        <w:spacing w:after="0" w:line="240" w:lineRule="auto"/>
        <w:ind w:right="1191"/>
        <w:rPr>
          <w:rFonts w:ascii="Calibri" w:eastAsia="Times New Roman" w:hAnsi="Calibri" w:cs="Times New Roman"/>
          <w:b/>
          <w:bCs/>
        </w:rPr>
      </w:pPr>
      <w:r w:rsidRPr="00E76E2A">
        <w:rPr>
          <w:rFonts w:ascii="Calibri" w:eastAsia="Times New Roman" w:hAnsi="Calibri" w:cs="Times New Roman"/>
          <w:b/>
          <w:bCs/>
        </w:rPr>
        <w:t>Temporary licences</w:t>
      </w:r>
    </w:p>
    <w:p w14:paraId="48152FD3" w14:textId="77777777" w:rsidR="00F444AD" w:rsidRPr="00E76E2A" w:rsidRDefault="00F444AD" w:rsidP="00FA7438">
      <w:pPr>
        <w:spacing w:after="0" w:line="240" w:lineRule="auto"/>
        <w:ind w:right="1191"/>
        <w:rPr>
          <w:rFonts w:ascii="Calibri" w:eastAsia="Times New Roman" w:hAnsi="Calibri" w:cs="Times New Roman"/>
          <w:bCs/>
        </w:rPr>
      </w:pPr>
      <w:r w:rsidRPr="00E76E2A">
        <w:rPr>
          <w:rFonts w:ascii="Calibri" w:eastAsia="Times New Roman" w:hAnsi="Calibri" w:cs="Times New Roman"/>
          <w:bCs/>
        </w:rPr>
        <w:t>Those eligible to hold a temporary licence to conduct a wedding within the Province of Ontario are:</w:t>
      </w:r>
    </w:p>
    <w:p w14:paraId="5F4CEAE3" w14:textId="2CF7C973" w:rsidR="00F444AD" w:rsidRPr="00E76E2A" w:rsidRDefault="00F444AD" w:rsidP="00FA7438">
      <w:pPr>
        <w:numPr>
          <w:ilvl w:val="0"/>
          <w:numId w:val="5"/>
        </w:numPr>
        <w:spacing w:after="0" w:line="240" w:lineRule="auto"/>
        <w:ind w:left="1071" w:right="1191" w:hanging="357"/>
        <w:rPr>
          <w:rFonts w:ascii="Calibri" w:eastAsia="Times New Roman" w:hAnsi="Calibri" w:cs="Times New Roman"/>
          <w:bCs/>
        </w:rPr>
      </w:pPr>
      <w:r w:rsidRPr="00E76E2A">
        <w:rPr>
          <w:rFonts w:ascii="Calibri" w:eastAsia="Times New Roman" w:hAnsi="Calibri" w:cs="Times New Roman"/>
          <w:bCs/>
        </w:rPr>
        <w:t>Ministry personn</w:t>
      </w:r>
      <w:r w:rsidR="00E76E2A">
        <w:rPr>
          <w:rFonts w:ascii="Calibri" w:eastAsia="Times New Roman" w:hAnsi="Calibri" w:cs="Times New Roman"/>
          <w:bCs/>
        </w:rPr>
        <w:t xml:space="preserve">el in good standing who are not </w:t>
      </w:r>
      <w:r w:rsidRPr="00E76E2A">
        <w:rPr>
          <w:rFonts w:ascii="Calibri" w:eastAsia="Times New Roman" w:hAnsi="Calibri" w:cs="Times New Roman"/>
          <w:bCs/>
        </w:rPr>
        <w:t xml:space="preserve">in an </w:t>
      </w:r>
      <w:r w:rsidR="00E76E2A">
        <w:rPr>
          <w:rFonts w:ascii="Calibri" w:eastAsia="Times New Roman" w:hAnsi="Calibri" w:cs="Times New Roman"/>
          <w:bCs/>
        </w:rPr>
        <w:t>on</w:t>
      </w:r>
      <w:r w:rsidRPr="00E76E2A">
        <w:rPr>
          <w:rFonts w:ascii="Calibri" w:eastAsia="Times New Roman" w:hAnsi="Calibri" w:cs="Times New Roman"/>
          <w:bCs/>
        </w:rPr>
        <w:t>going covenanted relationship with a ministry recognized by a regional council of The United Church of Canada.</w:t>
      </w:r>
    </w:p>
    <w:p w14:paraId="24DBEB8C" w14:textId="77777777" w:rsidR="00F444AD" w:rsidRPr="00E76E2A" w:rsidRDefault="00F444AD" w:rsidP="00FA7438">
      <w:pPr>
        <w:numPr>
          <w:ilvl w:val="0"/>
          <w:numId w:val="5"/>
        </w:numPr>
        <w:spacing w:after="0" w:line="240" w:lineRule="auto"/>
        <w:ind w:left="1071" w:right="1191" w:hanging="357"/>
        <w:rPr>
          <w:rFonts w:ascii="Calibri" w:eastAsia="Times New Roman" w:hAnsi="Calibri" w:cs="Times New Roman"/>
          <w:bCs/>
        </w:rPr>
      </w:pPr>
      <w:r w:rsidRPr="00E76E2A">
        <w:rPr>
          <w:rFonts w:ascii="Calibri" w:eastAsia="Times New Roman" w:hAnsi="Calibri" w:cs="Times New Roman"/>
          <w:bCs/>
        </w:rPr>
        <w:t>Ministry personnel from other regional councils within The United Church of Canada who are in good standing and reside outside Ontario.</w:t>
      </w:r>
    </w:p>
    <w:p w14:paraId="23E80E9C" w14:textId="77777777" w:rsidR="00F444AD" w:rsidRPr="00E76E2A" w:rsidRDefault="00F444AD" w:rsidP="00FA7438">
      <w:pPr>
        <w:numPr>
          <w:ilvl w:val="0"/>
          <w:numId w:val="5"/>
        </w:numPr>
        <w:spacing w:after="0" w:line="240" w:lineRule="auto"/>
        <w:ind w:left="1071" w:right="1191" w:hanging="357"/>
        <w:rPr>
          <w:rFonts w:ascii="Calibri" w:eastAsia="Times New Roman" w:hAnsi="Calibri" w:cs="Times New Roman"/>
          <w:bCs/>
        </w:rPr>
      </w:pPr>
      <w:r w:rsidRPr="00E76E2A">
        <w:rPr>
          <w:rFonts w:ascii="Calibri" w:eastAsia="Times New Roman" w:hAnsi="Calibri" w:cs="Times New Roman"/>
          <w:bCs/>
        </w:rPr>
        <w:t>Ministry personnel from other communions which are recognized by the Canadian Council of Churches or the World Council of Churches.</w:t>
      </w:r>
    </w:p>
    <w:p w14:paraId="18854BB8" w14:textId="77777777" w:rsidR="00F444AD" w:rsidRPr="00E76E2A" w:rsidRDefault="00F444AD" w:rsidP="00FA7438">
      <w:pPr>
        <w:spacing w:after="0" w:line="240" w:lineRule="auto"/>
        <w:ind w:left="714" w:right="1191"/>
        <w:rPr>
          <w:rFonts w:ascii="Calibri" w:eastAsia="Times New Roman" w:hAnsi="Calibri" w:cs="Times New Roman"/>
          <w:bCs/>
        </w:rPr>
      </w:pPr>
    </w:p>
    <w:p w14:paraId="4CB68B8A" w14:textId="6AA39EDE" w:rsidR="00F444AD" w:rsidRDefault="00F444AD" w:rsidP="00FA7438">
      <w:pPr>
        <w:spacing w:after="0" w:line="240" w:lineRule="auto"/>
        <w:ind w:right="1191"/>
        <w:rPr>
          <w:rFonts w:ascii="Calibri" w:eastAsia="Times New Roman" w:hAnsi="Calibri" w:cs="Times New Roman"/>
          <w:bCs/>
        </w:rPr>
      </w:pPr>
    </w:p>
    <w:p w14:paraId="1A290EA4" w14:textId="7FCA7F72" w:rsidR="00DA02ED" w:rsidRDefault="00DA02ED" w:rsidP="00FA7438">
      <w:pPr>
        <w:spacing w:after="0" w:line="240" w:lineRule="auto"/>
        <w:ind w:right="1191"/>
        <w:rPr>
          <w:rFonts w:ascii="Calibri" w:eastAsia="Times New Roman" w:hAnsi="Calibri" w:cs="Times New Roman"/>
          <w:bCs/>
        </w:rPr>
      </w:pPr>
    </w:p>
    <w:p w14:paraId="2A1E40F6" w14:textId="51C70A3A" w:rsidR="00E46410" w:rsidRPr="00E76E2A" w:rsidRDefault="00E46410" w:rsidP="00FA7438">
      <w:pPr>
        <w:spacing w:after="0" w:line="240" w:lineRule="auto"/>
        <w:ind w:right="1191"/>
        <w:rPr>
          <w:rFonts w:ascii="Calibri" w:eastAsia="Times New Roman" w:hAnsi="Calibri" w:cs="Times New Roman"/>
          <w:bCs/>
        </w:rPr>
      </w:pPr>
    </w:p>
    <w:p w14:paraId="4F93B8DD" w14:textId="77777777" w:rsidR="00FA7438" w:rsidRDefault="00FA7438" w:rsidP="00F444AD">
      <w:pPr>
        <w:spacing w:after="0" w:line="256" w:lineRule="auto"/>
        <w:rPr>
          <w:rFonts w:ascii="Calibri" w:eastAsia="Calibri" w:hAnsi="Calibri" w:cs="Times New Roman"/>
          <w:b/>
          <w:sz w:val="24"/>
          <w:szCs w:val="24"/>
        </w:rPr>
      </w:pPr>
    </w:p>
    <w:p w14:paraId="7C47678B" w14:textId="77777777" w:rsidR="00FA7438" w:rsidRDefault="00FA7438" w:rsidP="00F444AD">
      <w:pPr>
        <w:spacing w:after="0" w:line="256" w:lineRule="auto"/>
        <w:rPr>
          <w:rFonts w:ascii="Calibri" w:eastAsia="Calibri" w:hAnsi="Calibri" w:cs="Times New Roman"/>
          <w:b/>
          <w:sz w:val="24"/>
          <w:szCs w:val="24"/>
        </w:rPr>
      </w:pPr>
    </w:p>
    <w:p w14:paraId="00FC070F" w14:textId="77777777" w:rsidR="00FA7438" w:rsidRDefault="00FA7438" w:rsidP="00F444AD">
      <w:pPr>
        <w:spacing w:after="0" w:line="256" w:lineRule="auto"/>
        <w:rPr>
          <w:rFonts w:ascii="Calibri" w:eastAsia="Calibri" w:hAnsi="Calibri" w:cs="Times New Roman"/>
          <w:b/>
          <w:sz w:val="24"/>
          <w:szCs w:val="24"/>
        </w:rPr>
      </w:pPr>
    </w:p>
    <w:p w14:paraId="7AD0F7C9" w14:textId="77777777" w:rsidR="00FA7438" w:rsidRDefault="00FA7438" w:rsidP="00F444AD">
      <w:pPr>
        <w:spacing w:after="0" w:line="256" w:lineRule="auto"/>
        <w:rPr>
          <w:rFonts w:ascii="Calibri" w:eastAsia="Calibri" w:hAnsi="Calibri" w:cs="Times New Roman"/>
          <w:b/>
          <w:sz w:val="24"/>
          <w:szCs w:val="24"/>
        </w:rPr>
      </w:pPr>
    </w:p>
    <w:p w14:paraId="3E427B2D" w14:textId="77777777" w:rsidR="00FA7438" w:rsidRDefault="00FA7438" w:rsidP="00F444AD">
      <w:pPr>
        <w:spacing w:after="0" w:line="256" w:lineRule="auto"/>
        <w:rPr>
          <w:rFonts w:ascii="Calibri" w:eastAsia="Calibri" w:hAnsi="Calibri" w:cs="Times New Roman"/>
          <w:b/>
          <w:sz w:val="24"/>
          <w:szCs w:val="24"/>
        </w:rPr>
      </w:pPr>
    </w:p>
    <w:p w14:paraId="5F87D50F" w14:textId="77777777" w:rsidR="00FA7438" w:rsidRDefault="00FA7438" w:rsidP="00F444AD">
      <w:pPr>
        <w:spacing w:after="0" w:line="256" w:lineRule="auto"/>
        <w:rPr>
          <w:rFonts w:ascii="Calibri" w:eastAsia="Calibri" w:hAnsi="Calibri" w:cs="Times New Roman"/>
          <w:b/>
          <w:sz w:val="24"/>
          <w:szCs w:val="24"/>
        </w:rPr>
      </w:pPr>
    </w:p>
    <w:p w14:paraId="2C1F8C25" w14:textId="77777777" w:rsidR="00FA7438" w:rsidRDefault="00FA7438" w:rsidP="00F444AD">
      <w:pPr>
        <w:spacing w:after="0" w:line="256" w:lineRule="auto"/>
        <w:rPr>
          <w:rFonts w:ascii="Calibri" w:eastAsia="Calibri" w:hAnsi="Calibri" w:cs="Times New Roman"/>
          <w:b/>
          <w:sz w:val="24"/>
          <w:szCs w:val="24"/>
        </w:rPr>
      </w:pPr>
    </w:p>
    <w:p w14:paraId="0B763E47" w14:textId="77777777" w:rsidR="00FA7438" w:rsidRDefault="00FA7438" w:rsidP="00F444AD">
      <w:pPr>
        <w:spacing w:after="0" w:line="256" w:lineRule="auto"/>
        <w:rPr>
          <w:rFonts w:ascii="Calibri" w:eastAsia="Calibri" w:hAnsi="Calibri" w:cs="Times New Roman"/>
          <w:b/>
          <w:sz w:val="24"/>
          <w:szCs w:val="24"/>
        </w:rPr>
      </w:pPr>
    </w:p>
    <w:p w14:paraId="0E7E303C" w14:textId="77777777" w:rsidR="00FA7438" w:rsidRDefault="00FA7438" w:rsidP="00F444AD">
      <w:pPr>
        <w:spacing w:after="0" w:line="256" w:lineRule="auto"/>
        <w:rPr>
          <w:rFonts w:ascii="Calibri" w:eastAsia="Calibri" w:hAnsi="Calibri" w:cs="Times New Roman"/>
          <w:b/>
          <w:sz w:val="24"/>
          <w:szCs w:val="24"/>
        </w:rPr>
      </w:pPr>
    </w:p>
    <w:p w14:paraId="333FF892" w14:textId="77777777" w:rsidR="00FA7438" w:rsidRDefault="00FA7438" w:rsidP="00F444AD">
      <w:pPr>
        <w:spacing w:after="0" w:line="256" w:lineRule="auto"/>
        <w:rPr>
          <w:rFonts w:ascii="Calibri" w:eastAsia="Calibri" w:hAnsi="Calibri" w:cs="Times New Roman"/>
          <w:b/>
          <w:sz w:val="24"/>
          <w:szCs w:val="24"/>
        </w:rPr>
      </w:pPr>
    </w:p>
    <w:p w14:paraId="31A7BF76" w14:textId="77777777" w:rsidR="00FA7438" w:rsidRDefault="00FA7438" w:rsidP="00F444AD">
      <w:pPr>
        <w:spacing w:after="0" w:line="256" w:lineRule="auto"/>
        <w:rPr>
          <w:rFonts w:ascii="Calibri" w:eastAsia="Calibri" w:hAnsi="Calibri" w:cs="Times New Roman"/>
          <w:b/>
          <w:sz w:val="24"/>
          <w:szCs w:val="24"/>
        </w:rPr>
      </w:pPr>
    </w:p>
    <w:p w14:paraId="3C5F837F" w14:textId="77777777" w:rsidR="00FA7438" w:rsidRDefault="00FA7438" w:rsidP="00F444AD">
      <w:pPr>
        <w:spacing w:after="0" w:line="256" w:lineRule="auto"/>
        <w:rPr>
          <w:rFonts w:ascii="Calibri" w:eastAsia="Calibri" w:hAnsi="Calibri" w:cs="Times New Roman"/>
          <w:b/>
          <w:sz w:val="24"/>
          <w:szCs w:val="24"/>
        </w:rPr>
      </w:pPr>
    </w:p>
    <w:p w14:paraId="5A98434A" w14:textId="77777777" w:rsidR="00FA7438" w:rsidRDefault="00FA7438" w:rsidP="00F444AD">
      <w:pPr>
        <w:spacing w:after="0" w:line="256" w:lineRule="auto"/>
        <w:rPr>
          <w:rFonts w:ascii="Calibri" w:eastAsia="Calibri" w:hAnsi="Calibri" w:cs="Times New Roman"/>
          <w:b/>
          <w:sz w:val="24"/>
          <w:szCs w:val="24"/>
        </w:rPr>
      </w:pPr>
    </w:p>
    <w:p w14:paraId="7111182F" w14:textId="05A04DBE" w:rsidR="00FA7438" w:rsidRDefault="00FA7438" w:rsidP="00F444AD">
      <w:pPr>
        <w:spacing w:after="0" w:line="256" w:lineRule="auto"/>
        <w:rPr>
          <w:rFonts w:ascii="Calibri" w:eastAsia="Calibri" w:hAnsi="Calibri" w:cs="Times New Roman"/>
          <w:b/>
          <w:sz w:val="24"/>
          <w:szCs w:val="24"/>
        </w:rPr>
      </w:pPr>
    </w:p>
    <w:p w14:paraId="71D32DE3" w14:textId="77777777" w:rsidR="007805A1" w:rsidRDefault="007805A1" w:rsidP="00F444AD">
      <w:pPr>
        <w:spacing w:after="0" w:line="256" w:lineRule="auto"/>
        <w:rPr>
          <w:rFonts w:ascii="Calibri" w:eastAsia="Calibri" w:hAnsi="Calibri" w:cs="Times New Roman"/>
          <w:b/>
          <w:sz w:val="24"/>
          <w:szCs w:val="24"/>
        </w:rPr>
      </w:pPr>
    </w:p>
    <w:p w14:paraId="5F8D04F0" w14:textId="77777777" w:rsidR="00FA7438" w:rsidRDefault="00FA7438" w:rsidP="00F444AD">
      <w:pPr>
        <w:spacing w:after="0" w:line="256" w:lineRule="auto"/>
        <w:rPr>
          <w:rFonts w:ascii="Calibri" w:eastAsia="Calibri" w:hAnsi="Calibri" w:cs="Times New Roman"/>
          <w:b/>
          <w:sz w:val="24"/>
          <w:szCs w:val="24"/>
        </w:rPr>
      </w:pPr>
    </w:p>
    <w:p w14:paraId="121401BB" w14:textId="0A2DC64C" w:rsidR="00F444AD" w:rsidRPr="00A50DB2" w:rsidRDefault="007F7F63" w:rsidP="00F444AD">
      <w:pPr>
        <w:spacing w:after="0" w:line="256" w:lineRule="auto"/>
        <w:rPr>
          <w:rFonts w:ascii="Calibri" w:eastAsia="Calibri" w:hAnsi="Calibri" w:cs="Times New Roman"/>
          <w:sz w:val="24"/>
          <w:szCs w:val="24"/>
        </w:rPr>
      </w:pPr>
      <w:r w:rsidRPr="00A50DB2">
        <w:rPr>
          <w:rFonts w:ascii="Calibri" w:eastAsia="Calibri" w:hAnsi="Calibri" w:cs="Times New Roman"/>
          <w:b/>
          <w:sz w:val="24"/>
          <w:szCs w:val="24"/>
        </w:rPr>
        <w:lastRenderedPageBreak/>
        <w:t xml:space="preserve">UCC Marriage Licence </w:t>
      </w:r>
      <w:r w:rsidR="00A50DB2" w:rsidRPr="00A50DB2">
        <w:rPr>
          <w:rFonts w:ascii="Calibri" w:eastAsia="Calibri" w:hAnsi="Calibri" w:cs="Times New Roman"/>
          <w:b/>
          <w:sz w:val="24"/>
          <w:szCs w:val="24"/>
        </w:rPr>
        <w:t xml:space="preserve">Registration </w:t>
      </w:r>
      <w:r w:rsidRPr="00A50DB2">
        <w:rPr>
          <w:rFonts w:ascii="Calibri" w:eastAsia="Calibri" w:hAnsi="Calibri" w:cs="Times New Roman"/>
          <w:b/>
          <w:sz w:val="24"/>
          <w:szCs w:val="24"/>
        </w:rPr>
        <w:t>P</w:t>
      </w:r>
      <w:r w:rsidR="00F444AD" w:rsidRPr="00A50DB2">
        <w:rPr>
          <w:rFonts w:ascii="Calibri" w:eastAsia="Calibri" w:hAnsi="Calibri" w:cs="Times New Roman"/>
          <w:b/>
          <w:sz w:val="24"/>
          <w:szCs w:val="24"/>
        </w:rPr>
        <w:t xml:space="preserve">rocedures for </w:t>
      </w:r>
      <w:r w:rsidRPr="00A50DB2">
        <w:rPr>
          <w:rFonts w:ascii="Calibri" w:eastAsia="Calibri" w:hAnsi="Calibri" w:cs="Times New Roman"/>
          <w:b/>
          <w:sz w:val="24"/>
          <w:szCs w:val="24"/>
        </w:rPr>
        <w:t>Regional Councils in Ontario</w:t>
      </w:r>
    </w:p>
    <w:p w14:paraId="2493192F" w14:textId="44C76046" w:rsidR="00F444AD" w:rsidRPr="007F7F63" w:rsidRDefault="00F444AD" w:rsidP="00F444AD">
      <w:pPr>
        <w:spacing w:after="0" w:line="256" w:lineRule="auto"/>
        <w:rPr>
          <w:rFonts w:ascii="Calibri" w:eastAsia="Calibri" w:hAnsi="Calibri" w:cs="Times New Roman"/>
          <w:i/>
          <w:sz w:val="24"/>
          <w:szCs w:val="24"/>
        </w:rPr>
      </w:pPr>
      <w:r w:rsidRPr="00E76E2A">
        <w:rPr>
          <w:rFonts w:ascii="Calibri" w:eastAsia="Calibri" w:hAnsi="Calibri" w:cs="Times New Roman"/>
          <w:i/>
        </w:rPr>
        <w:t xml:space="preserve">All procedures will be consistent with the policies of the Marriage Office.  These procedures are common to </w:t>
      </w:r>
      <w:r w:rsidR="00C74B9F">
        <w:rPr>
          <w:rFonts w:ascii="Calibri" w:eastAsia="Calibri" w:hAnsi="Calibri" w:cs="Times New Roman"/>
          <w:i/>
        </w:rPr>
        <w:t xml:space="preserve">all </w:t>
      </w:r>
      <w:r w:rsidRPr="00E76E2A">
        <w:rPr>
          <w:rFonts w:ascii="Calibri" w:eastAsia="Calibri" w:hAnsi="Calibri" w:cs="Times New Roman"/>
          <w:i/>
        </w:rPr>
        <w:t>regional councils</w:t>
      </w:r>
      <w:r w:rsidR="00C74B9F">
        <w:rPr>
          <w:rFonts w:ascii="Calibri" w:eastAsia="Calibri" w:hAnsi="Calibri" w:cs="Times New Roman"/>
          <w:i/>
        </w:rPr>
        <w:t xml:space="preserve"> of The United Church of Canada</w:t>
      </w:r>
      <w:r w:rsidRPr="00E76E2A">
        <w:rPr>
          <w:rFonts w:ascii="Calibri" w:eastAsia="Calibri" w:hAnsi="Calibri" w:cs="Times New Roman"/>
          <w:i/>
        </w:rPr>
        <w:t xml:space="preserve"> within the Province of Ontario</w:t>
      </w:r>
      <w:r w:rsidRPr="007F7F63">
        <w:rPr>
          <w:rFonts w:ascii="Calibri" w:eastAsia="Calibri" w:hAnsi="Calibri" w:cs="Times New Roman"/>
          <w:i/>
          <w:sz w:val="24"/>
          <w:szCs w:val="24"/>
        </w:rPr>
        <w:t xml:space="preserve">.  </w:t>
      </w:r>
    </w:p>
    <w:p w14:paraId="3A39E708" w14:textId="77777777" w:rsidR="00F444AD" w:rsidRPr="007F7F63" w:rsidRDefault="00F444AD" w:rsidP="00F444AD">
      <w:pPr>
        <w:spacing w:after="0" w:line="256" w:lineRule="auto"/>
        <w:rPr>
          <w:rFonts w:ascii="Calibri" w:eastAsia="Calibri" w:hAnsi="Calibri" w:cs="Times New Roman"/>
          <w:i/>
          <w:sz w:val="24"/>
          <w:szCs w:val="24"/>
        </w:rPr>
      </w:pPr>
    </w:p>
    <w:p w14:paraId="5A60F845" w14:textId="77777777" w:rsidR="00F444AD" w:rsidRPr="006E6E03" w:rsidRDefault="00F444AD" w:rsidP="00F444AD">
      <w:pPr>
        <w:spacing w:after="0" w:line="256" w:lineRule="auto"/>
        <w:rPr>
          <w:rFonts w:eastAsia="Calibri" w:cstheme="minorHAnsi"/>
          <w:b/>
        </w:rPr>
      </w:pPr>
      <w:r w:rsidRPr="006E6E03">
        <w:rPr>
          <w:rFonts w:eastAsia="Calibri" w:cstheme="minorHAnsi"/>
          <w:b/>
        </w:rPr>
        <w:t>Permanent licences</w:t>
      </w:r>
    </w:p>
    <w:p w14:paraId="794CFA12" w14:textId="77777777" w:rsidR="00F444AD" w:rsidRPr="006E6E03" w:rsidRDefault="00F444AD" w:rsidP="000233DB">
      <w:pPr>
        <w:numPr>
          <w:ilvl w:val="0"/>
          <w:numId w:val="6"/>
        </w:numPr>
        <w:spacing w:after="0" w:line="252" w:lineRule="auto"/>
        <w:ind w:left="1080"/>
        <w:contextualSpacing/>
        <w:rPr>
          <w:rFonts w:eastAsia="Calibri" w:cstheme="minorHAnsi"/>
        </w:rPr>
      </w:pPr>
      <w:r w:rsidRPr="006E6E03">
        <w:rPr>
          <w:rFonts w:eastAsia="Calibri" w:cstheme="minorHAnsi"/>
        </w:rPr>
        <w:t xml:space="preserve">All ministry personnel in a covenanted relationship with a community of faith will be authorized by the regional councils to apply for a marriage licence.  There is no need to check the standing of each minister because they would not be called or appointed without a credentials check with the Office of Vocation. </w:t>
      </w:r>
    </w:p>
    <w:p w14:paraId="19227BC1" w14:textId="305ECEF2" w:rsidR="00F444AD" w:rsidRDefault="00F444AD" w:rsidP="000233DB">
      <w:pPr>
        <w:numPr>
          <w:ilvl w:val="0"/>
          <w:numId w:val="6"/>
        </w:numPr>
        <w:spacing w:after="0" w:line="252" w:lineRule="auto"/>
        <w:ind w:left="1080"/>
        <w:contextualSpacing/>
        <w:rPr>
          <w:rFonts w:eastAsia="Calibri" w:cstheme="minorHAnsi"/>
        </w:rPr>
      </w:pPr>
      <w:r w:rsidRPr="006E6E03">
        <w:rPr>
          <w:rFonts w:eastAsia="Calibri" w:cstheme="minorHAnsi"/>
        </w:rPr>
        <w:t xml:space="preserve">A covenanted relationship for those not called or appointed to a community of faith will consist of a joint statement from the ministry personnel and a community of faith indicating a mutual agreement that conducting weddings is part of the duties of the ministry personnel.  Ministry personnel will have a valid police records check in accordance with General Council policy and have completed any other training required by General Council policy, currently boundaries and racial justice training.  </w:t>
      </w:r>
    </w:p>
    <w:p w14:paraId="5AF24E4A" w14:textId="77777777" w:rsidR="00F444AD" w:rsidRPr="006E6E03" w:rsidRDefault="00F444AD" w:rsidP="000233DB">
      <w:pPr>
        <w:numPr>
          <w:ilvl w:val="0"/>
          <w:numId w:val="6"/>
        </w:numPr>
        <w:spacing w:after="0" w:line="256" w:lineRule="auto"/>
        <w:ind w:left="1080"/>
        <w:contextualSpacing/>
        <w:rPr>
          <w:rFonts w:eastAsia="Calibri" w:cstheme="minorHAnsi"/>
        </w:rPr>
      </w:pPr>
      <w:r w:rsidRPr="006E6E03">
        <w:rPr>
          <w:rFonts w:eastAsia="Calibri" w:cstheme="minorHAnsi"/>
        </w:rPr>
        <w:t>The regional council will periodically determine whether a covenanted relationship continues to exist between a ministry personnel and a community of faith.</w:t>
      </w:r>
    </w:p>
    <w:p w14:paraId="1CB2490C" w14:textId="77777777" w:rsidR="00F444AD" w:rsidRPr="006E6E03" w:rsidRDefault="00F444AD" w:rsidP="000233DB">
      <w:pPr>
        <w:numPr>
          <w:ilvl w:val="0"/>
          <w:numId w:val="6"/>
        </w:numPr>
        <w:spacing w:after="0" w:line="256" w:lineRule="auto"/>
        <w:ind w:left="1080"/>
        <w:contextualSpacing/>
        <w:rPr>
          <w:rFonts w:eastAsia="Calibri" w:cstheme="minorHAnsi"/>
        </w:rPr>
      </w:pPr>
      <w:r w:rsidRPr="006E6E03">
        <w:rPr>
          <w:rFonts w:eastAsia="Calibri" w:cstheme="minorHAnsi"/>
        </w:rPr>
        <w:t>All marriages shall be registered in a marriage register kept by a United Church of Canada community of faith or regional council recognized ministry.</w:t>
      </w:r>
    </w:p>
    <w:p w14:paraId="37927BBD" w14:textId="77777777" w:rsidR="00F444AD" w:rsidRPr="006E6E03" w:rsidRDefault="00F444AD" w:rsidP="0071291C">
      <w:pPr>
        <w:spacing w:before="120" w:after="0" w:line="240" w:lineRule="auto"/>
        <w:ind w:left="1021" w:right="851"/>
        <w:jc w:val="both"/>
        <w:rPr>
          <w:rFonts w:eastAsia="Calibri" w:cstheme="minorHAnsi"/>
          <w:b/>
          <w:i/>
        </w:rPr>
      </w:pPr>
      <w:r w:rsidRPr="006E6E03">
        <w:rPr>
          <w:rFonts w:eastAsia="Calibri" w:cstheme="minorHAnsi"/>
          <w:b/>
          <w:i/>
        </w:rPr>
        <w:t xml:space="preserve">Notes:  </w:t>
      </w:r>
    </w:p>
    <w:p w14:paraId="216E8F2D" w14:textId="77777777" w:rsidR="00F444AD" w:rsidRPr="006E6E03" w:rsidRDefault="00F444AD" w:rsidP="0071291C">
      <w:pPr>
        <w:spacing w:after="120" w:line="240" w:lineRule="auto"/>
        <w:ind w:left="1021" w:right="851"/>
        <w:jc w:val="both"/>
        <w:rPr>
          <w:rFonts w:eastAsia="Calibri" w:cstheme="minorHAnsi"/>
          <w:b/>
        </w:rPr>
      </w:pPr>
      <w:r w:rsidRPr="006E6E03">
        <w:rPr>
          <w:rFonts w:eastAsia="Calibri" w:cstheme="minorHAnsi"/>
          <w:b/>
          <w:i/>
        </w:rPr>
        <w:t>Re #1:  This language does away with having to make special requests for non-ordained ministry personnel.  If a minister is called or appointed, they get a marriage licence automatically as part of their ministry.</w:t>
      </w:r>
      <w:r w:rsidRPr="006E6E03">
        <w:rPr>
          <w:rFonts w:eastAsia="Calibri" w:cstheme="minorHAnsi"/>
          <w:b/>
        </w:rPr>
        <w:t xml:space="preserve"> </w:t>
      </w:r>
    </w:p>
    <w:p w14:paraId="0D4CF55A" w14:textId="77777777" w:rsidR="00C51185" w:rsidRDefault="00F444AD" w:rsidP="0071291C">
      <w:pPr>
        <w:spacing w:after="0" w:line="240" w:lineRule="auto"/>
        <w:ind w:left="1021" w:right="851"/>
        <w:jc w:val="both"/>
        <w:rPr>
          <w:rFonts w:eastAsia="Calibri" w:cstheme="minorHAnsi"/>
        </w:rPr>
      </w:pPr>
      <w:r w:rsidRPr="006E6E03">
        <w:rPr>
          <w:rFonts w:eastAsia="Calibri" w:cstheme="minorHAnsi"/>
          <w:b/>
          <w:i/>
        </w:rPr>
        <w:t xml:space="preserve">Re #2:  This language eliminates the use of the term Voluntary Associate Minister, but does not preclude its </w:t>
      </w:r>
      <w:r w:rsidR="00B1748A" w:rsidRPr="006E6E03">
        <w:rPr>
          <w:rFonts w:eastAsia="Calibri" w:cstheme="minorHAnsi"/>
          <w:b/>
          <w:i/>
        </w:rPr>
        <w:t>use if a regional council wishes</w:t>
      </w:r>
      <w:r w:rsidRPr="006E6E03">
        <w:rPr>
          <w:rFonts w:eastAsia="Calibri" w:cstheme="minorHAnsi"/>
          <w:b/>
          <w:i/>
        </w:rPr>
        <w:t xml:space="preserve"> to use the term.</w:t>
      </w:r>
      <w:r w:rsidR="00C51185">
        <w:rPr>
          <w:rFonts w:eastAsia="Calibri" w:cstheme="minorHAnsi"/>
        </w:rPr>
        <w:t xml:space="preserve"> </w:t>
      </w:r>
    </w:p>
    <w:p w14:paraId="6ED16F47" w14:textId="77777777" w:rsidR="00C51185" w:rsidRDefault="00C51185" w:rsidP="00C51185">
      <w:pPr>
        <w:spacing w:after="0" w:line="240" w:lineRule="auto"/>
        <w:ind w:left="1021" w:right="624"/>
        <w:jc w:val="both"/>
        <w:rPr>
          <w:rFonts w:eastAsia="Calibri" w:cstheme="minorHAnsi"/>
        </w:rPr>
      </w:pPr>
    </w:p>
    <w:p w14:paraId="2853E18B" w14:textId="212C8C49" w:rsidR="00C51185" w:rsidRDefault="00C51185" w:rsidP="00C51185">
      <w:pPr>
        <w:spacing w:after="0" w:line="240" w:lineRule="auto"/>
        <w:ind w:left="1021" w:right="624"/>
        <w:jc w:val="both"/>
        <w:rPr>
          <w:rFonts w:eastAsia="Calibri" w:cstheme="minorHAnsi"/>
        </w:rPr>
      </w:pPr>
      <w:r>
        <w:rPr>
          <w:rFonts w:eastAsia="Calibri" w:cstheme="minorHAnsi"/>
        </w:rPr>
        <w:t xml:space="preserve">Information on the Voluntary Associate Minister Policy can be found on the </w:t>
      </w:r>
      <w:r w:rsidR="00687C66">
        <w:rPr>
          <w:rFonts w:eastAsia="Calibri" w:cstheme="minorHAnsi"/>
        </w:rPr>
        <w:t>ARWRC</w:t>
      </w:r>
      <w:r>
        <w:rPr>
          <w:rFonts w:eastAsia="Calibri" w:cstheme="minorHAnsi"/>
        </w:rPr>
        <w:t xml:space="preserve"> website: </w:t>
      </w:r>
    </w:p>
    <w:p w14:paraId="16EFB5BC" w14:textId="09596982" w:rsidR="0052116F" w:rsidRDefault="001877B5" w:rsidP="00C51185">
      <w:pPr>
        <w:spacing w:after="0" w:line="240" w:lineRule="auto"/>
        <w:ind w:left="1021" w:right="624"/>
        <w:jc w:val="both"/>
        <w:rPr>
          <w:rFonts w:eastAsia="Calibri" w:cstheme="minorHAnsi"/>
        </w:rPr>
      </w:pPr>
      <w:hyperlink r:id="rId13" w:history="1">
        <w:r w:rsidR="0052116F" w:rsidRPr="0052116F">
          <w:rPr>
            <w:rStyle w:val="Hyperlink"/>
            <w:rFonts w:eastAsia="Calibri" w:cstheme="minorHAnsi"/>
            <w:bCs/>
          </w:rPr>
          <w:t>https://arwrcucc.ca/wp-content/uploads/2020/01/VAM-Policy-ARWRC-HR-Commission.pdf</w:t>
        </w:r>
      </w:hyperlink>
    </w:p>
    <w:p w14:paraId="65C6E074" w14:textId="77777777" w:rsidR="0052116F" w:rsidRDefault="0052116F" w:rsidP="00C51185">
      <w:pPr>
        <w:spacing w:after="0" w:line="240" w:lineRule="auto"/>
        <w:ind w:left="1021" w:right="624"/>
        <w:jc w:val="both"/>
        <w:rPr>
          <w:rFonts w:eastAsia="Calibri" w:cstheme="minorHAnsi"/>
        </w:rPr>
      </w:pPr>
    </w:p>
    <w:p w14:paraId="56662A81" w14:textId="77777777" w:rsidR="00F444AD" w:rsidRPr="006E6E03" w:rsidRDefault="00F444AD" w:rsidP="00F444AD">
      <w:pPr>
        <w:spacing w:after="0" w:line="256" w:lineRule="auto"/>
        <w:rPr>
          <w:rFonts w:eastAsia="Calibri" w:cstheme="minorHAnsi"/>
          <w:b/>
        </w:rPr>
      </w:pPr>
      <w:r w:rsidRPr="006E6E03">
        <w:rPr>
          <w:rFonts w:eastAsia="Calibri" w:cstheme="minorHAnsi"/>
          <w:b/>
        </w:rPr>
        <w:t>Temporary licences</w:t>
      </w:r>
    </w:p>
    <w:p w14:paraId="56F3AEE8" w14:textId="77777777" w:rsidR="00F444AD" w:rsidRPr="006E6E03" w:rsidRDefault="00F444AD" w:rsidP="00FA7438">
      <w:pPr>
        <w:numPr>
          <w:ilvl w:val="0"/>
          <w:numId w:val="7"/>
        </w:numPr>
        <w:spacing w:after="0" w:line="240" w:lineRule="auto"/>
        <w:ind w:left="1077" w:hanging="357"/>
        <w:contextualSpacing/>
        <w:rPr>
          <w:rFonts w:eastAsia="Calibri" w:cstheme="minorHAnsi"/>
        </w:rPr>
      </w:pPr>
      <w:r w:rsidRPr="006E6E03">
        <w:rPr>
          <w:rFonts w:eastAsia="Calibri" w:cstheme="minorHAnsi"/>
        </w:rPr>
        <w:t>Ministry personnel without a permanent licence for conducting weddings will contact the marriage registration governing official requesting a temporary licence.</w:t>
      </w:r>
    </w:p>
    <w:p w14:paraId="5D89CFEC" w14:textId="77777777" w:rsidR="00F444AD" w:rsidRPr="006E6E03" w:rsidRDefault="00F444AD" w:rsidP="00FA7438">
      <w:pPr>
        <w:numPr>
          <w:ilvl w:val="0"/>
          <w:numId w:val="7"/>
        </w:numPr>
        <w:spacing w:after="0" w:line="240" w:lineRule="auto"/>
        <w:ind w:left="1077" w:hanging="357"/>
        <w:contextualSpacing/>
        <w:rPr>
          <w:rFonts w:eastAsia="Calibri" w:cstheme="minorHAnsi"/>
        </w:rPr>
      </w:pPr>
      <w:r w:rsidRPr="006E6E03">
        <w:rPr>
          <w:rFonts w:eastAsia="Calibri" w:cstheme="minorHAnsi"/>
        </w:rPr>
        <w:t>The governing official will confirm the ministry personnel’s standing by checking the Office of Vocation Church Hub.</w:t>
      </w:r>
    </w:p>
    <w:p w14:paraId="0AFA822E" w14:textId="77777777" w:rsidR="00F444AD" w:rsidRPr="006E6E03" w:rsidRDefault="00F444AD" w:rsidP="00FA7438">
      <w:pPr>
        <w:numPr>
          <w:ilvl w:val="0"/>
          <w:numId w:val="7"/>
        </w:numPr>
        <w:spacing w:after="0" w:line="240" w:lineRule="auto"/>
        <w:ind w:left="1077" w:hanging="357"/>
        <w:contextualSpacing/>
        <w:rPr>
          <w:rFonts w:eastAsia="Calibri" w:cstheme="minorHAnsi"/>
        </w:rPr>
      </w:pPr>
      <w:r w:rsidRPr="006E6E03">
        <w:rPr>
          <w:rFonts w:eastAsia="Calibri" w:cstheme="minorHAnsi"/>
        </w:rPr>
        <w:t>Ministry personnel requesting a temporary licence shall supply a letter of support from the ministry personnel serving the United Church of Canada community of faith in which the wedding is taking place.</w:t>
      </w:r>
    </w:p>
    <w:p w14:paraId="4760D256" w14:textId="77777777" w:rsidR="00F444AD" w:rsidRPr="006E6E03" w:rsidRDefault="00F444AD" w:rsidP="00FA7438">
      <w:pPr>
        <w:numPr>
          <w:ilvl w:val="0"/>
          <w:numId w:val="7"/>
        </w:numPr>
        <w:spacing w:after="0" w:line="240" w:lineRule="auto"/>
        <w:ind w:left="1077" w:hanging="357"/>
        <w:contextualSpacing/>
        <w:rPr>
          <w:rFonts w:eastAsia="Calibri" w:cstheme="minorHAnsi"/>
        </w:rPr>
      </w:pPr>
      <w:r w:rsidRPr="006E6E03">
        <w:rPr>
          <w:rFonts w:eastAsia="Calibri" w:cstheme="minorHAnsi"/>
        </w:rPr>
        <w:t>For “off-site”, non-church weddings, ministry personnel shall provide a letter from a United Church of Canada community of faith whose marriage register is being used to register the marriage.</w:t>
      </w:r>
    </w:p>
    <w:p w14:paraId="68720CD9" w14:textId="77777777" w:rsidR="00F444AD" w:rsidRPr="006E6E03" w:rsidRDefault="00F444AD" w:rsidP="00FA7438">
      <w:pPr>
        <w:numPr>
          <w:ilvl w:val="0"/>
          <w:numId w:val="7"/>
        </w:numPr>
        <w:spacing w:after="0" w:line="240" w:lineRule="auto"/>
        <w:ind w:left="1077" w:hanging="357"/>
        <w:contextualSpacing/>
        <w:rPr>
          <w:rFonts w:eastAsia="Calibri" w:cstheme="minorHAnsi"/>
        </w:rPr>
      </w:pPr>
      <w:r w:rsidRPr="006E6E03">
        <w:rPr>
          <w:rFonts w:eastAsia="Calibri" w:cstheme="minorHAnsi"/>
        </w:rPr>
        <w:t>All marriages shall be registered in a marriage register kept by a United Church of Canada community of faith or regional council recognized ministry.</w:t>
      </w:r>
    </w:p>
    <w:p w14:paraId="7A63D857" w14:textId="376D6342" w:rsidR="00F444AD" w:rsidRDefault="00F444AD" w:rsidP="00FA7438">
      <w:pPr>
        <w:numPr>
          <w:ilvl w:val="0"/>
          <w:numId w:val="7"/>
        </w:numPr>
        <w:spacing w:after="0" w:line="240" w:lineRule="auto"/>
        <w:ind w:left="1077" w:hanging="357"/>
        <w:contextualSpacing/>
        <w:rPr>
          <w:rFonts w:eastAsia="Calibri" w:cstheme="minorHAnsi"/>
        </w:rPr>
      </w:pPr>
      <w:r w:rsidRPr="006E6E03">
        <w:rPr>
          <w:rFonts w:eastAsia="Calibri" w:cstheme="minorHAnsi"/>
        </w:rPr>
        <w:t xml:space="preserve">Temporary licences for weddings to be conducted on the premises of other denominations shall be requested through the governing official of the other denomination. </w:t>
      </w:r>
    </w:p>
    <w:p w14:paraId="636F76F1" w14:textId="02917BDB" w:rsidR="00F444AD" w:rsidRDefault="00F444AD" w:rsidP="002A2320">
      <w:pPr>
        <w:numPr>
          <w:ilvl w:val="0"/>
          <w:numId w:val="7"/>
        </w:numPr>
        <w:spacing w:after="0" w:line="256" w:lineRule="auto"/>
        <w:contextualSpacing/>
        <w:rPr>
          <w:rFonts w:eastAsia="Calibri" w:cstheme="minorHAnsi"/>
        </w:rPr>
      </w:pPr>
      <w:r w:rsidRPr="006E6E03">
        <w:rPr>
          <w:rFonts w:eastAsia="Calibri" w:cstheme="minorHAnsi"/>
        </w:rPr>
        <w:t>The maximum number of temporary registrations to be authorized for any individual in any calendar year is three.  Those wishing to conduct more than three weddings per calendar year will be required to enter into a covenanted relationship with a community of faith or regional council recognized ministry.</w:t>
      </w:r>
    </w:p>
    <w:p w14:paraId="22493862" w14:textId="3F60D5F7" w:rsidR="00A9529A" w:rsidRDefault="00A9529A" w:rsidP="00A9529A">
      <w:pPr>
        <w:spacing w:after="0" w:line="256" w:lineRule="auto"/>
        <w:contextualSpacing/>
        <w:rPr>
          <w:rFonts w:eastAsia="Calibri" w:cstheme="minorHAnsi"/>
        </w:rPr>
      </w:pPr>
    </w:p>
    <w:p w14:paraId="4632E6C6" w14:textId="77777777" w:rsidR="00F444AD" w:rsidRPr="006E6E03" w:rsidRDefault="00F444AD" w:rsidP="002A2320">
      <w:pPr>
        <w:numPr>
          <w:ilvl w:val="0"/>
          <w:numId w:val="7"/>
        </w:numPr>
        <w:spacing w:after="0" w:line="256" w:lineRule="auto"/>
        <w:contextualSpacing/>
        <w:rPr>
          <w:rFonts w:eastAsia="Calibri" w:cstheme="minorHAnsi"/>
        </w:rPr>
      </w:pPr>
      <w:r w:rsidRPr="006E6E03">
        <w:rPr>
          <w:rFonts w:eastAsia="Calibri" w:cstheme="minorHAnsi"/>
        </w:rPr>
        <w:t xml:space="preserve">Ministry personnel applying for a temporary licence must have a valid police records check in accordance with General Council policy and have completed any other training required by General Council policy, currently boundaries and racial justice training.  </w:t>
      </w:r>
    </w:p>
    <w:p w14:paraId="29CC10FF" w14:textId="77777777" w:rsidR="00F444AD" w:rsidRPr="006E6E03" w:rsidRDefault="00F444AD" w:rsidP="002A2320">
      <w:pPr>
        <w:numPr>
          <w:ilvl w:val="0"/>
          <w:numId w:val="7"/>
        </w:numPr>
        <w:spacing w:after="0" w:line="256" w:lineRule="auto"/>
        <w:contextualSpacing/>
        <w:rPr>
          <w:rFonts w:eastAsia="Calibri" w:cstheme="minorHAnsi"/>
        </w:rPr>
      </w:pPr>
      <w:r w:rsidRPr="006E6E03">
        <w:rPr>
          <w:rFonts w:eastAsia="Calibri" w:cstheme="minorHAnsi"/>
        </w:rPr>
        <w:t>Ministry personnel from another denomination applying for a temporary licence must have a police records check valid within the last six months.</w:t>
      </w:r>
    </w:p>
    <w:p w14:paraId="14B4E307" w14:textId="77777777" w:rsidR="00F444AD" w:rsidRPr="006E6E03" w:rsidRDefault="00F444AD" w:rsidP="002A2320">
      <w:pPr>
        <w:numPr>
          <w:ilvl w:val="0"/>
          <w:numId w:val="7"/>
        </w:numPr>
        <w:spacing w:after="0" w:line="256" w:lineRule="auto"/>
        <w:contextualSpacing/>
        <w:rPr>
          <w:rFonts w:eastAsia="Calibri" w:cstheme="minorHAnsi"/>
        </w:rPr>
      </w:pPr>
      <w:r w:rsidRPr="006E6E03">
        <w:rPr>
          <w:rFonts w:eastAsia="Calibri" w:cstheme="minorHAnsi"/>
        </w:rPr>
        <w:t>Whatever personal record the officiant makes of the event, it must be entered into the marriage register of a congregation according to #4 or #5, above.</w:t>
      </w:r>
    </w:p>
    <w:p w14:paraId="7A763598" w14:textId="55A85E8F" w:rsidR="00F444AD" w:rsidRPr="006E6E03" w:rsidRDefault="00F444AD" w:rsidP="002A2320">
      <w:pPr>
        <w:numPr>
          <w:ilvl w:val="0"/>
          <w:numId w:val="7"/>
        </w:numPr>
        <w:spacing w:after="0" w:line="256" w:lineRule="auto"/>
        <w:contextualSpacing/>
        <w:rPr>
          <w:rFonts w:eastAsia="Calibri" w:cstheme="minorHAnsi"/>
        </w:rPr>
      </w:pPr>
      <w:r w:rsidRPr="006E6E03">
        <w:rPr>
          <w:rFonts w:eastAsia="Calibri" w:cstheme="minorHAnsi"/>
        </w:rPr>
        <w:t xml:space="preserve">Ministry personnel of a denomination which is a member church of the Canadian Council of Churches or the World Council of Churches will provide a letter of standing from their denomination of accountability.  The ministry personnel would be subject to #1 and </w:t>
      </w:r>
      <w:r w:rsidR="00C74B9F">
        <w:rPr>
          <w:rFonts w:eastAsia="Calibri" w:cstheme="minorHAnsi"/>
        </w:rPr>
        <w:t>#</w:t>
      </w:r>
      <w:r w:rsidRPr="006E6E03">
        <w:rPr>
          <w:rFonts w:eastAsia="Calibri" w:cstheme="minorHAnsi"/>
        </w:rPr>
        <w:t>3-10 above.</w:t>
      </w:r>
    </w:p>
    <w:p w14:paraId="29B21092" w14:textId="77777777" w:rsidR="00FA7438" w:rsidRDefault="00FA7438" w:rsidP="00F444AD">
      <w:pPr>
        <w:spacing w:after="0" w:line="240" w:lineRule="auto"/>
        <w:ind w:right="1191"/>
        <w:rPr>
          <w:rFonts w:ascii="Calibri" w:eastAsia="Times New Roman" w:hAnsi="Calibri" w:cs="Times New Roman"/>
          <w:b/>
          <w:bCs/>
          <w:sz w:val="24"/>
          <w:szCs w:val="24"/>
        </w:rPr>
      </w:pPr>
    </w:p>
    <w:p w14:paraId="65935340" w14:textId="77777777" w:rsidR="00FA7438" w:rsidRDefault="00FA7438" w:rsidP="00F444AD">
      <w:pPr>
        <w:spacing w:after="0" w:line="240" w:lineRule="auto"/>
        <w:ind w:right="1191"/>
        <w:rPr>
          <w:rFonts w:ascii="Calibri" w:eastAsia="Times New Roman" w:hAnsi="Calibri" w:cs="Times New Roman"/>
          <w:b/>
          <w:bCs/>
          <w:sz w:val="24"/>
          <w:szCs w:val="24"/>
        </w:rPr>
      </w:pPr>
    </w:p>
    <w:p w14:paraId="3B70F3A1" w14:textId="77777777" w:rsidR="00FA7438" w:rsidRDefault="00FA7438" w:rsidP="00F444AD">
      <w:pPr>
        <w:spacing w:after="0" w:line="240" w:lineRule="auto"/>
        <w:ind w:right="1191"/>
        <w:rPr>
          <w:rFonts w:ascii="Calibri" w:eastAsia="Times New Roman" w:hAnsi="Calibri" w:cs="Times New Roman"/>
          <w:b/>
          <w:bCs/>
          <w:sz w:val="24"/>
          <w:szCs w:val="24"/>
        </w:rPr>
      </w:pPr>
    </w:p>
    <w:p w14:paraId="0D61F9EE" w14:textId="77777777" w:rsidR="00FA7438" w:rsidRDefault="00FA7438" w:rsidP="00F444AD">
      <w:pPr>
        <w:spacing w:after="0" w:line="240" w:lineRule="auto"/>
        <w:ind w:right="1191"/>
        <w:rPr>
          <w:rFonts w:ascii="Calibri" w:eastAsia="Times New Roman" w:hAnsi="Calibri" w:cs="Times New Roman"/>
          <w:b/>
          <w:bCs/>
          <w:sz w:val="24"/>
          <w:szCs w:val="24"/>
        </w:rPr>
      </w:pPr>
    </w:p>
    <w:p w14:paraId="78F05A85" w14:textId="77777777" w:rsidR="00FA7438" w:rsidRDefault="00FA7438" w:rsidP="00F444AD">
      <w:pPr>
        <w:spacing w:after="0" w:line="240" w:lineRule="auto"/>
        <w:ind w:right="1191"/>
        <w:rPr>
          <w:rFonts w:ascii="Calibri" w:eastAsia="Times New Roman" w:hAnsi="Calibri" w:cs="Times New Roman"/>
          <w:b/>
          <w:bCs/>
          <w:sz w:val="24"/>
          <w:szCs w:val="24"/>
        </w:rPr>
      </w:pPr>
    </w:p>
    <w:p w14:paraId="55797D00" w14:textId="77777777" w:rsidR="00FA7438" w:rsidRDefault="00FA7438" w:rsidP="00F444AD">
      <w:pPr>
        <w:spacing w:after="0" w:line="240" w:lineRule="auto"/>
        <w:ind w:right="1191"/>
        <w:rPr>
          <w:rFonts w:ascii="Calibri" w:eastAsia="Times New Roman" w:hAnsi="Calibri" w:cs="Times New Roman"/>
          <w:b/>
          <w:bCs/>
          <w:sz w:val="24"/>
          <w:szCs w:val="24"/>
        </w:rPr>
      </w:pPr>
    </w:p>
    <w:p w14:paraId="21AC1EB4" w14:textId="77777777" w:rsidR="00FA7438" w:rsidRDefault="00FA7438" w:rsidP="00F444AD">
      <w:pPr>
        <w:spacing w:after="0" w:line="240" w:lineRule="auto"/>
        <w:ind w:right="1191"/>
        <w:rPr>
          <w:rFonts w:ascii="Calibri" w:eastAsia="Times New Roman" w:hAnsi="Calibri" w:cs="Times New Roman"/>
          <w:b/>
          <w:bCs/>
          <w:sz w:val="24"/>
          <w:szCs w:val="24"/>
        </w:rPr>
      </w:pPr>
    </w:p>
    <w:p w14:paraId="4007D084" w14:textId="77777777" w:rsidR="00FA7438" w:rsidRDefault="00FA7438" w:rsidP="00F444AD">
      <w:pPr>
        <w:spacing w:after="0" w:line="240" w:lineRule="auto"/>
        <w:ind w:right="1191"/>
        <w:rPr>
          <w:rFonts w:ascii="Calibri" w:eastAsia="Times New Roman" w:hAnsi="Calibri" w:cs="Times New Roman"/>
          <w:b/>
          <w:bCs/>
          <w:sz w:val="24"/>
          <w:szCs w:val="24"/>
        </w:rPr>
      </w:pPr>
    </w:p>
    <w:p w14:paraId="4E4762EE" w14:textId="77777777" w:rsidR="00FA7438" w:rsidRDefault="00FA7438" w:rsidP="00F444AD">
      <w:pPr>
        <w:spacing w:after="0" w:line="240" w:lineRule="auto"/>
        <w:ind w:right="1191"/>
        <w:rPr>
          <w:rFonts w:ascii="Calibri" w:eastAsia="Times New Roman" w:hAnsi="Calibri" w:cs="Times New Roman"/>
          <w:b/>
          <w:bCs/>
          <w:sz w:val="24"/>
          <w:szCs w:val="24"/>
        </w:rPr>
      </w:pPr>
    </w:p>
    <w:p w14:paraId="1E0D97BD" w14:textId="77777777" w:rsidR="00FA7438" w:rsidRDefault="00FA7438" w:rsidP="00F444AD">
      <w:pPr>
        <w:spacing w:after="0" w:line="240" w:lineRule="auto"/>
        <w:ind w:right="1191"/>
        <w:rPr>
          <w:rFonts w:ascii="Calibri" w:eastAsia="Times New Roman" w:hAnsi="Calibri" w:cs="Times New Roman"/>
          <w:b/>
          <w:bCs/>
          <w:sz w:val="24"/>
          <w:szCs w:val="24"/>
        </w:rPr>
      </w:pPr>
    </w:p>
    <w:p w14:paraId="27A185A8" w14:textId="77777777" w:rsidR="00FA7438" w:rsidRDefault="00FA7438" w:rsidP="00F444AD">
      <w:pPr>
        <w:spacing w:after="0" w:line="240" w:lineRule="auto"/>
        <w:ind w:right="1191"/>
        <w:rPr>
          <w:rFonts w:ascii="Calibri" w:eastAsia="Times New Roman" w:hAnsi="Calibri" w:cs="Times New Roman"/>
          <w:b/>
          <w:bCs/>
          <w:sz w:val="24"/>
          <w:szCs w:val="24"/>
        </w:rPr>
      </w:pPr>
    </w:p>
    <w:p w14:paraId="78DC1F15" w14:textId="77777777" w:rsidR="00FA7438" w:rsidRDefault="00FA7438" w:rsidP="00F444AD">
      <w:pPr>
        <w:spacing w:after="0" w:line="240" w:lineRule="auto"/>
        <w:ind w:right="1191"/>
        <w:rPr>
          <w:rFonts w:ascii="Calibri" w:eastAsia="Times New Roman" w:hAnsi="Calibri" w:cs="Times New Roman"/>
          <w:b/>
          <w:bCs/>
          <w:sz w:val="24"/>
          <w:szCs w:val="24"/>
        </w:rPr>
      </w:pPr>
    </w:p>
    <w:p w14:paraId="278318D7" w14:textId="77777777" w:rsidR="00FA7438" w:rsidRDefault="00FA7438" w:rsidP="00F444AD">
      <w:pPr>
        <w:spacing w:after="0" w:line="240" w:lineRule="auto"/>
        <w:ind w:right="1191"/>
        <w:rPr>
          <w:rFonts w:ascii="Calibri" w:eastAsia="Times New Roman" w:hAnsi="Calibri" w:cs="Times New Roman"/>
          <w:b/>
          <w:bCs/>
          <w:sz w:val="24"/>
          <w:szCs w:val="24"/>
        </w:rPr>
      </w:pPr>
    </w:p>
    <w:p w14:paraId="4B478F4E" w14:textId="77777777" w:rsidR="00FA7438" w:rsidRDefault="00FA7438" w:rsidP="00F444AD">
      <w:pPr>
        <w:spacing w:after="0" w:line="240" w:lineRule="auto"/>
        <w:ind w:right="1191"/>
        <w:rPr>
          <w:rFonts w:ascii="Calibri" w:eastAsia="Times New Roman" w:hAnsi="Calibri" w:cs="Times New Roman"/>
          <w:b/>
          <w:bCs/>
          <w:sz w:val="24"/>
          <w:szCs w:val="24"/>
        </w:rPr>
      </w:pPr>
    </w:p>
    <w:p w14:paraId="4F091D87" w14:textId="5BC506B5" w:rsidR="00FA7438" w:rsidRDefault="00FA7438" w:rsidP="00F444AD">
      <w:pPr>
        <w:spacing w:after="0" w:line="240" w:lineRule="auto"/>
        <w:ind w:right="1191"/>
        <w:rPr>
          <w:rFonts w:ascii="Calibri" w:eastAsia="Times New Roman" w:hAnsi="Calibri" w:cs="Times New Roman"/>
          <w:b/>
          <w:bCs/>
          <w:sz w:val="24"/>
          <w:szCs w:val="24"/>
        </w:rPr>
      </w:pPr>
    </w:p>
    <w:p w14:paraId="309F395A" w14:textId="6768053D" w:rsidR="00863AFF" w:rsidRDefault="00863AFF" w:rsidP="00F444AD">
      <w:pPr>
        <w:spacing w:after="0" w:line="240" w:lineRule="auto"/>
        <w:ind w:right="1191"/>
        <w:rPr>
          <w:rFonts w:ascii="Calibri" w:eastAsia="Times New Roman" w:hAnsi="Calibri" w:cs="Times New Roman"/>
          <w:b/>
          <w:bCs/>
          <w:sz w:val="24"/>
          <w:szCs w:val="24"/>
        </w:rPr>
      </w:pPr>
    </w:p>
    <w:p w14:paraId="1C9DE34F" w14:textId="77777777" w:rsidR="00863AFF" w:rsidRDefault="00863AFF" w:rsidP="00F444AD">
      <w:pPr>
        <w:spacing w:after="0" w:line="240" w:lineRule="auto"/>
        <w:ind w:right="1191"/>
        <w:rPr>
          <w:rFonts w:ascii="Calibri" w:eastAsia="Times New Roman" w:hAnsi="Calibri" w:cs="Times New Roman"/>
          <w:b/>
          <w:bCs/>
          <w:sz w:val="24"/>
          <w:szCs w:val="24"/>
        </w:rPr>
      </w:pPr>
    </w:p>
    <w:p w14:paraId="02015571" w14:textId="77777777" w:rsidR="00FA7438" w:rsidRDefault="00FA7438" w:rsidP="00F444AD">
      <w:pPr>
        <w:spacing w:after="0" w:line="240" w:lineRule="auto"/>
        <w:ind w:right="1191"/>
        <w:rPr>
          <w:rFonts w:ascii="Calibri" w:eastAsia="Times New Roman" w:hAnsi="Calibri" w:cs="Times New Roman"/>
          <w:b/>
          <w:bCs/>
          <w:sz w:val="24"/>
          <w:szCs w:val="24"/>
        </w:rPr>
      </w:pPr>
    </w:p>
    <w:p w14:paraId="75F8FF6E" w14:textId="77777777" w:rsidR="00FA7438" w:rsidRDefault="00FA7438" w:rsidP="00F444AD">
      <w:pPr>
        <w:spacing w:after="0" w:line="240" w:lineRule="auto"/>
        <w:ind w:right="1191"/>
        <w:rPr>
          <w:rFonts w:ascii="Calibri" w:eastAsia="Times New Roman" w:hAnsi="Calibri" w:cs="Times New Roman"/>
          <w:b/>
          <w:bCs/>
          <w:sz w:val="24"/>
          <w:szCs w:val="24"/>
        </w:rPr>
      </w:pPr>
    </w:p>
    <w:p w14:paraId="0949E696" w14:textId="77777777" w:rsidR="00FA7438" w:rsidRDefault="00FA7438" w:rsidP="00F444AD">
      <w:pPr>
        <w:spacing w:after="0" w:line="240" w:lineRule="auto"/>
        <w:ind w:right="1191"/>
        <w:rPr>
          <w:rFonts w:ascii="Calibri" w:eastAsia="Times New Roman" w:hAnsi="Calibri" w:cs="Times New Roman"/>
          <w:b/>
          <w:bCs/>
          <w:sz w:val="24"/>
          <w:szCs w:val="24"/>
        </w:rPr>
      </w:pPr>
    </w:p>
    <w:p w14:paraId="78B43D20" w14:textId="77777777" w:rsidR="00FA7438" w:rsidRDefault="00FA7438" w:rsidP="00F444AD">
      <w:pPr>
        <w:spacing w:after="0" w:line="240" w:lineRule="auto"/>
        <w:ind w:right="1191"/>
        <w:rPr>
          <w:rFonts w:ascii="Calibri" w:eastAsia="Times New Roman" w:hAnsi="Calibri" w:cs="Times New Roman"/>
          <w:b/>
          <w:bCs/>
          <w:sz w:val="24"/>
          <w:szCs w:val="24"/>
        </w:rPr>
      </w:pPr>
    </w:p>
    <w:p w14:paraId="74CC8E8F" w14:textId="77777777" w:rsidR="00FA7438" w:rsidRDefault="00FA7438" w:rsidP="00F444AD">
      <w:pPr>
        <w:spacing w:after="0" w:line="240" w:lineRule="auto"/>
        <w:ind w:right="1191"/>
        <w:rPr>
          <w:rFonts w:ascii="Calibri" w:eastAsia="Times New Roman" w:hAnsi="Calibri" w:cs="Times New Roman"/>
          <w:b/>
          <w:bCs/>
          <w:sz w:val="24"/>
          <w:szCs w:val="24"/>
        </w:rPr>
      </w:pPr>
    </w:p>
    <w:p w14:paraId="468D4C03" w14:textId="77777777" w:rsidR="00FA7438" w:rsidRDefault="00FA7438" w:rsidP="00F444AD">
      <w:pPr>
        <w:spacing w:after="0" w:line="240" w:lineRule="auto"/>
        <w:ind w:right="1191"/>
        <w:rPr>
          <w:rFonts w:ascii="Calibri" w:eastAsia="Times New Roman" w:hAnsi="Calibri" w:cs="Times New Roman"/>
          <w:b/>
          <w:bCs/>
          <w:sz w:val="24"/>
          <w:szCs w:val="24"/>
        </w:rPr>
      </w:pPr>
    </w:p>
    <w:p w14:paraId="04E60354" w14:textId="77777777" w:rsidR="00FA7438" w:rsidRDefault="00FA7438" w:rsidP="00F444AD">
      <w:pPr>
        <w:spacing w:after="0" w:line="240" w:lineRule="auto"/>
        <w:ind w:right="1191"/>
        <w:rPr>
          <w:rFonts w:ascii="Calibri" w:eastAsia="Times New Roman" w:hAnsi="Calibri" w:cs="Times New Roman"/>
          <w:b/>
          <w:bCs/>
          <w:sz w:val="24"/>
          <w:szCs w:val="24"/>
        </w:rPr>
      </w:pPr>
    </w:p>
    <w:p w14:paraId="78EA2E0F" w14:textId="77777777" w:rsidR="00FA7438" w:rsidRDefault="00FA7438" w:rsidP="00F444AD">
      <w:pPr>
        <w:spacing w:after="0" w:line="240" w:lineRule="auto"/>
        <w:ind w:right="1191"/>
        <w:rPr>
          <w:rFonts w:ascii="Calibri" w:eastAsia="Times New Roman" w:hAnsi="Calibri" w:cs="Times New Roman"/>
          <w:b/>
          <w:bCs/>
          <w:sz w:val="24"/>
          <w:szCs w:val="24"/>
        </w:rPr>
      </w:pPr>
    </w:p>
    <w:p w14:paraId="364FEF6C" w14:textId="77777777" w:rsidR="00FA7438" w:rsidRDefault="00FA7438" w:rsidP="00F444AD">
      <w:pPr>
        <w:spacing w:after="0" w:line="240" w:lineRule="auto"/>
        <w:ind w:right="1191"/>
        <w:rPr>
          <w:rFonts w:ascii="Calibri" w:eastAsia="Times New Roman" w:hAnsi="Calibri" w:cs="Times New Roman"/>
          <w:b/>
          <w:bCs/>
          <w:sz w:val="24"/>
          <w:szCs w:val="24"/>
        </w:rPr>
      </w:pPr>
    </w:p>
    <w:p w14:paraId="635190F7" w14:textId="77777777" w:rsidR="00156626" w:rsidRDefault="00156626" w:rsidP="00F444AD">
      <w:pPr>
        <w:spacing w:after="0" w:line="240" w:lineRule="auto"/>
        <w:ind w:right="1191"/>
        <w:rPr>
          <w:rFonts w:ascii="Calibri" w:eastAsia="Times New Roman" w:hAnsi="Calibri" w:cs="Times New Roman"/>
          <w:b/>
          <w:bCs/>
          <w:sz w:val="24"/>
          <w:szCs w:val="24"/>
        </w:rPr>
      </w:pPr>
    </w:p>
    <w:p w14:paraId="784BFDF3" w14:textId="7026019F" w:rsidR="00156626" w:rsidRDefault="00156626" w:rsidP="00F444AD">
      <w:pPr>
        <w:spacing w:after="0" w:line="240" w:lineRule="auto"/>
        <w:ind w:right="1191"/>
        <w:rPr>
          <w:rFonts w:ascii="Calibri" w:eastAsia="Times New Roman" w:hAnsi="Calibri" w:cs="Times New Roman"/>
          <w:b/>
          <w:bCs/>
          <w:sz w:val="24"/>
          <w:szCs w:val="24"/>
        </w:rPr>
      </w:pPr>
    </w:p>
    <w:p w14:paraId="7D192C3D" w14:textId="49C32D8D" w:rsidR="00863AFF" w:rsidRDefault="00863AFF" w:rsidP="00F444AD">
      <w:pPr>
        <w:spacing w:after="0" w:line="240" w:lineRule="auto"/>
        <w:ind w:right="1191"/>
        <w:rPr>
          <w:rFonts w:ascii="Calibri" w:eastAsia="Times New Roman" w:hAnsi="Calibri" w:cs="Times New Roman"/>
          <w:b/>
          <w:bCs/>
          <w:sz w:val="24"/>
          <w:szCs w:val="24"/>
        </w:rPr>
      </w:pPr>
    </w:p>
    <w:p w14:paraId="5FB74AC5" w14:textId="15BC4B86" w:rsidR="00863AFF" w:rsidRDefault="00863AFF" w:rsidP="00F444AD">
      <w:pPr>
        <w:spacing w:after="0" w:line="240" w:lineRule="auto"/>
        <w:ind w:right="1191"/>
        <w:rPr>
          <w:rFonts w:ascii="Calibri" w:eastAsia="Times New Roman" w:hAnsi="Calibri" w:cs="Times New Roman"/>
          <w:b/>
          <w:bCs/>
          <w:sz w:val="24"/>
          <w:szCs w:val="24"/>
        </w:rPr>
      </w:pPr>
    </w:p>
    <w:p w14:paraId="73AA12FE" w14:textId="5EA786C5" w:rsidR="00863AFF" w:rsidRDefault="00863AFF" w:rsidP="00F444AD">
      <w:pPr>
        <w:spacing w:after="0" w:line="240" w:lineRule="auto"/>
        <w:ind w:right="1191"/>
        <w:rPr>
          <w:rFonts w:ascii="Calibri" w:eastAsia="Times New Roman" w:hAnsi="Calibri" w:cs="Times New Roman"/>
          <w:b/>
          <w:bCs/>
          <w:sz w:val="24"/>
          <w:szCs w:val="24"/>
        </w:rPr>
      </w:pPr>
    </w:p>
    <w:p w14:paraId="5BEA0E01" w14:textId="77777777" w:rsidR="00863AFF" w:rsidRDefault="00863AFF" w:rsidP="00F444AD">
      <w:pPr>
        <w:spacing w:after="0" w:line="240" w:lineRule="auto"/>
        <w:ind w:right="1191"/>
        <w:rPr>
          <w:rFonts w:ascii="Calibri" w:eastAsia="Times New Roman" w:hAnsi="Calibri" w:cs="Times New Roman"/>
          <w:b/>
          <w:bCs/>
          <w:sz w:val="24"/>
          <w:szCs w:val="24"/>
        </w:rPr>
      </w:pPr>
    </w:p>
    <w:p w14:paraId="57D06EC4" w14:textId="77777777" w:rsidR="00156626" w:rsidRDefault="00156626" w:rsidP="00F444AD">
      <w:pPr>
        <w:spacing w:after="0" w:line="240" w:lineRule="auto"/>
        <w:ind w:right="1191"/>
        <w:rPr>
          <w:rFonts w:ascii="Calibri" w:eastAsia="Times New Roman" w:hAnsi="Calibri" w:cs="Times New Roman"/>
          <w:b/>
          <w:bCs/>
          <w:sz w:val="24"/>
          <w:szCs w:val="24"/>
        </w:rPr>
      </w:pPr>
    </w:p>
    <w:p w14:paraId="34033410" w14:textId="77777777" w:rsidR="00156626" w:rsidRDefault="00156626" w:rsidP="00F444AD">
      <w:pPr>
        <w:spacing w:after="0" w:line="240" w:lineRule="auto"/>
        <w:ind w:right="1191"/>
        <w:rPr>
          <w:rFonts w:ascii="Calibri" w:eastAsia="Times New Roman" w:hAnsi="Calibri" w:cs="Times New Roman"/>
          <w:b/>
          <w:bCs/>
          <w:sz w:val="24"/>
          <w:szCs w:val="24"/>
        </w:rPr>
      </w:pPr>
    </w:p>
    <w:p w14:paraId="73177CDB" w14:textId="77777777" w:rsidR="00A9529A" w:rsidRDefault="00A9529A" w:rsidP="00F444AD">
      <w:pPr>
        <w:spacing w:after="0" w:line="240" w:lineRule="auto"/>
        <w:ind w:right="1191"/>
        <w:rPr>
          <w:rFonts w:ascii="Calibri" w:eastAsia="Times New Roman" w:hAnsi="Calibri" w:cs="Times New Roman"/>
          <w:b/>
          <w:bCs/>
          <w:sz w:val="24"/>
          <w:szCs w:val="24"/>
        </w:rPr>
      </w:pPr>
    </w:p>
    <w:p w14:paraId="4E5878B8" w14:textId="77777777" w:rsidR="00A9529A" w:rsidRDefault="00A9529A" w:rsidP="00F444AD">
      <w:pPr>
        <w:spacing w:after="0" w:line="240" w:lineRule="auto"/>
        <w:ind w:right="1191"/>
        <w:rPr>
          <w:rFonts w:ascii="Calibri" w:eastAsia="Times New Roman" w:hAnsi="Calibri" w:cs="Times New Roman"/>
          <w:b/>
          <w:bCs/>
          <w:sz w:val="24"/>
          <w:szCs w:val="24"/>
        </w:rPr>
      </w:pPr>
    </w:p>
    <w:p w14:paraId="6099650D" w14:textId="557C67D9" w:rsidR="00E76E2A" w:rsidRPr="002A159C" w:rsidRDefault="00687C66" w:rsidP="00F444AD">
      <w:pPr>
        <w:spacing w:after="0" w:line="240" w:lineRule="auto"/>
        <w:ind w:right="1191"/>
        <w:rPr>
          <w:rFonts w:ascii="Calibri" w:eastAsia="Times New Roman" w:hAnsi="Calibri" w:cs="Times New Roman"/>
          <w:b/>
          <w:bCs/>
          <w:sz w:val="24"/>
          <w:szCs w:val="24"/>
        </w:rPr>
      </w:pPr>
      <w:r>
        <w:rPr>
          <w:rFonts w:ascii="Calibri" w:eastAsia="Times New Roman" w:hAnsi="Calibri" w:cs="Times New Roman"/>
          <w:b/>
          <w:bCs/>
          <w:sz w:val="24"/>
          <w:szCs w:val="24"/>
        </w:rPr>
        <w:lastRenderedPageBreak/>
        <w:t>ARWRC</w:t>
      </w:r>
      <w:r w:rsidR="0071242C">
        <w:rPr>
          <w:rFonts w:ascii="Calibri" w:eastAsia="Times New Roman" w:hAnsi="Calibri" w:cs="Times New Roman"/>
          <w:b/>
          <w:bCs/>
          <w:sz w:val="24"/>
          <w:szCs w:val="24"/>
        </w:rPr>
        <w:t xml:space="preserve"> </w:t>
      </w:r>
      <w:r w:rsidR="004758FE" w:rsidRPr="002A159C">
        <w:rPr>
          <w:rFonts w:ascii="Calibri" w:eastAsia="Times New Roman" w:hAnsi="Calibri" w:cs="Times New Roman"/>
          <w:b/>
          <w:bCs/>
          <w:sz w:val="24"/>
          <w:szCs w:val="24"/>
        </w:rPr>
        <w:t>Marriage Licence</w:t>
      </w:r>
      <w:r w:rsidR="00086EBD" w:rsidRPr="002A159C">
        <w:rPr>
          <w:rFonts w:ascii="Calibri" w:eastAsia="Times New Roman" w:hAnsi="Calibri" w:cs="Times New Roman"/>
          <w:b/>
          <w:bCs/>
          <w:sz w:val="24"/>
          <w:szCs w:val="24"/>
        </w:rPr>
        <w:t xml:space="preserve"> Policy</w:t>
      </w:r>
    </w:p>
    <w:p w14:paraId="1074067D" w14:textId="77777777" w:rsidR="00086EBD" w:rsidRPr="002A159C" w:rsidRDefault="00086EBD" w:rsidP="00F444AD">
      <w:pPr>
        <w:spacing w:after="0" w:line="240" w:lineRule="auto"/>
        <w:ind w:right="1191"/>
        <w:rPr>
          <w:rFonts w:ascii="Calibri" w:eastAsia="Times New Roman" w:hAnsi="Calibri" w:cs="Times New Roman"/>
          <w:b/>
          <w:bCs/>
          <w:sz w:val="24"/>
          <w:szCs w:val="24"/>
        </w:rPr>
      </w:pPr>
    </w:p>
    <w:p w14:paraId="54A2F2F2" w14:textId="2CA3D303" w:rsidR="00F444AD" w:rsidRPr="00E76E2A" w:rsidRDefault="00F444AD" w:rsidP="00F444AD">
      <w:pPr>
        <w:spacing w:after="0" w:line="240" w:lineRule="auto"/>
        <w:ind w:right="1191"/>
        <w:rPr>
          <w:rFonts w:ascii="Calibri" w:eastAsia="Times New Roman" w:hAnsi="Calibri" w:cs="Times New Roman"/>
          <w:b/>
          <w:bCs/>
        </w:rPr>
      </w:pPr>
      <w:r w:rsidRPr="00E76E2A">
        <w:rPr>
          <w:rFonts w:ascii="Calibri" w:eastAsia="Times New Roman" w:hAnsi="Calibri" w:cs="Times New Roman"/>
          <w:b/>
          <w:bCs/>
        </w:rPr>
        <w:t xml:space="preserve">Retired </w:t>
      </w:r>
      <w:r w:rsidR="00A9529A">
        <w:rPr>
          <w:rFonts w:ascii="Calibri" w:eastAsia="Times New Roman" w:hAnsi="Calibri" w:cs="Times New Roman"/>
          <w:b/>
          <w:bCs/>
        </w:rPr>
        <w:t>Members of the Order of Ministry</w:t>
      </w:r>
    </w:p>
    <w:p w14:paraId="382243C5" w14:textId="4F399E02" w:rsidR="006E6E03" w:rsidRPr="006E6E03" w:rsidRDefault="006E6E03" w:rsidP="00D95520">
      <w:pPr>
        <w:spacing w:after="120" w:line="240" w:lineRule="auto"/>
        <w:rPr>
          <w:rFonts w:ascii="Calibri" w:eastAsia="Calibri" w:hAnsi="Calibri" w:cs="Times New Roman"/>
        </w:rPr>
      </w:pPr>
      <w:r w:rsidRPr="006E6E03">
        <w:rPr>
          <w:rFonts w:ascii="Calibri" w:eastAsia="Calibri" w:hAnsi="Calibri" w:cs="Times New Roman"/>
        </w:rPr>
        <w:t xml:space="preserve">Retired </w:t>
      </w:r>
      <w:r w:rsidR="00A9529A">
        <w:rPr>
          <w:rFonts w:ascii="Calibri" w:eastAsia="Calibri" w:hAnsi="Calibri" w:cs="Times New Roman"/>
        </w:rPr>
        <w:t>members of the Order of Ministry</w:t>
      </w:r>
      <w:r w:rsidRPr="006E6E03">
        <w:rPr>
          <w:rFonts w:ascii="Calibri" w:eastAsia="Calibri" w:hAnsi="Calibri" w:cs="Times New Roman"/>
        </w:rPr>
        <w:t>, unless they are in appointment or have entered into a Voluntary Associate Minister relationship with a community of faith, will not hold an active licence to marry.  The licence to marry will be cancelled as per the time frame below:</w:t>
      </w:r>
    </w:p>
    <w:p w14:paraId="158EBFED" w14:textId="3962ACB7" w:rsidR="006E6E03" w:rsidRPr="006E6E03" w:rsidRDefault="006E6E03" w:rsidP="00FA7438">
      <w:pPr>
        <w:pStyle w:val="ListParagraph"/>
        <w:numPr>
          <w:ilvl w:val="0"/>
          <w:numId w:val="15"/>
        </w:numPr>
        <w:spacing w:after="0" w:line="240" w:lineRule="auto"/>
        <w:contextualSpacing w:val="0"/>
        <w:rPr>
          <w:rFonts w:ascii="Calibri" w:eastAsia="Calibri" w:hAnsi="Calibri" w:cs="Times New Roman"/>
        </w:rPr>
      </w:pPr>
      <w:r w:rsidRPr="006E6E03">
        <w:rPr>
          <w:rFonts w:ascii="Calibri" w:eastAsia="Calibri" w:hAnsi="Calibri" w:cs="Times New Roman"/>
        </w:rPr>
        <w:t xml:space="preserve">Retired </w:t>
      </w:r>
      <w:r w:rsidR="00A9529A">
        <w:rPr>
          <w:rFonts w:ascii="Calibri" w:eastAsia="Calibri" w:hAnsi="Calibri" w:cs="Times New Roman"/>
        </w:rPr>
        <w:t>members of the Order of Ministry:</w:t>
      </w:r>
      <w:r w:rsidRPr="006E6E03">
        <w:rPr>
          <w:rFonts w:ascii="Calibri" w:eastAsia="Calibri" w:hAnsi="Calibri" w:cs="Times New Roman"/>
        </w:rPr>
        <w:t xml:space="preserve"> four </w:t>
      </w:r>
      <w:r w:rsidR="00A9529A">
        <w:rPr>
          <w:rFonts w:ascii="Calibri" w:eastAsia="Calibri" w:hAnsi="Calibri" w:cs="Times New Roman"/>
        </w:rPr>
        <w:t xml:space="preserve">(4) </w:t>
      </w:r>
      <w:r w:rsidRPr="006E6E03">
        <w:rPr>
          <w:rFonts w:ascii="Calibri" w:eastAsia="Calibri" w:hAnsi="Calibri" w:cs="Times New Roman"/>
        </w:rPr>
        <w:t>months following the end of the pastoral relationship</w:t>
      </w:r>
    </w:p>
    <w:p w14:paraId="2065A07F" w14:textId="1050AD04" w:rsidR="006E6E03" w:rsidRDefault="002565EA" w:rsidP="00FA7438">
      <w:pPr>
        <w:pStyle w:val="ListParagraph"/>
        <w:numPr>
          <w:ilvl w:val="0"/>
          <w:numId w:val="15"/>
        </w:numPr>
        <w:spacing w:after="120" w:line="240" w:lineRule="auto"/>
        <w:ind w:left="714" w:hanging="357"/>
        <w:contextualSpacing w:val="0"/>
        <w:rPr>
          <w:rFonts w:ascii="Calibri" w:eastAsia="Calibri" w:hAnsi="Calibri" w:cs="Times New Roman"/>
        </w:rPr>
      </w:pPr>
      <w:r>
        <w:rPr>
          <w:rFonts w:ascii="Calibri" w:eastAsia="Calibri" w:hAnsi="Calibri" w:cs="Times New Roman"/>
        </w:rPr>
        <w:t>M</w:t>
      </w:r>
      <w:r w:rsidR="00A9529A">
        <w:rPr>
          <w:rFonts w:ascii="Calibri" w:eastAsia="Calibri" w:hAnsi="Calibri" w:cs="Times New Roman"/>
        </w:rPr>
        <w:t>embers of the Order of Ministry</w:t>
      </w:r>
      <w:r w:rsidR="003D52F5">
        <w:rPr>
          <w:rFonts w:ascii="Calibri" w:eastAsia="Calibri" w:hAnsi="Calibri" w:cs="Times New Roman"/>
        </w:rPr>
        <w:t xml:space="preserve"> on restorative care/long term disability </w:t>
      </w:r>
      <w:r w:rsidR="006E6E03" w:rsidRPr="006E6E03">
        <w:rPr>
          <w:rFonts w:ascii="Calibri" w:eastAsia="Calibri" w:hAnsi="Calibri" w:cs="Times New Roman"/>
        </w:rPr>
        <w:t>when retirement is taken: six</w:t>
      </w:r>
      <w:r w:rsidR="00A9529A">
        <w:rPr>
          <w:rFonts w:ascii="Calibri" w:eastAsia="Calibri" w:hAnsi="Calibri" w:cs="Times New Roman"/>
        </w:rPr>
        <w:t xml:space="preserve"> (6)</w:t>
      </w:r>
      <w:r w:rsidR="006E6E03" w:rsidRPr="006E6E03">
        <w:rPr>
          <w:rFonts w:ascii="Calibri" w:eastAsia="Calibri" w:hAnsi="Calibri" w:cs="Times New Roman"/>
        </w:rPr>
        <w:t xml:space="preserve"> months following the end of the pastoral relationship.</w:t>
      </w:r>
    </w:p>
    <w:p w14:paraId="0A4F02A9" w14:textId="14FEE107" w:rsidR="00F444AD" w:rsidRDefault="006E6E03" w:rsidP="00FA7438">
      <w:pPr>
        <w:pStyle w:val="ListParagraph"/>
        <w:spacing w:after="0" w:line="240" w:lineRule="auto"/>
        <w:ind w:left="0"/>
        <w:contextualSpacing w:val="0"/>
        <w:rPr>
          <w:rFonts w:ascii="Calibri" w:eastAsia="Times New Roman" w:hAnsi="Calibri" w:cs="Times New Roman"/>
          <w:bCs/>
        </w:rPr>
      </w:pPr>
      <w:r>
        <w:rPr>
          <w:rFonts w:ascii="Calibri" w:eastAsia="Calibri" w:hAnsi="Calibri" w:cs="Times New Roman"/>
        </w:rPr>
        <w:t>To enter into a VAM re</w:t>
      </w:r>
      <w:r w:rsidR="00A9529A">
        <w:rPr>
          <w:rFonts w:ascii="Calibri" w:eastAsia="Calibri" w:hAnsi="Calibri" w:cs="Times New Roman"/>
        </w:rPr>
        <w:t>lationship, please refer to</w:t>
      </w:r>
      <w:r>
        <w:rPr>
          <w:rFonts w:ascii="Calibri" w:eastAsia="Calibri" w:hAnsi="Calibri" w:cs="Times New Roman"/>
        </w:rPr>
        <w:t xml:space="preserve"> </w:t>
      </w:r>
      <w:r w:rsidR="00F444AD" w:rsidRPr="00E76E2A">
        <w:rPr>
          <w:rFonts w:ascii="Calibri" w:eastAsia="Times New Roman" w:hAnsi="Calibri" w:cs="Times New Roman"/>
          <w:bCs/>
        </w:rPr>
        <w:t>t</w:t>
      </w:r>
      <w:r w:rsidR="00A9529A">
        <w:rPr>
          <w:rFonts w:ascii="Calibri" w:eastAsia="Times New Roman" w:hAnsi="Calibri" w:cs="Times New Roman"/>
          <w:bCs/>
        </w:rPr>
        <w:t>he VAM policy and appointment form</w:t>
      </w:r>
      <w:r w:rsidR="00F444AD" w:rsidRPr="00E76E2A">
        <w:rPr>
          <w:rFonts w:ascii="Calibri" w:eastAsia="Times New Roman" w:hAnsi="Calibri" w:cs="Times New Roman"/>
          <w:bCs/>
        </w:rPr>
        <w:t xml:space="preserve"> posted on the </w:t>
      </w:r>
      <w:r w:rsidR="00687C66">
        <w:rPr>
          <w:rFonts w:ascii="Calibri" w:eastAsia="Times New Roman" w:hAnsi="Calibri" w:cs="Times New Roman"/>
          <w:bCs/>
        </w:rPr>
        <w:t>ARWRC</w:t>
      </w:r>
      <w:r w:rsidR="00C51185">
        <w:rPr>
          <w:rFonts w:ascii="Calibri" w:eastAsia="Times New Roman" w:hAnsi="Calibri" w:cs="Times New Roman"/>
          <w:bCs/>
        </w:rPr>
        <w:t xml:space="preserve"> </w:t>
      </w:r>
      <w:r w:rsidR="00F444AD" w:rsidRPr="00E76E2A">
        <w:rPr>
          <w:rFonts w:ascii="Calibri" w:eastAsia="Times New Roman" w:hAnsi="Calibri" w:cs="Times New Roman"/>
          <w:bCs/>
        </w:rPr>
        <w:t>website</w:t>
      </w:r>
      <w:r w:rsidR="00E81921">
        <w:rPr>
          <w:rFonts w:ascii="Calibri" w:eastAsia="Times New Roman" w:hAnsi="Calibri" w:cs="Times New Roman"/>
          <w:bCs/>
        </w:rPr>
        <w:t xml:space="preserve"> under</w:t>
      </w:r>
      <w:r w:rsidR="00E81921" w:rsidRPr="00E81921">
        <w:t xml:space="preserve"> </w:t>
      </w:r>
      <w:r w:rsidR="00E81921" w:rsidRPr="00E81921">
        <w:rPr>
          <w:rFonts w:ascii="Calibri" w:eastAsia="Times New Roman" w:hAnsi="Calibri" w:cs="Times New Roman"/>
          <w:bCs/>
        </w:rPr>
        <w:t>Tools – Toolkits - Toolkit #19</w:t>
      </w:r>
      <w:r w:rsidR="0052116F">
        <w:rPr>
          <w:rFonts w:ascii="Calibri" w:eastAsia="Times New Roman" w:hAnsi="Calibri" w:cs="Times New Roman"/>
          <w:bCs/>
        </w:rPr>
        <w:t xml:space="preserve"> </w:t>
      </w:r>
      <w:hyperlink r:id="rId14" w:history="1">
        <w:r w:rsidR="00863AFF" w:rsidRPr="004B6BA3">
          <w:rPr>
            <w:rStyle w:val="Hyperlink"/>
            <w:rFonts w:ascii="Calibri" w:eastAsia="Times New Roman" w:hAnsi="Calibri" w:cs="Times New Roman"/>
            <w:bCs/>
          </w:rPr>
          <w:t>https://arwrcucc.ca/toolkits/</w:t>
        </w:r>
      </w:hyperlink>
    </w:p>
    <w:p w14:paraId="1425D195" w14:textId="77777777" w:rsidR="00F444AD" w:rsidRPr="00E76E2A" w:rsidRDefault="00F444AD" w:rsidP="00863AFF">
      <w:pPr>
        <w:spacing w:after="0" w:line="240" w:lineRule="auto"/>
        <w:ind w:right="826"/>
        <w:rPr>
          <w:rFonts w:ascii="Calibri" w:eastAsia="Times New Roman" w:hAnsi="Calibri" w:cs="Times New Roman"/>
          <w:bCs/>
        </w:rPr>
      </w:pPr>
    </w:p>
    <w:p w14:paraId="6DECEF96" w14:textId="566E3DFA" w:rsidR="00B5499B" w:rsidRPr="006E6E03" w:rsidRDefault="00A9529A" w:rsidP="00FA7438">
      <w:pPr>
        <w:spacing w:after="0" w:line="240" w:lineRule="auto"/>
        <w:ind w:right="1191"/>
        <w:rPr>
          <w:rFonts w:ascii="Calibri" w:eastAsia="Times New Roman" w:hAnsi="Calibri" w:cs="Times New Roman"/>
          <w:b/>
          <w:bCs/>
        </w:rPr>
      </w:pPr>
      <w:r>
        <w:rPr>
          <w:rFonts w:ascii="Calibri" w:eastAsia="Times New Roman" w:hAnsi="Calibri" w:cs="Times New Roman"/>
          <w:b/>
          <w:bCs/>
        </w:rPr>
        <w:t xml:space="preserve">Retired </w:t>
      </w:r>
      <w:r w:rsidR="002C5A94">
        <w:rPr>
          <w:rFonts w:ascii="Calibri" w:eastAsia="Times New Roman" w:hAnsi="Calibri" w:cs="Times New Roman"/>
          <w:b/>
          <w:bCs/>
        </w:rPr>
        <w:t>Designated Lay Minister</w:t>
      </w:r>
      <w:r>
        <w:rPr>
          <w:rFonts w:ascii="Calibri" w:eastAsia="Times New Roman" w:hAnsi="Calibri" w:cs="Times New Roman"/>
          <w:b/>
          <w:bCs/>
        </w:rPr>
        <w:t>s</w:t>
      </w:r>
      <w:r w:rsidR="002C5A94">
        <w:rPr>
          <w:rFonts w:ascii="Calibri" w:eastAsia="Times New Roman" w:hAnsi="Calibri" w:cs="Times New Roman"/>
          <w:b/>
          <w:bCs/>
        </w:rPr>
        <w:t xml:space="preserve"> (DLM)</w:t>
      </w:r>
      <w:r w:rsidR="002565EA">
        <w:rPr>
          <w:rFonts w:ascii="Calibri" w:eastAsia="Times New Roman" w:hAnsi="Calibri" w:cs="Times New Roman"/>
          <w:b/>
          <w:bCs/>
        </w:rPr>
        <w:t xml:space="preserve"> </w:t>
      </w:r>
    </w:p>
    <w:p w14:paraId="7A5B47A9" w14:textId="52ECB9CC" w:rsidR="00666081" w:rsidRPr="00666081" w:rsidRDefault="00666081" w:rsidP="00863AFF">
      <w:pPr>
        <w:spacing w:after="0" w:line="240" w:lineRule="auto"/>
        <w:ind w:right="826"/>
        <w:jc w:val="both"/>
        <w:rPr>
          <w:rFonts w:ascii="Calibri" w:eastAsia="Times New Roman" w:hAnsi="Calibri" w:cs="Times New Roman"/>
          <w:bCs/>
        </w:rPr>
      </w:pPr>
      <w:r w:rsidRPr="00666081">
        <w:rPr>
          <w:rFonts w:ascii="Calibri" w:eastAsia="Times New Roman" w:hAnsi="Calibri" w:cs="Times New Roman"/>
          <w:bCs/>
        </w:rPr>
        <w:t xml:space="preserve">Designated Lay Ministers who retire and are not in a re-engaged retiree appointment are lay </w:t>
      </w:r>
      <w:r w:rsidR="00A9529A">
        <w:rPr>
          <w:rFonts w:ascii="Calibri" w:eastAsia="Times New Roman" w:hAnsi="Calibri" w:cs="Times New Roman"/>
          <w:bCs/>
        </w:rPr>
        <w:t>p</w:t>
      </w:r>
      <w:r w:rsidRPr="00666081">
        <w:rPr>
          <w:rFonts w:ascii="Calibri" w:eastAsia="Times New Roman" w:hAnsi="Calibri" w:cs="Times New Roman"/>
          <w:bCs/>
        </w:rPr>
        <w:t>ersons who no longer are eligible for a marriage licen</w:t>
      </w:r>
      <w:r w:rsidR="00A9529A">
        <w:rPr>
          <w:rFonts w:ascii="Calibri" w:eastAsia="Times New Roman" w:hAnsi="Calibri" w:cs="Times New Roman"/>
          <w:bCs/>
        </w:rPr>
        <w:t>c</w:t>
      </w:r>
      <w:r w:rsidRPr="00666081">
        <w:rPr>
          <w:rFonts w:ascii="Calibri" w:eastAsia="Times New Roman" w:hAnsi="Calibri" w:cs="Times New Roman"/>
          <w:bCs/>
        </w:rPr>
        <w:t>e under provincial legislation (</w:t>
      </w:r>
      <w:r w:rsidRPr="00A9529A">
        <w:rPr>
          <w:rFonts w:ascii="Calibri" w:eastAsia="Times New Roman" w:hAnsi="Calibri" w:cs="Times New Roman"/>
          <w:bCs/>
          <w:i/>
        </w:rPr>
        <w:t>the Marriage Act</w:t>
      </w:r>
      <w:r w:rsidRPr="00666081">
        <w:rPr>
          <w:rFonts w:ascii="Calibri" w:eastAsia="Times New Roman" w:hAnsi="Calibri" w:cs="Times New Roman"/>
          <w:bCs/>
        </w:rPr>
        <w:t xml:space="preserve">) and the agreement that the United Church in Canada has with the Ontario government.  </w:t>
      </w:r>
    </w:p>
    <w:p w14:paraId="09E5FFD9" w14:textId="19943071" w:rsidR="00F444AD" w:rsidRDefault="00F444AD" w:rsidP="00D95520">
      <w:pPr>
        <w:spacing w:after="0" w:line="240" w:lineRule="auto"/>
        <w:ind w:right="1191"/>
        <w:jc w:val="both"/>
        <w:rPr>
          <w:rFonts w:ascii="Calibri" w:eastAsia="Times New Roman" w:hAnsi="Calibri" w:cs="Times New Roman"/>
          <w:bCs/>
        </w:rPr>
      </w:pPr>
      <w:bookmarkStart w:id="1" w:name="_GoBack"/>
      <w:bookmarkEnd w:id="1"/>
    </w:p>
    <w:p w14:paraId="65132C00" w14:textId="77777777" w:rsidR="00666081" w:rsidRPr="006E6E03" w:rsidRDefault="00666081" w:rsidP="00D95520">
      <w:pPr>
        <w:spacing w:after="0" w:line="240" w:lineRule="auto"/>
        <w:ind w:right="1191"/>
        <w:jc w:val="both"/>
        <w:rPr>
          <w:rFonts w:ascii="Calibri" w:eastAsia="Times New Roman" w:hAnsi="Calibri" w:cs="Times New Roman"/>
          <w:bCs/>
        </w:rPr>
      </w:pPr>
    </w:p>
    <w:p w14:paraId="5794DC95" w14:textId="4C61760D" w:rsidR="00F444AD" w:rsidRPr="00FA7438" w:rsidRDefault="006E6E03" w:rsidP="0071291C">
      <w:pPr>
        <w:spacing w:after="0" w:line="240" w:lineRule="auto"/>
        <w:ind w:left="1021" w:right="851"/>
        <w:jc w:val="both"/>
        <w:rPr>
          <w:rFonts w:ascii="Calibri" w:eastAsia="Times New Roman" w:hAnsi="Calibri" w:cs="Times New Roman"/>
          <w:b/>
          <w:bCs/>
          <w:i/>
        </w:rPr>
      </w:pPr>
      <w:r w:rsidRPr="00FA7438">
        <w:rPr>
          <w:rFonts w:ascii="Calibri" w:eastAsia="Times New Roman" w:hAnsi="Calibri" w:cs="Times New Roman"/>
          <w:b/>
          <w:bCs/>
          <w:i/>
        </w:rPr>
        <w:t>Note</w:t>
      </w:r>
      <w:r w:rsidR="00FA7438" w:rsidRPr="00FA7438">
        <w:rPr>
          <w:rFonts w:ascii="Calibri" w:eastAsia="Times New Roman" w:hAnsi="Calibri" w:cs="Times New Roman"/>
          <w:b/>
          <w:bCs/>
          <w:i/>
        </w:rPr>
        <w:t>s</w:t>
      </w:r>
    </w:p>
    <w:p w14:paraId="2F751657" w14:textId="43E7C587" w:rsidR="00C51185" w:rsidRDefault="006E6E03" w:rsidP="0071291C">
      <w:pPr>
        <w:spacing w:after="0" w:line="240" w:lineRule="auto"/>
        <w:ind w:left="1021" w:right="851"/>
        <w:jc w:val="both"/>
        <w:rPr>
          <w:rFonts w:ascii="Calibri" w:eastAsia="Times New Roman" w:hAnsi="Calibri" w:cs="Times New Roman"/>
          <w:b/>
          <w:bCs/>
          <w:i/>
        </w:rPr>
      </w:pPr>
      <w:r w:rsidRPr="00FA7438">
        <w:rPr>
          <w:rFonts w:ascii="Calibri" w:eastAsia="Times New Roman" w:hAnsi="Calibri" w:cs="Times New Roman"/>
          <w:b/>
          <w:bCs/>
          <w:i/>
        </w:rPr>
        <w:t xml:space="preserve">The HR commission will inform the governing official of </w:t>
      </w:r>
      <w:r w:rsidR="00687C66">
        <w:rPr>
          <w:rFonts w:ascii="Calibri" w:eastAsia="Times New Roman" w:hAnsi="Calibri" w:cs="Times New Roman"/>
          <w:b/>
          <w:bCs/>
          <w:i/>
        </w:rPr>
        <w:t>ARWRC</w:t>
      </w:r>
      <w:r w:rsidRPr="00FA7438">
        <w:rPr>
          <w:rFonts w:ascii="Calibri" w:eastAsia="Times New Roman" w:hAnsi="Calibri" w:cs="Times New Roman"/>
          <w:b/>
          <w:bCs/>
          <w:i/>
        </w:rPr>
        <w:t xml:space="preserve"> </w:t>
      </w:r>
      <w:r w:rsidR="00FF2429" w:rsidRPr="00FA7438">
        <w:rPr>
          <w:rFonts w:ascii="Calibri" w:eastAsia="Times New Roman" w:hAnsi="Calibri" w:cs="Times New Roman"/>
          <w:b/>
          <w:bCs/>
          <w:i/>
        </w:rPr>
        <w:t>of the following</w:t>
      </w:r>
      <w:r w:rsidR="00BE2BDC" w:rsidRPr="00FA7438">
        <w:rPr>
          <w:rFonts w:ascii="Calibri" w:eastAsia="Times New Roman" w:hAnsi="Calibri" w:cs="Times New Roman"/>
          <w:b/>
          <w:bCs/>
          <w:i/>
        </w:rPr>
        <w:t xml:space="preserve">, </w:t>
      </w:r>
    </w:p>
    <w:p w14:paraId="4298D824" w14:textId="22DB2D7B" w:rsidR="00FF2429" w:rsidRDefault="00BE2BDC" w:rsidP="002565EA">
      <w:pPr>
        <w:spacing w:after="120" w:line="240" w:lineRule="auto"/>
        <w:ind w:left="1021" w:right="851"/>
        <w:jc w:val="both"/>
        <w:rPr>
          <w:rFonts w:ascii="Calibri" w:eastAsia="Times New Roman" w:hAnsi="Calibri" w:cs="Times New Roman"/>
          <w:b/>
          <w:bCs/>
          <w:i/>
        </w:rPr>
      </w:pPr>
      <w:r w:rsidRPr="00FA7438">
        <w:rPr>
          <w:rFonts w:ascii="Calibri" w:eastAsia="Times New Roman" w:hAnsi="Calibri" w:cs="Times New Roman"/>
          <w:b/>
          <w:bCs/>
          <w:i/>
        </w:rPr>
        <w:t>so that the appropriate action can be taken</w:t>
      </w:r>
      <w:r w:rsidR="002A159C">
        <w:rPr>
          <w:rFonts w:ascii="Calibri" w:eastAsia="Times New Roman" w:hAnsi="Calibri" w:cs="Times New Roman"/>
          <w:b/>
          <w:bCs/>
          <w:i/>
        </w:rPr>
        <w:t>:</w:t>
      </w:r>
    </w:p>
    <w:p w14:paraId="57AE0EE1" w14:textId="556A1123" w:rsidR="00FF2429" w:rsidRPr="00FA7438" w:rsidRDefault="00BE2BDC" w:rsidP="002565EA">
      <w:pPr>
        <w:pStyle w:val="ListParagraph"/>
        <w:numPr>
          <w:ilvl w:val="0"/>
          <w:numId w:val="18"/>
        </w:numPr>
        <w:spacing w:after="0" w:line="240" w:lineRule="auto"/>
        <w:ind w:left="1741" w:right="851"/>
        <w:contextualSpacing w:val="0"/>
        <w:rPr>
          <w:rFonts w:ascii="Calibri" w:eastAsia="Times New Roman" w:hAnsi="Calibri" w:cs="Times New Roman"/>
          <w:b/>
          <w:bCs/>
          <w:i/>
        </w:rPr>
      </w:pPr>
      <w:r w:rsidRPr="00FA7438">
        <w:rPr>
          <w:rFonts w:ascii="Calibri" w:eastAsia="Times New Roman" w:hAnsi="Calibri" w:cs="Times New Roman"/>
          <w:b/>
          <w:bCs/>
          <w:i/>
        </w:rPr>
        <w:t>W</w:t>
      </w:r>
      <w:r w:rsidR="006E6E03" w:rsidRPr="00FA7438">
        <w:rPr>
          <w:rFonts w:ascii="Calibri" w:eastAsia="Times New Roman" w:hAnsi="Calibri" w:cs="Times New Roman"/>
          <w:b/>
          <w:bCs/>
          <w:i/>
        </w:rPr>
        <w:t>hen a VAM appointment has been made</w:t>
      </w:r>
      <w:r w:rsidR="00E30FFC">
        <w:rPr>
          <w:rFonts w:ascii="Calibri" w:eastAsia="Times New Roman" w:hAnsi="Calibri" w:cs="Times New Roman"/>
          <w:b/>
          <w:bCs/>
          <w:i/>
        </w:rPr>
        <w:t>.</w:t>
      </w:r>
    </w:p>
    <w:p w14:paraId="333C4A49" w14:textId="08C02A4C" w:rsidR="00FF2429" w:rsidRPr="00FA7438" w:rsidRDefault="00BE2BDC" w:rsidP="002565EA">
      <w:pPr>
        <w:pStyle w:val="ListParagraph"/>
        <w:numPr>
          <w:ilvl w:val="0"/>
          <w:numId w:val="18"/>
        </w:numPr>
        <w:spacing w:after="0" w:line="240" w:lineRule="auto"/>
        <w:ind w:left="1741" w:right="851"/>
        <w:contextualSpacing w:val="0"/>
        <w:rPr>
          <w:rFonts w:ascii="Calibri" w:eastAsia="Times New Roman" w:hAnsi="Calibri" w:cs="Times New Roman"/>
          <w:b/>
          <w:bCs/>
          <w:i/>
        </w:rPr>
      </w:pPr>
      <w:r w:rsidRPr="00FA7438">
        <w:rPr>
          <w:rFonts w:ascii="Calibri" w:eastAsia="Times New Roman" w:hAnsi="Calibri" w:cs="Times New Roman"/>
          <w:b/>
          <w:bCs/>
          <w:i/>
        </w:rPr>
        <w:t>W</w:t>
      </w:r>
      <w:r w:rsidR="00FF2429" w:rsidRPr="00FA7438">
        <w:rPr>
          <w:rFonts w:ascii="Calibri" w:eastAsia="Times New Roman" w:hAnsi="Calibri" w:cs="Times New Roman"/>
          <w:b/>
          <w:bCs/>
          <w:i/>
        </w:rPr>
        <w:t>hen retirement commences</w:t>
      </w:r>
      <w:r w:rsidR="00E30FFC">
        <w:rPr>
          <w:rFonts w:ascii="Calibri" w:eastAsia="Times New Roman" w:hAnsi="Calibri" w:cs="Times New Roman"/>
          <w:b/>
          <w:bCs/>
          <w:i/>
        </w:rPr>
        <w:t>.</w:t>
      </w:r>
    </w:p>
    <w:p w14:paraId="2836DD0D" w14:textId="13F3B69D" w:rsidR="00BE2BDC" w:rsidRPr="00FA7438" w:rsidRDefault="00BE2BDC" w:rsidP="002565EA">
      <w:pPr>
        <w:pStyle w:val="ListParagraph"/>
        <w:numPr>
          <w:ilvl w:val="0"/>
          <w:numId w:val="18"/>
        </w:numPr>
        <w:spacing w:after="0" w:line="240" w:lineRule="auto"/>
        <w:ind w:left="1741" w:right="851"/>
        <w:contextualSpacing w:val="0"/>
        <w:rPr>
          <w:rFonts w:ascii="Calibri" w:eastAsia="Times New Roman" w:hAnsi="Calibri" w:cs="Times New Roman"/>
          <w:b/>
          <w:bCs/>
          <w:i/>
        </w:rPr>
      </w:pPr>
      <w:r w:rsidRPr="00FA7438">
        <w:rPr>
          <w:rFonts w:ascii="Calibri" w:eastAsia="Times New Roman" w:hAnsi="Calibri" w:cs="Times New Roman"/>
          <w:b/>
          <w:bCs/>
          <w:i/>
        </w:rPr>
        <w:t>When a ret</w:t>
      </w:r>
      <w:r w:rsidR="00A9529A">
        <w:rPr>
          <w:rFonts w:ascii="Calibri" w:eastAsia="Times New Roman" w:hAnsi="Calibri" w:cs="Times New Roman"/>
          <w:b/>
          <w:bCs/>
          <w:i/>
        </w:rPr>
        <w:t>ired member of the Order of Ministry is in an appointment</w:t>
      </w:r>
      <w:r w:rsidR="00E30FFC">
        <w:rPr>
          <w:rFonts w:ascii="Calibri" w:eastAsia="Times New Roman" w:hAnsi="Calibri" w:cs="Times New Roman"/>
          <w:b/>
          <w:bCs/>
          <w:i/>
        </w:rPr>
        <w:t>.</w:t>
      </w:r>
    </w:p>
    <w:p w14:paraId="6765E24D" w14:textId="4AD2472E" w:rsidR="00BE2BDC" w:rsidRPr="00FA7438" w:rsidRDefault="00BE2BDC" w:rsidP="002565EA">
      <w:pPr>
        <w:pStyle w:val="ListParagraph"/>
        <w:numPr>
          <w:ilvl w:val="0"/>
          <w:numId w:val="18"/>
        </w:numPr>
        <w:spacing w:after="0" w:line="240" w:lineRule="auto"/>
        <w:ind w:left="1741" w:right="851"/>
        <w:contextualSpacing w:val="0"/>
        <w:rPr>
          <w:rFonts w:ascii="Calibri" w:eastAsia="Times New Roman" w:hAnsi="Calibri" w:cs="Times New Roman"/>
          <w:b/>
          <w:bCs/>
          <w:i/>
        </w:rPr>
      </w:pPr>
      <w:r w:rsidRPr="00FA7438">
        <w:rPr>
          <w:rFonts w:ascii="Calibri" w:eastAsia="Times New Roman" w:hAnsi="Calibri" w:cs="Times New Roman"/>
          <w:b/>
          <w:bCs/>
          <w:i/>
        </w:rPr>
        <w:t>When a retired</w:t>
      </w:r>
      <w:r w:rsidR="00A9529A">
        <w:rPr>
          <w:rFonts w:ascii="Calibri" w:eastAsia="Times New Roman" w:hAnsi="Calibri" w:cs="Times New Roman"/>
          <w:b/>
          <w:bCs/>
          <w:i/>
        </w:rPr>
        <w:t xml:space="preserve"> member of the Order of Ministry be</w:t>
      </w:r>
      <w:r w:rsidRPr="00FA7438">
        <w:rPr>
          <w:rFonts w:ascii="Calibri" w:eastAsia="Times New Roman" w:hAnsi="Calibri" w:cs="Times New Roman"/>
          <w:b/>
          <w:bCs/>
          <w:i/>
        </w:rPr>
        <w:t>gins an appointment</w:t>
      </w:r>
      <w:r w:rsidR="00E30FFC">
        <w:rPr>
          <w:rFonts w:ascii="Calibri" w:eastAsia="Times New Roman" w:hAnsi="Calibri" w:cs="Times New Roman"/>
          <w:b/>
          <w:bCs/>
          <w:i/>
        </w:rPr>
        <w:t>.</w:t>
      </w:r>
      <w:r w:rsidRPr="00FA7438">
        <w:rPr>
          <w:rFonts w:ascii="Calibri" w:eastAsia="Times New Roman" w:hAnsi="Calibri" w:cs="Times New Roman"/>
          <w:b/>
          <w:bCs/>
          <w:i/>
        </w:rPr>
        <w:t xml:space="preserve"> </w:t>
      </w:r>
    </w:p>
    <w:p w14:paraId="5BE7CD08" w14:textId="022421BF" w:rsidR="006E6E03" w:rsidRPr="00FA7438" w:rsidRDefault="00FF2429" w:rsidP="002565EA">
      <w:pPr>
        <w:pStyle w:val="ListParagraph"/>
        <w:numPr>
          <w:ilvl w:val="0"/>
          <w:numId w:val="18"/>
        </w:numPr>
        <w:spacing w:after="0" w:line="240" w:lineRule="auto"/>
        <w:ind w:left="1741" w:right="851"/>
        <w:contextualSpacing w:val="0"/>
        <w:rPr>
          <w:rFonts w:ascii="Calibri" w:eastAsia="Times New Roman" w:hAnsi="Calibri" w:cs="Times New Roman"/>
          <w:b/>
          <w:bCs/>
          <w:i/>
        </w:rPr>
      </w:pPr>
      <w:r w:rsidRPr="00FA7438">
        <w:rPr>
          <w:rFonts w:ascii="Calibri" w:eastAsia="Times New Roman" w:hAnsi="Calibri" w:cs="Times New Roman"/>
          <w:b/>
          <w:bCs/>
          <w:i/>
        </w:rPr>
        <w:t>When m</w:t>
      </w:r>
      <w:r w:rsidR="00BE2BDC" w:rsidRPr="00FA7438">
        <w:rPr>
          <w:rFonts w:ascii="Calibri" w:eastAsia="Times New Roman" w:hAnsi="Calibri" w:cs="Times New Roman"/>
          <w:b/>
          <w:bCs/>
          <w:i/>
        </w:rPr>
        <w:t>inistry personnel</w:t>
      </w:r>
      <w:r w:rsidRPr="00FA7438">
        <w:rPr>
          <w:rFonts w:ascii="Calibri" w:eastAsia="Times New Roman" w:hAnsi="Calibri" w:cs="Times New Roman"/>
          <w:b/>
          <w:bCs/>
          <w:i/>
        </w:rPr>
        <w:t xml:space="preserve"> move to Ontario from another province, requiring the issuing of </w:t>
      </w:r>
      <w:r w:rsidR="00BE2BDC" w:rsidRPr="00FA7438">
        <w:rPr>
          <w:rFonts w:ascii="Calibri" w:eastAsia="Times New Roman" w:hAnsi="Calibri" w:cs="Times New Roman"/>
          <w:b/>
          <w:bCs/>
          <w:i/>
        </w:rPr>
        <w:t xml:space="preserve">a </w:t>
      </w:r>
      <w:r w:rsidRPr="00FA7438">
        <w:rPr>
          <w:rFonts w:ascii="Calibri" w:eastAsia="Times New Roman" w:hAnsi="Calibri" w:cs="Times New Roman"/>
          <w:b/>
          <w:bCs/>
          <w:i/>
        </w:rPr>
        <w:t>permanent marriage licence registration</w:t>
      </w:r>
      <w:r w:rsidR="00E30FFC">
        <w:rPr>
          <w:rFonts w:ascii="Calibri" w:eastAsia="Times New Roman" w:hAnsi="Calibri" w:cs="Times New Roman"/>
          <w:b/>
          <w:bCs/>
          <w:i/>
        </w:rPr>
        <w:t>.</w:t>
      </w:r>
    </w:p>
    <w:p w14:paraId="04DF152D" w14:textId="77777777" w:rsidR="00F444AD" w:rsidRPr="00BE2BDC" w:rsidRDefault="00F444AD" w:rsidP="002565EA">
      <w:pPr>
        <w:spacing w:after="0" w:line="240" w:lineRule="auto"/>
        <w:ind w:left="1741" w:right="851"/>
        <w:rPr>
          <w:rFonts w:ascii="Calibri" w:eastAsia="Times New Roman" w:hAnsi="Calibri" w:cs="Times New Roman"/>
          <w:b/>
          <w:bCs/>
        </w:rPr>
      </w:pPr>
    </w:p>
    <w:p w14:paraId="7D3C190A" w14:textId="77777777" w:rsidR="00F444AD" w:rsidRPr="00F444AD" w:rsidRDefault="00F444AD" w:rsidP="00A9529A">
      <w:pPr>
        <w:spacing w:after="0" w:line="240" w:lineRule="auto"/>
        <w:ind w:left="360" w:right="1191"/>
        <w:rPr>
          <w:rFonts w:ascii="Calibri" w:eastAsia="Times New Roman" w:hAnsi="Calibri" w:cs="Times New Roman"/>
          <w:bCs/>
          <w:sz w:val="24"/>
          <w:szCs w:val="24"/>
        </w:rPr>
      </w:pPr>
    </w:p>
    <w:p w14:paraId="05998F98" w14:textId="77777777" w:rsidR="00F444AD" w:rsidRPr="00F444AD" w:rsidRDefault="00F444AD" w:rsidP="00FA7438">
      <w:pPr>
        <w:spacing w:after="0" w:line="240" w:lineRule="auto"/>
        <w:ind w:right="1191"/>
        <w:rPr>
          <w:rFonts w:ascii="Calibri" w:eastAsia="Times New Roman" w:hAnsi="Calibri" w:cs="Times New Roman"/>
          <w:bCs/>
          <w:sz w:val="24"/>
          <w:szCs w:val="24"/>
        </w:rPr>
      </w:pPr>
    </w:p>
    <w:p w14:paraId="6F26708A" w14:textId="77777777" w:rsidR="00F444AD" w:rsidRPr="00F444AD" w:rsidRDefault="00F444AD" w:rsidP="00FA7438">
      <w:pPr>
        <w:spacing w:after="0" w:line="240" w:lineRule="auto"/>
        <w:ind w:right="1191"/>
        <w:rPr>
          <w:rFonts w:ascii="Calibri" w:eastAsia="Times New Roman" w:hAnsi="Calibri" w:cs="Times New Roman"/>
          <w:bCs/>
          <w:sz w:val="24"/>
          <w:szCs w:val="24"/>
        </w:rPr>
      </w:pPr>
    </w:p>
    <w:p w14:paraId="30B8526C" w14:textId="77777777" w:rsidR="00F444AD" w:rsidRPr="00F444AD" w:rsidRDefault="00F444AD" w:rsidP="00FA7438">
      <w:pPr>
        <w:spacing w:after="0" w:line="240" w:lineRule="auto"/>
        <w:ind w:right="1191"/>
        <w:rPr>
          <w:rFonts w:ascii="Calibri" w:eastAsia="Times New Roman" w:hAnsi="Calibri" w:cs="Times New Roman"/>
          <w:bCs/>
          <w:sz w:val="24"/>
          <w:szCs w:val="24"/>
        </w:rPr>
      </w:pPr>
    </w:p>
    <w:p w14:paraId="2A3ECF7A" w14:textId="77777777" w:rsidR="00F444AD" w:rsidRPr="00F444AD" w:rsidRDefault="00F444AD" w:rsidP="00FA7438">
      <w:pPr>
        <w:spacing w:after="0" w:line="240" w:lineRule="auto"/>
        <w:ind w:right="1191"/>
        <w:rPr>
          <w:rFonts w:ascii="Calibri" w:eastAsia="Times New Roman" w:hAnsi="Calibri" w:cs="Times New Roman"/>
          <w:bCs/>
          <w:sz w:val="24"/>
          <w:szCs w:val="24"/>
        </w:rPr>
      </w:pPr>
    </w:p>
    <w:p w14:paraId="46AA57C8" w14:textId="77777777" w:rsidR="00F444AD" w:rsidRPr="00F444AD" w:rsidRDefault="00F444AD" w:rsidP="00FA7438">
      <w:pPr>
        <w:spacing w:after="0" w:line="240" w:lineRule="auto"/>
        <w:ind w:right="1191"/>
        <w:rPr>
          <w:rFonts w:ascii="Calibri" w:eastAsia="Times New Roman" w:hAnsi="Calibri" w:cs="Times New Roman"/>
          <w:bCs/>
          <w:sz w:val="24"/>
          <w:szCs w:val="24"/>
        </w:rPr>
      </w:pPr>
    </w:p>
    <w:p w14:paraId="0FF6730B" w14:textId="77777777" w:rsidR="00F444AD" w:rsidRPr="00F444AD" w:rsidRDefault="00F444AD" w:rsidP="00FA7438">
      <w:pPr>
        <w:spacing w:after="0" w:line="240" w:lineRule="auto"/>
        <w:ind w:right="1191"/>
        <w:rPr>
          <w:rFonts w:ascii="Calibri" w:eastAsia="Times New Roman" w:hAnsi="Calibri" w:cs="Times New Roman"/>
          <w:bCs/>
          <w:sz w:val="24"/>
          <w:szCs w:val="24"/>
        </w:rPr>
      </w:pPr>
    </w:p>
    <w:p w14:paraId="7CA8293C" w14:textId="77777777" w:rsidR="00F444AD" w:rsidRPr="00F444AD" w:rsidRDefault="00F444AD" w:rsidP="00FA7438">
      <w:pPr>
        <w:spacing w:after="0" w:line="240" w:lineRule="auto"/>
        <w:ind w:right="1191"/>
        <w:rPr>
          <w:rFonts w:ascii="Calibri" w:eastAsia="Times New Roman" w:hAnsi="Calibri" w:cs="Times New Roman"/>
          <w:bCs/>
          <w:sz w:val="24"/>
          <w:szCs w:val="24"/>
        </w:rPr>
      </w:pPr>
    </w:p>
    <w:p w14:paraId="5A42E47F" w14:textId="1D4F2EB1" w:rsidR="00F444AD" w:rsidRDefault="00F444AD" w:rsidP="00FA7438">
      <w:pPr>
        <w:spacing w:after="0" w:line="240" w:lineRule="auto"/>
        <w:ind w:right="1191"/>
        <w:rPr>
          <w:rFonts w:ascii="Calibri" w:eastAsia="Times New Roman" w:hAnsi="Calibri" w:cs="Times New Roman"/>
          <w:bCs/>
          <w:sz w:val="24"/>
          <w:szCs w:val="24"/>
        </w:rPr>
      </w:pPr>
    </w:p>
    <w:p w14:paraId="01BEF420" w14:textId="17E9DA94" w:rsidR="002A2320" w:rsidRDefault="002A2320" w:rsidP="00FA7438">
      <w:pPr>
        <w:spacing w:after="0" w:line="240" w:lineRule="auto"/>
        <w:ind w:right="1191"/>
        <w:rPr>
          <w:rFonts w:ascii="Calibri" w:eastAsia="Times New Roman" w:hAnsi="Calibri" w:cs="Times New Roman"/>
          <w:bCs/>
          <w:sz w:val="24"/>
          <w:szCs w:val="24"/>
        </w:rPr>
      </w:pPr>
    </w:p>
    <w:p w14:paraId="01731199" w14:textId="4F508D24" w:rsidR="002A2320" w:rsidRDefault="002A2320" w:rsidP="00FA7438">
      <w:pPr>
        <w:spacing w:after="0" w:line="240" w:lineRule="auto"/>
        <w:ind w:right="1191"/>
        <w:rPr>
          <w:rFonts w:ascii="Calibri" w:eastAsia="Times New Roman" w:hAnsi="Calibri" w:cs="Times New Roman"/>
          <w:bCs/>
          <w:sz w:val="24"/>
          <w:szCs w:val="24"/>
        </w:rPr>
      </w:pPr>
    </w:p>
    <w:p w14:paraId="6043700C" w14:textId="64D9B342" w:rsidR="002A2320" w:rsidRDefault="002A2320" w:rsidP="00FA7438">
      <w:pPr>
        <w:spacing w:after="0" w:line="240" w:lineRule="auto"/>
        <w:ind w:right="1191"/>
        <w:rPr>
          <w:rFonts w:ascii="Calibri" w:eastAsia="Times New Roman" w:hAnsi="Calibri" w:cs="Times New Roman"/>
          <w:bCs/>
          <w:sz w:val="24"/>
          <w:szCs w:val="24"/>
        </w:rPr>
      </w:pPr>
    </w:p>
    <w:p w14:paraId="0EBECA70" w14:textId="4B4D4DC2" w:rsidR="00C51185" w:rsidRDefault="00C51185" w:rsidP="00FA7438">
      <w:pPr>
        <w:spacing w:after="0" w:line="240" w:lineRule="auto"/>
        <w:ind w:right="1191"/>
        <w:rPr>
          <w:rFonts w:ascii="Calibri" w:eastAsia="Times New Roman" w:hAnsi="Calibri" w:cs="Times New Roman"/>
          <w:bCs/>
          <w:sz w:val="24"/>
          <w:szCs w:val="24"/>
        </w:rPr>
      </w:pPr>
    </w:p>
    <w:p w14:paraId="6FACE922" w14:textId="5B90A4FE" w:rsidR="00C51185" w:rsidRDefault="00C51185" w:rsidP="00FA7438">
      <w:pPr>
        <w:spacing w:after="0" w:line="240" w:lineRule="auto"/>
        <w:ind w:right="1191"/>
        <w:rPr>
          <w:rFonts w:ascii="Calibri" w:eastAsia="Times New Roman" w:hAnsi="Calibri" w:cs="Times New Roman"/>
          <w:bCs/>
          <w:sz w:val="24"/>
          <w:szCs w:val="24"/>
        </w:rPr>
      </w:pPr>
    </w:p>
    <w:p w14:paraId="571686CE" w14:textId="4F111A28" w:rsidR="002A159C" w:rsidRDefault="002A159C" w:rsidP="00FA7438">
      <w:pPr>
        <w:spacing w:after="0" w:line="240" w:lineRule="auto"/>
        <w:ind w:right="1191"/>
        <w:rPr>
          <w:rFonts w:ascii="Calibri" w:eastAsia="Times New Roman" w:hAnsi="Calibri" w:cs="Times New Roman"/>
          <w:bCs/>
          <w:sz w:val="24"/>
          <w:szCs w:val="24"/>
        </w:rPr>
      </w:pPr>
    </w:p>
    <w:p w14:paraId="5E254845" w14:textId="77777777" w:rsidR="00687C66" w:rsidRDefault="00687C66" w:rsidP="00FA7438">
      <w:pPr>
        <w:spacing w:after="0" w:line="240" w:lineRule="auto"/>
        <w:ind w:right="1191"/>
        <w:rPr>
          <w:rFonts w:ascii="Calibri" w:eastAsia="Times New Roman" w:hAnsi="Calibri" w:cs="Times New Roman"/>
          <w:bCs/>
          <w:sz w:val="24"/>
          <w:szCs w:val="24"/>
        </w:rPr>
      </w:pPr>
    </w:p>
    <w:p w14:paraId="55DE6C12" w14:textId="76AAEDE4" w:rsidR="002A2320" w:rsidRDefault="002A2320" w:rsidP="00FA7438">
      <w:pPr>
        <w:spacing w:after="0" w:line="240" w:lineRule="auto"/>
        <w:ind w:right="1191"/>
        <w:rPr>
          <w:rFonts w:ascii="Calibri" w:eastAsia="Times New Roman" w:hAnsi="Calibri" w:cs="Times New Roman"/>
          <w:bCs/>
          <w:sz w:val="24"/>
          <w:szCs w:val="24"/>
        </w:rPr>
      </w:pPr>
    </w:p>
    <w:p w14:paraId="167532A6" w14:textId="46F0FAB7" w:rsidR="002A2320" w:rsidRDefault="002A2320" w:rsidP="00FA7438">
      <w:pPr>
        <w:spacing w:after="0" w:line="240" w:lineRule="auto"/>
        <w:ind w:right="1191"/>
        <w:rPr>
          <w:rFonts w:ascii="Calibri" w:eastAsia="Times New Roman" w:hAnsi="Calibri" w:cs="Times New Roman"/>
          <w:bCs/>
          <w:sz w:val="24"/>
          <w:szCs w:val="24"/>
        </w:rPr>
      </w:pPr>
    </w:p>
    <w:p w14:paraId="5344C629" w14:textId="46848D0F" w:rsidR="00F444AD" w:rsidRDefault="00687C66" w:rsidP="00FA7438">
      <w:pPr>
        <w:spacing w:after="0" w:line="240" w:lineRule="auto"/>
        <w:rPr>
          <w:rFonts w:ascii="Calibri" w:eastAsia="Calibri" w:hAnsi="Calibri" w:cs="Calibri"/>
          <w:b/>
          <w:bCs/>
          <w:sz w:val="24"/>
          <w:szCs w:val="24"/>
        </w:rPr>
      </w:pPr>
      <w:r>
        <w:rPr>
          <w:rFonts w:ascii="Calibri" w:eastAsia="Calibri" w:hAnsi="Calibri" w:cs="Calibri"/>
          <w:b/>
          <w:bCs/>
          <w:sz w:val="24"/>
          <w:szCs w:val="24"/>
        </w:rPr>
        <w:lastRenderedPageBreak/>
        <w:t>ARWRC</w:t>
      </w:r>
      <w:r w:rsidR="0071242C">
        <w:rPr>
          <w:rFonts w:ascii="Calibri" w:eastAsia="Calibri" w:hAnsi="Calibri" w:cs="Calibri"/>
          <w:b/>
          <w:bCs/>
          <w:sz w:val="24"/>
          <w:szCs w:val="24"/>
        </w:rPr>
        <w:t xml:space="preserve"> </w:t>
      </w:r>
      <w:r w:rsidR="002C5A94">
        <w:rPr>
          <w:rFonts w:ascii="Calibri" w:eastAsia="Calibri" w:hAnsi="Calibri" w:cs="Calibri"/>
          <w:b/>
          <w:bCs/>
          <w:sz w:val="24"/>
          <w:szCs w:val="24"/>
        </w:rPr>
        <w:t>Process for Requesting Marriage Licence R</w:t>
      </w:r>
      <w:r w:rsidR="00F444AD" w:rsidRPr="00F444AD">
        <w:rPr>
          <w:rFonts w:ascii="Calibri" w:eastAsia="Calibri" w:hAnsi="Calibri" w:cs="Calibri"/>
          <w:b/>
          <w:bCs/>
          <w:sz w:val="24"/>
          <w:szCs w:val="24"/>
        </w:rPr>
        <w:t xml:space="preserve">egistration </w:t>
      </w:r>
    </w:p>
    <w:p w14:paraId="6074CE38" w14:textId="1D86DBDC" w:rsidR="00C74B9F" w:rsidRDefault="00C74B9F" w:rsidP="00FA7438">
      <w:pPr>
        <w:spacing w:after="0" w:line="240" w:lineRule="auto"/>
        <w:rPr>
          <w:rFonts w:ascii="Calibri" w:eastAsia="Calibri" w:hAnsi="Calibri" w:cs="Calibri"/>
          <w:b/>
          <w:bCs/>
          <w:sz w:val="24"/>
          <w:szCs w:val="24"/>
        </w:rPr>
      </w:pPr>
    </w:p>
    <w:p w14:paraId="59AD5BF7" w14:textId="727945D8" w:rsidR="00C74B9F" w:rsidRDefault="002C5A94" w:rsidP="00FA7438">
      <w:pPr>
        <w:spacing w:after="0" w:line="240" w:lineRule="auto"/>
        <w:rPr>
          <w:rFonts w:ascii="Calibri" w:eastAsia="Calibri" w:hAnsi="Calibri" w:cs="Calibri"/>
          <w:b/>
          <w:bCs/>
          <w:sz w:val="24"/>
          <w:szCs w:val="24"/>
        </w:rPr>
      </w:pPr>
      <w:r>
        <w:rPr>
          <w:rFonts w:ascii="Calibri" w:eastAsia="Calibri" w:hAnsi="Calibri" w:cs="Calibri"/>
          <w:b/>
          <w:bCs/>
          <w:sz w:val="24"/>
          <w:szCs w:val="24"/>
        </w:rPr>
        <w:t>R</w:t>
      </w:r>
      <w:r w:rsidRPr="002C5A94">
        <w:rPr>
          <w:rFonts w:ascii="Calibri" w:eastAsia="Calibri" w:hAnsi="Calibri" w:cs="Calibri"/>
          <w:b/>
          <w:bCs/>
        </w:rPr>
        <w:t xml:space="preserve">eactivation of a </w:t>
      </w:r>
      <w:r w:rsidR="00C74B9F" w:rsidRPr="002C5A94">
        <w:rPr>
          <w:rFonts w:ascii="Calibri" w:eastAsia="Calibri" w:hAnsi="Calibri" w:cs="Calibri"/>
          <w:b/>
          <w:bCs/>
        </w:rPr>
        <w:t>Permanent</w:t>
      </w:r>
      <w:r w:rsidRPr="002C5A94">
        <w:rPr>
          <w:rFonts w:ascii="Calibri" w:eastAsia="Calibri" w:hAnsi="Calibri" w:cs="Calibri"/>
          <w:b/>
          <w:bCs/>
        </w:rPr>
        <w:t xml:space="preserve"> Marriage Licence Registration</w:t>
      </w:r>
    </w:p>
    <w:p w14:paraId="032D9CE7" w14:textId="14F7E490" w:rsidR="00016AD6" w:rsidRPr="00FF2429" w:rsidRDefault="002C5A94" w:rsidP="00FA7438">
      <w:pPr>
        <w:spacing w:after="0" w:line="240" w:lineRule="auto"/>
        <w:rPr>
          <w:rFonts w:ascii="Calibri" w:eastAsia="Times New Roman" w:hAnsi="Calibri" w:cs="Calibri"/>
          <w:color w:val="000000"/>
          <w:lang w:eastAsia="en-CA"/>
        </w:rPr>
      </w:pPr>
      <w:r w:rsidRPr="00FF2429">
        <w:rPr>
          <w:rFonts w:ascii="Calibri" w:eastAsia="Times New Roman" w:hAnsi="Calibri" w:cs="Calibri"/>
          <w:color w:val="000000"/>
          <w:lang w:eastAsia="en-CA"/>
        </w:rPr>
        <w:t xml:space="preserve">Should a </w:t>
      </w:r>
      <w:r w:rsidR="00E30FFC">
        <w:rPr>
          <w:rFonts w:ascii="Calibri" w:eastAsia="Times New Roman" w:hAnsi="Calibri" w:cs="Calibri"/>
          <w:color w:val="000000"/>
          <w:lang w:eastAsia="en-CA"/>
        </w:rPr>
        <w:t>retired member of the Order of Ministry</w:t>
      </w:r>
      <w:r w:rsidRPr="00FF2429">
        <w:rPr>
          <w:rFonts w:ascii="Calibri" w:eastAsia="Times New Roman" w:hAnsi="Calibri" w:cs="Calibri"/>
          <w:color w:val="000000"/>
          <w:lang w:eastAsia="en-CA"/>
        </w:rPr>
        <w:t xml:space="preserve"> need to reactive their licenc</w:t>
      </w:r>
      <w:r w:rsidR="00BE2BDC">
        <w:rPr>
          <w:rFonts w:ascii="Calibri" w:eastAsia="Times New Roman" w:hAnsi="Calibri" w:cs="Calibri"/>
          <w:color w:val="000000"/>
          <w:lang w:eastAsia="en-CA"/>
        </w:rPr>
        <w:t>e, the governing official will be</w:t>
      </w:r>
      <w:r w:rsidRPr="00FF2429">
        <w:rPr>
          <w:rFonts w:ascii="Calibri" w:eastAsia="Times New Roman" w:hAnsi="Calibri" w:cs="Calibri"/>
          <w:color w:val="000000"/>
          <w:lang w:eastAsia="en-CA"/>
        </w:rPr>
        <w:t xml:space="preserve"> contacted and the requisite marriage licence registration information and paperwork will be forwarded.</w:t>
      </w:r>
      <w:r w:rsidR="003D52F5">
        <w:rPr>
          <w:rFonts w:ascii="Calibri" w:eastAsia="Times New Roman" w:hAnsi="Calibri" w:cs="Calibri"/>
          <w:color w:val="000000"/>
          <w:lang w:eastAsia="en-CA"/>
        </w:rPr>
        <w:t xml:space="preserve">  </w:t>
      </w:r>
    </w:p>
    <w:p w14:paraId="132FC286" w14:textId="3747A8EF" w:rsidR="002C5A94" w:rsidRPr="00FF2429" w:rsidRDefault="002C5A94" w:rsidP="00FA7438">
      <w:pPr>
        <w:spacing w:after="0" w:line="240" w:lineRule="auto"/>
        <w:rPr>
          <w:rFonts w:ascii="Calibri" w:eastAsia="Times New Roman" w:hAnsi="Calibri" w:cs="Calibri"/>
          <w:color w:val="000000"/>
          <w:lang w:eastAsia="en-CA"/>
        </w:rPr>
      </w:pPr>
    </w:p>
    <w:p w14:paraId="5328A639" w14:textId="3222EEFF" w:rsidR="002C5A94" w:rsidRPr="00FF2429" w:rsidRDefault="002C5A94" w:rsidP="002565EA">
      <w:pPr>
        <w:spacing w:after="120" w:line="240" w:lineRule="auto"/>
        <w:rPr>
          <w:rFonts w:ascii="Calibri" w:eastAsia="Times New Roman" w:hAnsi="Calibri" w:cs="Calibri"/>
          <w:color w:val="000000"/>
          <w:lang w:eastAsia="en-CA"/>
        </w:rPr>
      </w:pPr>
      <w:r w:rsidRPr="00FF2429">
        <w:rPr>
          <w:rFonts w:ascii="Calibri" w:eastAsia="Times New Roman" w:hAnsi="Calibri" w:cs="Calibri"/>
          <w:color w:val="000000"/>
          <w:lang w:eastAsia="en-CA"/>
        </w:rPr>
        <w:t>The information includes</w:t>
      </w:r>
      <w:r w:rsidR="008B12CF">
        <w:rPr>
          <w:rFonts w:ascii="Calibri" w:eastAsia="Times New Roman" w:hAnsi="Calibri" w:cs="Calibri"/>
          <w:color w:val="000000"/>
          <w:lang w:eastAsia="en-CA"/>
        </w:rPr>
        <w:t>:</w:t>
      </w:r>
    </w:p>
    <w:p w14:paraId="272F6D4B" w14:textId="61A4A612" w:rsidR="00A50DB2" w:rsidRPr="003D52F5" w:rsidRDefault="003D52F5" w:rsidP="003D52F5">
      <w:pPr>
        <w:numPr>
          <w:ilvl w:val="0"/>
          <w:numId w:val="17"/>
        </w:numPr>
        <w:spacing w:after="0" w:line="240" w:lineRule="auto"/>
        <w:ind w:left="714" w:hanging="357"/>
        <w:rPr>
          <w:rFonts w:ascii="Calibri" w:eastAsia="Times New Roman" w:hAnsi="Calibri" w:cs="Calibri"/>
          <w:bCs/>
          <w:color w:val="000000"/>
          <w:lang w:eastAsia="en-CA"/>
        </w:rPr>
      </w:pPr>
      <w:r>
        <w:rPr>
          <w:rFonts w:ascii="Calibri" w:eastAsia="Times New Roman" w:hAnsi="Calibri" w:cs="Calibri"/>
          <w:bCs/>
          <w:color w:val="000000"/>
          <w:lang w:eastAsia="en-CA"/>
        </w:rPr>
        <w:t xml:space="preserve">A cover letter and a letter of authorization </w:t>
      </w:r>
      <w:r w:rsidR="00A50DB2" w:rsidRPr="00FF2429">
        <w:rPr>
          <w:rFonts w:ascii="Calibri" w:eastAsia="Times New Roman" w:hAnsi="Calibri" w:cs="Calibri"/>
          <w:bCs/>
          <w:color w:val="000000"/>
          <w:lang w:eastAsia="en-CA"/>
        </w:rPr>
        <w:t>from the Governing Official</w:t>
      </w:r>
      <w:r w:rsidR="00FF2429">
        <w:rPr>
          <w:rFonts w:ascii="Calibri" w:eastAsia="Times New Roman" w:hAnsi="Calibri" w:cs="Calibri"/>
          <w:bCs/>
          <w:color w:val="000000"/>
          <w:lang w:eastAsia="en-CA"/>
        </w:rPr>
        <w:t xml:space="preserve"> of </w:t>
      </w:r>
      <w:r w:rsidR="00687C66">
        <w:rPr>
          <w:rFonts w:ascii="Calibri" w:eastAsia="Times New Roman" w:hAnsi="Calibri" w:cs="Calibri"/>
          <w:bCs/>
          <w:color w:val="000000"/>
          <w:lang w:eastAsia="en-CA"/>
        </w:rPr>
        <w:t>Antler River Watershed Regional Council</w:t>
      </w:r>
      <w:r w:rsidR="00E30FFC">
        <w:rPr>
          <w:rFonts w:ascii="Calibri" w:eastAsia="Times New Roman" w:hAnsi="Calibri" w:cs="Calibri"/>
          <w:bCs/>
          <w:color w:val="000000"/>
          <w:lang w:eastAsia="en-CA"/>
        </w:rPr>
        <w:t>;</w:t>
      </w:r>
    </w:p>
    <w:p w14:paraId="61809A34" w14:textId="7623BCFC" w:rsidR="00A50DB2" w:rsidRPr="00FF2429" w:rsidRDefault="00A50DB2" w:rsidP="00FA7438">
      <w:pPr>
        <w:numPr>
          <w:ilvl w:val="0"/>
          <w:numId w:val="17"/>
        </w:numPr>
        <w:spacing w:after="0" w:line="240" w:lineRule="auto"/>
        <w:rPr>
          <w:rFonts w:ascii="Calibri" w:eastAsia="Times New Roman" w:hAnsi="Calibri" w:cs="Calibri"/>
          <w:bCs/>
          <w:color w:val="000000"/>
          <w:lang w:eastAsia="en-CA"/>
        </w:rPr>
      </w:pPr>
      <w:r w:rsidRPr="00FF2429">
        <w:rPr>
          <w:rFonts w:ascii="Calibri" w:eastAsia="Times New Roman" w:hAnsi="Calibri" w:cs="Calibri"/>
          <w:bCs/>
          <w:color w:val="000000"/>
          <w:lang w:eastAsia="en-CA"/>
        </w:rPr>
        <w:t>An application form from the Office of the Registrar General of Ontario</w:t>
      </w:r>
      <w:r w:rsidR="00E30FFC">
        <w:rPr>
          <w:rFonts w:ascii="Calibri" w:eastAsia="Times New Roman" w:hAnsi="Calibri" w:cs="Calibri"/>
          <w:bCs/>
          <w:color w:val="000000"/>
          <w:lang w:eastAsia="en-CA"/>
        </w:rPr>
        <w:t>.</w:t>
      </w:r>
      <w:r w:rsidRPr="00FF2429">
        <w:rPr>
          <w:rFonts w:ascii="Calibri" w:eastAsia="Times New Roman" w:hAnsi="Calibri" w:cs="Calibri"/>
          <w:bCs/>
          <w:color w:val="000000"/>
          <w:lang w:eastAsia="en-CA"/>
        </w:rPr>
        <w:t xml:space="preserve">  </w:t>
      </w:r>
    </w:p>
    <w:p w14:paraId="44F3A307" w14:textId="63BDBB22" w:rsidR="002C5A94" w:rsidRPr="00FF2429" w:rsidRDefault="002C5A94" w:rsidP="002565EA">
      <w:pPr>
        <w:spacing w:before="120" w:after="120" w:line="240" w:lineRule="auto"/>
        <w:rPr>
          <w:rFonts w:ascii="Calibri" w:eastAsia="Times New Roman" w:hAnsi="Calibri" w:cs="Calibri"/>
          <w:bCs/>
          <w:color w:val="000000"/>
          <w:lang w:eastAsia="en-CA"/>
        </w:rPr>
      </w:pPr>
      <w:r w:rsidRPr="00FF2429">
        <w:rPr>
          <w:rFonts w:ascii="Calibri" w:eastAsia="Times New Roman" w:hAnsi="Calibri" w:cs="Calibri"/>
          <w:bCs/>
          <w:color w:val="000000"/>
          <w:lang w:eastAsia="en-CA"/>
        </w:rPr>
        <w:t>For the letter of authorization to be completed, the following information is required:</w:t>
      </w:r>
    </w:p>
    <w:p w14:paraId="5F0163C3" w14:textId="1B0FB684" w:rsidR="00A50DB2" w:rsidRPr="00FF2429" w:rsidRDefault="00A50DB2" w:rsidP="00FA7438">
      <w:pPr>
        <w:numPr>
          <w:ilvl w:val="0"/>
          <w:numId w:val="16"/>
        </w:numPr>
        <w:spacing w:after="0" w:line="240" w:lineRule="auto"/>
        <w:rPr>
          <w:rFonts w:ascii="Calibri" w:eastAsia="Times New Roman" w:hAnsi="Calibri" w:cs="Calibri"/>
          <w:bCs/>
          <w:color w:val="000000"/>
          <w:lang w:eastAsia="en-CA"/>
        </w:rPr>
      </w:pPr>
      <w:r w:rsidRPr="00FF2429">
        <w:rPr>
          <w:rFonts w:ascii="Calibri" w:eastAsia="Times New Roman" w:hAnsi="Calibri" w:cs="Calibri"/>
          <w:bCs/>
          <w:color w:val="000000"/>
          <w:lang w:eastAsia="en-CA"/>
        </w:rPr>
        <w:t>The name, full mailing address and ministry affiliation (</w:t>
      </w:r>
      <w:r w:rsidR="002C5A94" w:rsidRPr="00FF2429">
        <w:rPr>
          <w:rFonts w:ascii="Calibri" w:eastAsia="Times New Roman" w:hAnsi="Calibri" w:cs="Calibri"/>
          <w:bCs/>
          <w:color w:val="000000"/>
          <w:lang w:eastAsia="en-CA"/>
        </w:rPr>
        <w:t>Appointment or VAM)</w:t>
      </w:r>
      <w:r w:rsidRPr="00FF2429">
        <w:rPr>
          <w:rFonts w:ascii="Calibri" w:eastAsia="Times New Roman" w:hAnsi="Calibri" w:cs="Calibri"/>
          <w:bCs/>
          <w:color w:val="000000"/>
          <w:lang w:eastAsia="en-CA"/>
        </w:rPr>
        <w:t xml:space="preserve"> of the applicant</w:t>
      </w:r>
      <w:r w:rsidR="00E30FFC">
        <w:rPr>
          <w:rFonts w:ascii="Calibri" w:eastAsia="Times New Roman" w:hAnsi="Calibri" w:cs="Calibri"/>
          <w:bCs/>
          <w:color w:val="000000"/>
          <w:lang w:eastAsia="en-CA"/>
        </w:rPr>
        <w:t>;</w:t>
      </w:r>
    </w:p>
    <w:p w14:paraId="1507C551" w14:textId="0B373291" w:rsidR="002C5A94" w:rsidRDefault="002C5A94" w:rsidP="00FA7438">
      <w:pPr>
        <w:numPr>
          <w:ilvl w:val="0"/>
          <w:numId w:val="16"/>
        </w:numPr>
        <w:spacing w:after="0" w:line="240" w:lineRule="auto"/>
        <w:rPr>
          <w:rFonts w:ascii="Calibri" w:eastAsia="Times New Roman" w:hAnsi="Calibri" w:cs="Calibri"/>
          <w:bCs/>
          <w:color w:val="000000"/>
          <w:lang w:eastAsia="en-CA"/>
        </w:rPr>
      </w:pPr>
      <w:r w:rsidRPr="00FF2429">
        <w:rPr>
          <w:rFonts w:ascii="Calibri" w:eastAsia="Times New Roman" w:hAnsi="Calibri" w:cs="Calibri"/>
          <w:bCs/>
          <w:color w:val="000000"/>
          <w:lang w:eastAsia="en-CA"/>
        </w:rPr>
        <w:t>Previous marriage licence registration number</w:t>
      </w:r>
      <w:r w:rsidR="00E30FFC">
        <w:rPr>
          <w:rFonts w:ascii="Calibri" w:eastAsia="Times New Roman" w:hAnsi="Calibri" w:cs="Calibri"/>
          <w:bCs/>
          <w:color w:val="000000"/>
          <w:lang w:eastAsia="en-CA"/>
        </w:rPr>
        <w:t>.</w:t>
      </w:r>
    </w:p>
    <w:p w14:paraId="0610E6D2" w14:textId="77777777" w:rsidR="00BE2BDC" w:rsidRPr="00FF2429" w:rsidRDefault="00BE2BDC" w:rsidP="00FA7438">
      <w:pPr>
        <w:spacing w:after="0" w:line="240" w:lineRule="auto"/>
        <w:rPr>
          <w:rFonts w:ascii="Calibri" w:eastAsia="Times New Roman" w:hAnsi="Calibri" w:cs="Calibri"/>
          <w:bCs/>
          <w:color w:val="000000"/>
          <w:lang w:eastAsia="en-CA"/>
        </w:rPr>
      </w:pPr>
    </w:p>
    <w:p w14:paraId="00C0EB4F" w14:textId="26DA14AE" w:rsidR="002C5A94" w:rsidRDefault="008B12CF" w:rsidP="00FA7438">
      <w:pPr>
        <w:spacing w:after="0" w:line="240" w:lineRule="auto"/>
        <w:rPr>
          <w:rFonts w:ascii="Calibri" w:eastAsia="Times New Roman" w:hAnsi="Calibri" w:cs="Calibri"/>
          <w:bCs/>
          <w:color w:val="000000"/>
          <w:lang w:eastAsia="en-CA"/>
        </w:rPr>
      </w:pPr>
      <w:r w:rsidRPr="008B12CF">
        <w:rPr>
          <w:rFonts w:ascii="Calibri" w:eastAsia="Times New Roman" w:hAnsi="Calibri" w:cs="Calibri"/>
          <w:bCs/>
          <w:color w:val="000000"/>
          <w:lang w:eastAsia="en-CA"/>
        </w:rPr>
        <w:t>The applicant is required to complete the application form and send it, along with the letter of authorization and a photocopy of their ordination certificate or appointment form, directly to the Office of the Registrar General in Thunder B</w:t>
      </w:r>
      <w:r w:rsidR="00C51185">
        <w:rPr>
          <w:rFonts w:ascii="Calibri" w:eastAsia="Times New Roman" w:hAnsi="Calibri" w:cs="Calibri"/>
          <w:bCs/>
          <w:color w:val="000000"/>
          <w:lang w:eastAsia="en-CA"/>
        </w:rPr>
        <w:t>ay, ON (address will be provided</w:t>
      </w:r>
      <w:r w:rsidRPr="008B12CF">
        <w:rPr>
          <w:rFonts w:ascii="Calibri" w:eastAsia="Times New Roman" w:hAnsi="Calibri" w:cs="Calibri"/>
          <w:bCs/>
          <w:color w:val="000000"/>
          <w:lang w:eastAsia="en-CA"/>
        </w:rPr>
        <w:t xml:space="preserve">).  </w:t>
      </w:r>
    </w:p>
    <w:p w14:paraId="01595F22" w14:textId="77777777" w:rsidR="003D52F5" w:rsidRPr="00BE2BDC" w:rsidRDefault="003D52F5" w:rsidP="00FA7438">
      <w:pPr>
        <w:spacing w:after="0" w:line="240" w:lineRule="auto"/>
        <w:rPr>
          <w:rFonts w:ascii="Calibri" w:eastAsia="Times New Roman" w:hAnsi="Calibri" w:cs="Calibri"/>
          <w:bCs/>
          <w:color w:val="000000"/>
          <w:lang w:eastAsia="en-CA"/>
        </w:rPr>
      </w:pPr>
    </w:p>
    <w:p w14:paraId="6DDBBC4B" w14:textId="1912BE21" w:rsidR="00A50DB2" w:rsidRPr="004758FE" w:rsidRDefault="00BE2BDC" w:rsidP="00FA7438">
      <w:pPr>
        <w:spacing w:after="0" w:line="240" w:lineRule="auto"/>
        <w:rPr>
          <w:rFonts w:ascii="Calibri" w:eastAsia="Calibri" w:hAnsi="Calibri" w:cs="Calibri"/>
          <w:bCs/>
        </w:rPr>
      </w:pPr>
      <w:r w:rsidRPr="00BE2BDC">
        <w:rPr>
          <w:rFonts w:ascii="Calibri" w:eastAsia="Times New Roman" w:hAnsi="Calibri" w:cs="Calibri"/>
          <w:b/>
          <w:color w:val="000000"/>
          <w:lang w:eastAsia="en-CA"/>
        </w:rPr>
        <w:t>Requesting a Temporary Marriage Licence Registration</w:t>
      </w:r>
      <w:r w:rsidRPr="00BE2BDC">
        <w:rPr>
          <w:rFonts w:ascii="Calibri" w:eastAsia="Times New Roman" w:hAnsi="Calibri" w:cs="Calibri"/>
          <w:b/>
          <w:color w:val="000000"/>
          <w:sz w:val="20"/>
          <w:szCs w:val="20"/>
          <w:lang w:eastAsia="en-CA"/>
        </w:rPr>
        <w:ptab w:relativeTo="margin" w:alignment="left" w:leader="none"/>
      </w:r>
      <w:r w:rsidR="00A50DB2">
        <w:rPr>
          <w:rFonts w:ascii="Calibri" w:eastAsia="Calibri" w:hAnsi="Calibri" w:cs="Calibri"/>
          <w:bCs/>
        </w:rPr>
        <w:t xml:space="preserve">Complete #1 and 2, and #3 or </w:t>
      </w:r>
      <w:r w:rsidR="00DA02ED">
        <w:rPr>
          <w:rFonts w:ascii="Calibri" w:eastAsia="Calibri" w:hAnsi="Calibri" w:cs="Calibri"/>
          <w:bCs/>
        </w:rPr>
        <w:t>#</w:t>
      </w:r>
      <w:r w:rsidR="00A50DB2">
        <w:rPr>
          <w:rFonts w:ascii="Calibri" w:eastAsia="Calibri" w:hAnsi="Calibri" w:cs="Calibri"/>
          <w:bCs/>
        </w:rPr>
        <w:t>4 (depending on where the wedding will be held) as outlined in the UCC Marriage Licence Registration Procedures (page 3).</w:t>
      </w:r>
      <w:r w:rsidR="000646F6">
        <w:rPr>
          <w:rFonts w:ascii="Calibri" w:eastAsia="Calibri" w:hAnsi="Calibri" w:cs="Calibri"/>
          <w:bCs/>
        </w:rPr>
        <w:t xml:space="preserve"> </w:t>
      </w:r>
      <w:r w:rsidR="004758FE">
        <w:rPr>
          <w:rFonts w:ascii="Calibri" w:eastAsia="Calibri" w:hAnsi="Calibri" w:cs="Calibri"/>
          <w:bCs/>
        </w:rPr>
        <w:t xml:space="preserve"> </w:t>
      </w:r>
      <w:r w:rsidR="008B12CF" w:rsidRPr="004758FE">
        <w:rPr>
          <w:rFonts w:ascii="Calibri" w:eastAsia="Calibri" w:hAnsi="Calibri" w:cs="Calibri"/>
          <w:bCs/>
        </w:rPr>
        <w:t>**Ministry Personnel from another denomination need to ensure completion of #1, #3 or 4, #9 and #11 as outlined in the UCC Marriage Licence Registration Procedures (page 3).</w:t>
      </w:r>
      <w:r w:rsidR="00DA02ED" w:rsidRPr="004758FE">
        <w:rPr>
          <w:rFonts w:ascii="Calibri" w:eastAsia="Calibri" w:hAnsi="Calibri" w:cs="Calibri"/>
          <w:bCs/>
        </w:rPr>
        <w:t xml:space="preserve">  Electronic </w:t>
      </w:r>
      <w:r w:rsidR="000646F6" w:rsidRPr="004758FE">
        <w:rPr>
          <w:rFonts w:ascii="Calibri" w:eastAsia="Calibri" w:hAnsi="Calibri" w:cs="Calibri"/>
          <w:bCs/>
        </w:rPr>
        <w:t xml:space="preserve">correspondence </w:t>
      </w:r>
      <w:r w:rsidR="00DA02ED" w:rsidRPr="004758FE">
        <w:rPr>
          <w:rFonts w:ascii="Calibri" w:eastAsia="Calibri" w:hAnsi="Calibri" w:cs="Calibri"/>
          <w:bCs/>
        </w:rPr>
        <w:t xml:space="preserve">is acceptable for #3, </w:t>
      </w:r>
      <w:r w:rsidR="00E30FFC">
        <w:rPr>
          <w:rFonts w:ascii="Calibri" w:eastAsia="Calibri" w:hAnsi="Calibri" w:cs="Calibri"/>
          <w:bCs/>
        </w:rPr>
        <w:t>#</w:t>
      </w:r>
      <w:r w:rsidR="00DA02ED" w:rsidRPr="004758FE">
        <w:rPr>
          <w:rFonts w:ascii="Calibri" w:eastAsia="Calibri" w:hAnsi="Calibri" w:cs="Calibri"/>
          <w:bCs/>
        </w:rPr>
        <w:t xml:space="preserve">4, and </w:t>
      </w:r>
      <w:r w:rsidR="00E30FFC">
        <w:rPr>
          <w:rFonts w:ascii="Calibri" w:eastAsia="Calibri" w:hAnsi="Calibri" w:cs="Calibri"/>
          <w:bCs/>
        </w:rPr>
        <w:t>#</w:t>
      </w:r>
      <w:r w:rsidR="00DA02ED" w:rsidRPr="004758FE">
        <w:rPr>
          <w:rFonts w:ascii="Calibri" w:eastAsia="Calibri" w:hAnsi="Calibri" w:cs="Calibri"/>
          <w:bCs/>
        </w:rPr>
        <w:t>11.</w:t>
      </w:r>
    </w:p>
    <w:p w14:paraId="4D495296" w14:textId="77777777" w:rsidR="00DA02ED" w:rsidRDefault="00DA02ED" w:rsidP="00FA7438">
      <w:pPr>
        <w:spacing w:after="0" w:line="240" w:lineRule="auto"/>
        <w:rPr>
          <w:rFonts w:ascii="Calibri" w:eastAsia="Calibri" w:hAnsi="Calibri" w:cs="Calibri"/>
          <w:bCs/>
        </w:rPr>
      </w:pPr>
    </w:p>
    <w:p w14:paraId="515AB0AA" w14:textId="314CC34E" w:rsidR="00A50DB2" w:rsidRDefault="00A50DB2" w:rsidP="002565EA">
      <w:pPr>
        <w:spacing w:after="120" w:line="240" w:lineRule="auto"/>
        <w:rPr>
          <w:rFonts w:ascii="Calibri" w:eastAsia="Calibri" w:hAnsi="Calibri" w:cs="Calibri"/>
          <w:bCs/>
        </w:rPr>
      </w:pPr>
      <w:r>
        <w:rPr>
          <w:rFonts w:ascii="Calibri" w:eastAsia="Calibri" w:hAnsi="Calibri" w:cs="Calibri"/>
          <w:bCs/>
        </w:rPr>
        <w:t xml:space="preserve">Once these steps are complete, the governing official will forward the requisite marriage licence registration information. </w:t>
      </w:r>
      <w:r w:rsidR="008B12CF">
        <w:rPr>
          <w:rFonts w:ascii="Calibri" w:eastAsia="Calibri" w:hAnsi="Calibri" w:cs="Calibri"/>
          <w:bCs/>
        </w:rPr>
        <w:t>The</w:t>
      </w:r>
      <w:r>
        <w:rPr>
          <w:rFonts w:ascii="Calibri" w:eastAsia="Calibri" w:hAnsi="Calibri" w:cs="Calibri"/>
          <w:bCs/>
        </w:rPr>
        <w:t xml:space="preserve"> information includes:</w:t>
      </w:r>
    </w:p>
    <w:p w14:paraId="00817576" w14:textId="5223E3FC" w:rsidR="00A50DB2" w:rsidRPr="003D52F5" w:rsidRDefault="00A50DB2" w:rsidP="003F78CD">
      <w:pPr>
        <w:pStyle w:val="ListParagraph"/>
        <w:numPr>
          <w:ilvl w:val="0"/>
          <w:numId w:val="17"/>
        </w:numPr>
        <w:spacing w:after="0" w:line="240" w:lineRule="auto"/>
        <w:contextualSpacing w:val="0"/>
        <w:rPr>
          <w:rFonts w:ascii="Calibri" w:eastAsia="Calibri" w:hAnsi="Calibri" w:cs="Calibri"/>
          <w:bCs/>
        </w:rPr>
      </w:pPr>
      <w:r w:rsidRPr="003D52F5">
        <w:rPr>
          <w:rFonts w:ascii="Calibri" w:eastAsia="Calibri" w:hAnsi="Calibri" w:cs="Calibri"/>
          <w:bCs/>
        </w:rPr>
        <w:t xml:space="preserve">A </w:t>
      </w:r>
      <w:r w:rsidR="003D52F5" w:rsidRPr="003D52F5">
        <w:rPr>
          <w:rFonts w:ascii="Calibri" w:eastAsia="Calibri" w:hAnsi="Calibri" w:cs="Calibri"/>
          <w:bCs/>
        </w:rPr>
        <w:t xml:space="preserve">cover letter and a letter of authorization from </w:t>
      </w:r>
      <w:r w:rsidRPr="003D52F5">
        <w:rPr>
          <w:rFonts w:ascii="Calibri" w:eastAsia="Calibri" w:hAnsi="Calibri" w:cs="Calibri"/>
          <w:bCs/>
        </w:rPr>
        <w:t xml:space="preserve">the Governing Official of </w:t>
      </w:r>
      <w:r w:rsidR="00687C66">
        <w:rPr>
          <w:rFonts w:ascii="Calibri" w:eastAsia="Calibri" w:hAnsi="Calibri" w:cs="Calibri"/>
          <w:bCs/>
        </w:rPr>
        <w:t>Antler River Watershed Regional Council</w:t>
      </w:r>
      <w:r w:rsidR="00E30FFC">
        <w:rPr>
          <w:rFonts w:ascii="Calibri" w:eastAsia="Calibri" w:hAnsi="Calibri" w:cs="Calibri"/>
          <w:bCs/>
        </w:rPr>
        <w:t>;</w:t>
      </w:r>
    </w:p>
    <w:p w14:paraId="10ACDEE0" w14:textId="0F9D2C0D" w:rsidR="00A50DB2" w:rsidRPr="00815365" w:rsidRDefault="00A50DB2" w:rsidP="00815365">
      <w:pPr>
        <w:pStyle w:val="ListParagraph"/>
        <w:numPr>
          <w:ilvl w:val="0"/>
          <w:numId w:val="17"/>
        </w:numPr>
        <w:spacing w:after="120" w:line="240" w:lineRule="auto"/>
        <w:contextualSpacing w:val="0"/>
        <w:rPr>
          <w:rFonts w:ascii="Calibri" w:eastAsia="Calibri" w:hAnsi="Calibri" w:cs="Calibri"/>
          <w:bCs/>
        </w:rPr>
      </w:pPr>
      <w:r w:rsidRPr="00815365">
        <w:rPr>
          <w:rFonts w:ascii="Calibri" w:eastAsia="Calibri" w:hAnsi="Calibri" w:cs="Calibri"/>
          <w:bCs/>
        </w:rPr>
        <w:t>An application form from the Office of the Registrar General of Ontario</w:t>
      </w:r>
      <w:r w:rsidR="00E30FFC" w:rsidRPr="00815365">
        <w:rPr>
          <w:rFonts w:ascii="Calibri" w:eastAsia="Calibri" w:hAnsi="Calibri" w:cs="Calibri"/>
          <w:bCs/>
        </w:rPr>
        <w:t>.</w:t>
      </w:r>
    </w:p>
    <w:p w14:paraId="24F6D6DC" w14:textId="77777777" w:rsidR="00A50DB2" w:rsidRDefault="00A50DB2" w:rsidP="002565EA">
      <w:pPr>
        <w:spacing w:after="120" w:line="240" w:lineRule="auto"/>
        <w:rPr>
          <w:rFonts w:ascii="Calibri" w:eastAsia="Times New Roman" w:hAnsi="Calibri" w:cs="Calibri"/>
          <w:color w:val="000000"/>
          <w:sz w:val="20"/>
          <w:szCs w:val="20"/>
          <w:lang w:eastAsia="en-CA"/>
        </w:rPr>
      </w:pPr>
      <w:r>
        <w:rPr>
          <w:rFonts w:ascii="Calibri" w:eastAsia="Calibri" w:hAnsi="Calibri" w:cs="Calibri"/>
          <w:bCs/>
        </w:rPr>
        <w:t>For the letter of authorization to be completed, the following information is required:</w:t>
      </w:r>
      <w:r w:rsidRPr="00A50DB2">
        <w:rPr>
          <w:rFonts w:ascii="Calibri" w:eastAsia="Times New Roman" w:hAnsi="Calibri" w:cs="Calibri"/>
          <w:color w:val="000000"/>
          <w:sz w:val="20"/>
          <w:szCs w:val="20"/>
          <w:lang w:eastAsia="en-CA"/>
        </w:rPr>
        <w:t xml:space="preserve"> </w:t>
      </w:r>
    </w:p>
    <w:p w14:paraId="0325B07A" w14:textId="7132B0A1" w:rsidR="00A50DB2" w:rsidRPr="00A50DB2" w:rsidRDefault="004758FE" w:rsidP="00FA7438">
      <w:pPr>
        <w:pStyle w:val="ListParagraph"/>
        <w:numPr>
          <w:ilvl w:val="0"/>
          <w:numId w:val="16"/>
        </w:numPr>
        <w:spacing w:after="0" w:line="240" w:lineRule="auto"/>
        <w:contextualSpacing w:val="0"/>
        <w:rPr>
          <w:rFonts w:ascii="Calibri" w:eastAsia="Times New Roman" w:hAnsi="Calibri" w:cs="Calibri"/>
          <w:color w:val="000000"/>
          <w:lang w:eastAsia="en-CA"/>
        </w:rPr>
      </w:pPr>
      <w:r>
        <w:rPr>
          <w:rFonts w:ascii="Calibri" w:eastAsia="Times New Roman" w:hAnsi="Calibri" w:cs="Calibri"/>
          <w:color w:val="000000"/>
          <w:lang w:eastAsia="en-CA"/>
        </w:rPr>
        <w:t>The ministry personnel’s</w:t>
      </w:r>
      <w:r w:rsidR="00A50DB2" w:rsidRPr="00A50DB2">
        <w:rPr>
          <w:rFonts w:ascii="Calibri" w:eastAsia="Times New Roman" w:hAnsi="Calibri" w:cs="Calibri"/>
          <w:color w:val="000000"/>
          <w:lang w:eastAsia="en-CA"/>
        </w:rPr>
        <w:t xml:space="preserve"> name, full mailing address and ministry affiliation (including address and regional council)</w:t>
      </w:r>
      <w:r w:rsidR="00E30FFC">
        <w:rPr>
          <w:rFonts w:ascii="Calibri" w:eastAsia="Times New Roman" w:hAnsi="Calibri" w:cs="Calibri"/>
          <w:color w:val="000000"/>
          <w:lang w:eastAsia="en-CA"/>
        </w:rPr>
        <w:t>;</w:t>
      </w:r>
    </w:p>
    <w:p w14:paraId="784D4447" w14:textId="0B9E3C6A" w:rsidR="00A50DB2" w:rsidRPr="00A50DB2" w:rsidRDefault="00A50DB2" w:rsidP="00FA7438">
      <w:pPr>
        <w:pStyle w:val="ListParagraph"/>
        <w:numPr>
          <w:ilvl w:val="0"/>
          <w:numId w:val="16"/>
        </w:numPr>
        <w:spacing w:after="0" w:line="240" w:lineRule="auto"/>
        <w:contextualSpacing w:val="0"/>
        <w:rPr>
          <w:rFonts w:ascii="Calibri" w:eastAsia="Calibri" w:hAnsi="Calibri" w:cs="Calibri"/>
          <w:bCs/>
        </w:rPr>
      </w:pPr>
      <w:r w:rsidRPr="00A50DB2">
        <w:rPr>
          <w:rFonts w:ascii="Calibri" w:eastAsia="Calibri" w:hAnsi="Calibri" w:cs="Calibri"/>
          <w:bCs/>
        </w:rPr>
        <w:t>Names of the couple being married</w:t>
      </w:r>
      <w:r w:rsidR="00E30FFC">
        <w:rPr>
          <w:rFonts w:ascii="Calibri" w:eastAsia="Calibri" w:hAnsi="Calibri" w:cs="Calibri"/>
          <w:bCs/>
        </w:rPr>
        <w:t>;</w:t>
      </w:r>
      <w:r w:rsidRPr="00A50DB2">
        <w:rPr>
          <w:rFonts w:ascii="Calibri" w:eastAsia="Calibri" w:hAnsi="Calibri" w:cs="Calibri"/>
          <w:bCs/>
        </w:rPr>
        <w:t xml:space="preserve"> </w:t>
      </w:r>
    </w:p>
    <w:p w14:paraId="47415D51" w14:textId="6076AD6D" w:rsidR="00A50DB2" w:rsidRPr="00A50DB2" w:rsidRDefault="00A50DB2" w:rsidP="00FA7438">
      <w:pPr>
        <w:pStyle w:val="ListParagraph"/>
        <w:numPr>
          <w:ilvl w:val="0"/>
          <w:numId w:val="16"/>
        </w:numPr>
        <w:spacing w:after="0" w:line="240" w:lineRule="auto"/>
        <w:contextualSpacing w:val="0"/>
        <w:rPr>
          <w:rFonts w:ascii="Calibri" w:eastAsia="Calibri" w:hAnsi="Calibri" w:cs="Calibri"/>
          <w:bCs/>
        </w:rPr>
      </w:pPr>
      <w:r w:rsidRPr="00A50DB2">
        <w:rPr>
          <w:rFonts w:ascii="Calibri" w:eastAsia="Calibri" w:hAnsi="Calibri" w:cs="Calibri"/>
          <w:bCs/>
        </w:rPr>
        <w:t>Date of the wedding</w:t>
      </w:r>
      <w:r w:rsidR="00E30FFC">
        <w:rPr>
          <w:rFonts w:ascii="Calibri" w:eastAsia="Calibri" w:hAnsi="Calibri" w:cs="Calibri"/>
          <w:bCs/>
        </w:rPr>
        <w:t>;</w:t>
      </w:r>
      <w:r w:rsidRPr="00A50DB2">
        <w:rPr>
          <w:rFonts w:ascii="Calibri" w:eastAsia="Calibri" w:hAnsi="Calibri" w:cs="Calibri"/>
          <w:bCs/>
        </w:rPr>
        <w:t xml:space="preserve"> </w:t>
      </w:r>
    </w:p>
    <w:p w14:paraId="31A5BA47" w14:textId="4CCB76B2" w:rsidR="00A50DB2" w:rsidRPr="00A50DB2" w:rsidRDefault="00A50DB2" w:rsidP="00FA7438">
      <w:pPr>
        <w:pStyle w:val="ListParagraph"/>
        <w:numPr>
          <w:ilvl w:val="0"/>
          <w:numId w:val="16"/>
        </w:numPr>
        <w:spacing w:after="0" w:line="240" w:lineRule="auto"/>
        <w:contextualSpacing w:val="0"/>
        <w:rPr>
          <w:rFonts w:ascii="Calibri" w:eastAsia="Calibri" w:hAnsi="Calibri" w:cs="Calibri"/>
          <w:bCs/>
        </w:rPr>
      </w:pPr>
      <w:r w:rsidRPr="00A50DB2">
        <w:rPr>
          <w:rFonts w:ascii="Calibri" w:eastAsia="Calibri" w:hAnsi="Calibri" w:cs="Calibri"/>
          <w:bCs/>
        </w:rPr>
        <w:t>Location of the wedding (including full address)</w:t>
      </w:r>
      <w:r w:rsidR="00E30FFC">
        <w:rPr>
          <w:rFonts w:ascii="Calibri" w:eastAsia="Calibri" w:hAnsi="Calibri" w:cs="Calibri"/>
          <w:bCs/>
        </w:rPr>
        <w:t>.</w:t>
      </w:r>
    </w:p>
    <w:p w14:paraId="694DDEDC" w14:textId="5FF3CCFD" w:rsidR="003D52F5" w:rsidRDefault="00FF2429" w:rsidP="00C51185">
      <w:pPr>
        <w:spacing w:before="120" w:after="120" w:line="240" w:lineRule="auto"/>
        <w:rPr>
          <w:rFonts w:ascii="Calibri" w:eastAsia="Calibri" w:hAnsi="Calibri" w:cs="Calibri"/>
          <w:b/>
          <w:bCs/>
          <w:i/>
          <w:lang w:val="en-US"/>
        </w:rPr>
      </w:pPr>
      <w:r>
        <w:rPr>
          <w:rFonts w:ascii="Calibri" w:eastAsia="Calibri" w:hAnsi="Calibri" w:cs="Calibri"/>
          <w:bCs/>
        </w:rPr>
        <w:t xml:space="preserve">The applicant is </w:t>
      </w:r>
      <w:r w:rsidR="00A50DB2" w:rsidRPr="00A50DB2">
        <w:rPr>
          <w:rFonts w:ascii="Calibri" w:eastAsia="Calibri" w:hAnsi="Calibri" w:cs="Calibri"/>
          <w:bCs/>
        </w:rPr>
        <w:t xml:space="preserve">required to complete the application </w:t>
      </w:r>
      <w:r>
        <w:rPr>
          <w:rFonts w:ascii="Calibri" w:eastAsia="Calibri" w:hAnsi="Calibri" w:cs="Calibri"/>
          <w:bCs/>
        </w:rPr>
        <w:t xml:space="preserve">form </w:t>
      </w:r>
      <w:r w:rsidR="00A50DB2" w:rsidRPr="00A50DB2">
        <w:rPr>
          <w:rFonts w:ascii="Calibri" w:eastAsia="Calibri" w:hAnsi="Calibri" w:cs="Calibri"/>
          <w:bCs/>
        </w:rPr>
        <w:t>and send it, along with the letter of a</w:t>
      </w:r>
      <w:r>
        <w:rPr>
          <w:rFonts w:ascii="Calibri" w:eastAsia="Calibri" w:hAnsi="Calibri" w:cs="Calibri"/>
          <w:bCs/>
        </w:rPr>
        <w:t xml:space="preserve">uthorization and a photocopy of their </w:t>
      </w:r>
      <w:r w:rsidR="00A50DB2" w:rsidRPr="00A50DB2">
        <w:rPr>
          <w:rFonts w:ascii="Calibri" w:eastAsia="Calibri" w:hAnsi="Calibri" w:cs="Calibri"/>
          <w:bCs/>
        </w:rPr>
        <w:t>ordination certificat</w:t>
      </w:r>
      <w:r>
        <w:rPr>
          <w:rFonts w:ascii="Calibri" w:eastAsia="Calibri" w:hAnsi="Calibri" w:cs="Calibri"/>
          <w:bCs/>
        </w:rPr>
        <w:t xml:space="preserve">e or </w:t>
      </w:r>
      <w:r w:rsidR="00A50DB2" w:rsidRPr="00A50DB2">
        <w:rPr>
          <w:rFonts w:ascii="Calibri" w:eastAsia="Calibri" w:hAnsi="Calibri" w:cs="Calibri"/>
          <w:bCs/>
        </w:rPr>
        <w:t xml:space="preserve">call/ appointment form, directly to the Office of the Registrar General in Thunder Bay, ON (address will be </w:t>
      </w:r>
      <w:r w:rsidR="00C51185">
        <w:rPr>
          <w:rFonts w:ascii="Calibri" w:eastAsia="Calibri" w:hAnsi="Calibri" w:cs="Calibri"/>
          <w:bCs/>
        </w:rPr>
        <w:t>provided</w:t>
      </w:r>
      <w:r w:rsidR="00A50DB2" w:rsidRPr="00A50DB2">
        <w:rPr>
          <w:rFonts w:ascii="Calibri" w:eastAsia="Calibri" w:hAnsi="Calibri" w:cs="Calibri"/>
          <w:bCs/>
        </w:rPr>
        <w:t xml:space="preserve">).  </w:t>
      </w:r>
    </w:p>
    <w:p w14:paraId="2E78C3B3" w14:textId="40CA2DDF" w:rsidR="008B12CF" w:rsidRPr="008B12CF" w:rsidRDefault="00FF2429" w:rsidP="0071291C">
      <w:pPr>
        <w:spacing w:after="0" w:line="240" w:lineRule="auto"/>
        <w:ind w:left="1021" w:right="851"/>
        <w:jc w:val="both"/>
        <w:rPr>
          <w:rFonts w:ascii="Calibri" w:eastAsia="Calibri" w:hAnsi="Calibri" w:cs="Calibri"/>
          <w:b/>
          <w:bCs/>
        </w:rPr>
      </w:pPr>
      <w:r w:rsidRPr="008B12CF">
        <w:rPr>
          <w:rFonts w:ascii="Calibri" w:eastAsia="Calibri" w:hAnsi="Calibri" w:cs="Calibri"/>
          <w:b/>
          <w:bCs/>
          <w:i/>
          <w:lang w:val="en-US"/>
        </w:rPr>
        <w:t>Note</w:t>
      </w:r>
      <w:r w:rsidR="003D52F5">
        <w:rPr>
          <w:rFonts w:ascii="Calibri" w:eastAsia="Calibri" w:hAnsi="Calibri" w:cs="Calibri"/>
          <w:b/>
          <w:bCs/>
          <w:i/>
          <w:lang w:val="en-US"/>
        </w:rPr>
        <w:t>s</w:t>
      </w:r>
      <w:r w:rsidRPr="008B12CF">
        <w:rPr>
          <w:rFonts w:ascii="Calibri" w:eastAsia="Calibri" w:hAnsi="Calibri" w:cs="Calibri"/>
          <w:b/>
          <w:bCs/>
          <w:i/>
          <w:lang w:val="en-US"/>
        </w:rPr>
        <w:t>: The Marriage Office, Office of the Registrar General, is unable to accept faxed</w:t>
      </w:r>
      <w:r w:rsidR="00D2666B">
        <w:rPr>
          <w:rFonts w:ascii="Calibri" w:eastAsia="Calibri" w:hAnsi="Calibri" w:cs="Calibri"/>
          <w:b/>
          <w:bCs/>
          <w:i/>
          <w:lang w:val="en-US"/>
        </w:rPr>
        <w:t xml:space="preserve">, emailed </w:t>
      </w:r>
      <w:r w:rsidRPr="008B12CF">
        <w:rPr>
          <w:rFonts w:ascii="Calibri" w:eastAsia="Calibri" w:hAnsi="Calibri" w:cs="Calibri"/>
          <w:b/>
          <w:bCs/>
          <w:i/>
          <w:lang w:val="en-US"/>
        </w:rPr>
        <w:t>or photocopied applications and/or letters; they require original signatures.</w:t>
      </w:r>
      <w:r w:rsidR="00E30FFC">
        <w:rPr>
          <w:rFonts w:ascii="Calibri" w:eastAsia="Calibri" w:hAnsi="Calibri" w:cs="Calibri"/>
          <w:b/>
          <w:bCs/>
          <w:i/>
          <w:lang w:val="en-US"/>
        </w:rPr>
        <w:t xml:space="preserve"> </w:t>
      </w:r>
      <w:r w:rsidR="008B12CF" w:rsidRPr="003D52F5">
        <w:rPr>
          <w:rFonts w:ascii="Calibri" w:eastAsia="Calibri" w:hAnsi="Calibri" w:cs="Calibri"/>
          <w:b/>
          <w:bCs/>
          <w:i/>
        </w:rPr>
        <w:t>Both permanent and temporary marriage licence registrations take from 4 to 6 weeks to be processed by the Marriage Office.</w:t>
      </w:r>
    </w:p>
    <w:p w14:paraId="437DA5E5" w14:textId="6862233D" w:rsidR="00A50DB2" w:rsidRDefault="00A50DB2" w:rsidP="00FA7438">
      <w:pPr>
        <w:spacing w:after="0" w:line="240" w:lineRule="auto"/>
        <w:rPr>
          <w:rFonts w:ascii="Calibri" w:eastAsia="Calibri" w:hAnsi="Calibri" w:cs="Calibri"/>
          <w:bCs/>
        </w:rPr>
      </w:pPr>
    </w:p>
    <w:p w14:paraId="2D90F072" w14:textId="77777777" w:rsidR="00815365" w:rsidRDefault="00F444AD" w:rsidP="004758FE">
      <w:pPr>
        <w:spacing w:after="0" w:line="240" w:lineRule="auto"/>
        <w:rPr>
          <w:rFonts w:ascii="Calibri" w:eastAsia="Calibri" w:hAnsi="Calibri" w:cs="Calibri"/>
          <w:b/>
          <w:bCs/>
        </w:rPr>
      </w:pPr>
      <w:r w:rsidRPr="00F444AD">
        <w:rPr>
          <w:rFonts w:ascii="Calibri" w:eastAsia="Calibri" w:hAnsi="Calibri" w:cs="Calibri"/>
          <w:b/>
          <w:bCs/>
        </w:rPr>
        <w:t>Updating the Marriage Office</w:t>
      </w:r>
    </w:p>
    <w:p w14:paraId="6DC7547C" w14:textId="5B086723" w:rsidR="00C51185" w:rsidRPr="00FE3A65" w:rsidRDefault="008B12CF" w:rsidP="004758FE">
      <w:pPr>
        <w:spacing w:after="0" w:line="240" w:lineRule="auto"/>
        <w:rPr>
          <w:rStyle w:val="eop"/>
          <w:rFonts w:ascii="Cambria" w:hAnsi="Cambria"/>
          <w:lang w:val="en-US"/>
        </w:rPr>
      </w:pPr>
      <w:r w:rsidRPr="00863AFF">
        <w:rPr>
          <w:rFonts w:ascii="Calibri" w:eastAsia="Calibri" w:hAnsi="Calibri" w:cs="Calibri"/>
          <w:b/>
          <w:bCs/>
          <w:i/>
        </w:rPr>
        <w:t>Clergy changes/updates can only be completed by the governing of</w:t>
      </w:r>
      <w:r w:rsidR="003A2841" w:rsidRPr="00863AFF">
        <w:rPr>
          <w:rFonts w:ascii="Calibri" w:eastAsia="Calibri" w:hAnsi="Calibri" w:cs="Calibri"/>
          <w:b/>
          <w:bCs/>
          <w:i/>
        </w:rPr>
        <w:t>ficial</w:t>
      </w:r>
      <w:r w:rsidR="003A2841">
        <w:rPr>
          <w:rFonts w:ascii="Calibri" w:eastAsia="Calibri" w:hAnsi="Calibri" w:cs="Calibri"/>
          <w:bCs/>
        </w:rPr>
        <w:t xml:space="preserve">.  </w:t>
      </w:r>
      <w:r w:rsidR="004758FE">
        <w:rPr>
          <w:rFonts w:ascii="Calibri" w:eastAsia="Calibri" w:hAnsi="Calibri" w:cs="Calibri"/>
          <w:bCs/>
        </w:rPr>
        <w:t>Information re: c</w:t>
      </w:r>
      <w:r w:rsidR="003A2841">
        <w:rPr>
          <w:rFonts w:ascii="Calibri" w:eastAsia="Calibri" w:hAnsi="Calibri" w:cs="Calibri"/>
          <w:bCs/>
        </w:rPr>
        <w:t xml:space="preserve">hanges in </w:t>
      </w:r>
      <w:r w:rsidR="00741658">
        <w:rPr>
          <w:rFonts w:ascii="Calibri" w:eastAsia="Calibri" w:hAnsi="Calibri" w:cs="Calibri"/>
          <w:bCs/>
        </w:rPr>
        <w:t xml:space="preserve">name, contact </w:t>
      </w:r>
      <w:r w:rsidR="003A2841">
        <w:rPr>
          <w:rFonts w:ascii="Calibri" w:eastAsia="Calibri" w:hAnsi="Calibri" w:cs="Calibri"/>
          <w:bCs/>
        </w:rPr>
        <w:t>i</w:t>
      </w:r>
      <w:r w:rsidR="00815365">
        <w:rPr>
          <w:rFonts w:ascii="Calibri" w:eastAsia="Calibri" w:hAnsi="Calibri" w:cs="Calibri"/>
          <w:bCs/>
        </w:rPr>
        <w:t>nformation, moving out of province</w:t>
      </w:r>
      <w:r w:rsidR="003A2841">
        <w:rPr>
          <w:rFonts w:ascii="Calibri" w:eastAsia="Calibri" w:hAnsi="Calibri" w:cs="Calibri"/>
          <w:bCs/>
        </w:rPr>
        <w:t xml:space="preserve">, </w:t>
      </w:r>
      <w:r w:rsidR="00815365">
        <w:rPr>
          <w:rFonts w:ascii="Calibri" w:eastAsia="Calibri" w:hAnsi="Calibri" w:cs="Calibri"/>
          <w:bCs/>
        </w:rPr>
        <w:t xml:space="preserve">desire to cancel </w:t>
      </w:r>
      <w:r w:rsidR="000646F6">
        <w:rPr>
          <w:rFonts w:ascii="Calibri" w:eastAsia="Calibri" w:hAnsi="Calibri" w:cs="Calibri"/>
          <w:bCs/>
        </w:rPr>
        <w:t xml:space="preserve">an active licence to marry, </w:t>
      </w:r>
      <w:r w:rsidR="004758FE">
        <w:rPr>
          <w:rFonts w:ascii="Calibri" w:eastAsia="Calibri" w:hAnsi="Calibri" w:cs="Calibri"/>
          <w:bCs/>
        </w:rPr>
        <w:t xml:space="preserve">needs </w:t>
      </w:r>
      <w:r w:rsidR="000646F6">
        <w:rPr>
          <w:rFonts w:ascii="Calibri" w:eastAsia="Calibri" w:hAnsi="Calibri" w:cs="Calibri"/>
          <w:bCs/>
        </w:rPr>
        <w:t>to be provided to the governing official.</w:t>
      </w:r>
      <w:r w:rsidR="00FF4A67" w:rsidRPr="00FE3A65">
        <w:rPr>
          <w:rStyle w:val="eop"/>
          <w:rFonts w:ascii="Cambria" w:hAnsi="Cambria"/>
          <w:lang w:val="en-US"/>
        </w:rPr>
        <w:t> </w:t>
      </w:r>
      <w:bookmarkEnd w:id="0"/>
    </w:p>
    <w:sectPr w:rsidR="00C51185" w:rsidRPr="00FE3A65" w:rsidSect="00815365">
      <w:footerReference w:type="first" r:id="rId15"/>
      <w:pgSz w:w="12240" w:h="15840"/>
      <w:pgMar w:top="737" w:right="902" w:bottom="567" w:left="1440"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21A83" w14:textId="77777777" w:rsidR="001877B5" w:rsidRDefault="001877B5" w:rsidP="00F43C8E">
      <w:pPr>
        <w:spacing w:after="0" w:line="240" w:lineRule="auto"/>
      </w:pPr>
      <w:r>
        <w:separator/>
      </w:r>
    </w:p>
  </w:endnote>
  <w:endnote w:type="continuationSeparator" w:id="0">
    <w:p w14:paraId="13226491" w14:textId="77777777" w:rsidR="001877B5" w:rsidRDefault="001877B5" w:rsidP="00F43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191225"/>
      <w:docPartObj>
        <w:docPartGallery w:val="Page Numbers (Bottom of Page)"/>
        <w:docPartUnique/>
      </w:docPartObj>
    </w:sdtPr>
    <w:sdtEndPr/>
    <w:sdtContent>
      <w:sdt>
        <w:sdtPr>
          <w:id w:val="-337928805"/>
          <w:docPartObj>
            <w:docPartGallery w:val="Page Numbers (Top of Page)"/>
            <w:docPartUnique/>
          </w:docPartObj>
        </w:sdtPr>
        <w:sdtEndPr/>
        <w:sdtContent>
          <w:p w14:paraId="572BA956" w14:textId="53CBCA0B" w:rsidR="005A0634" w:rsidRDefault="005A0634">
            <w:pPr>
              <w:pStyle w:val="Footer"/>
              <w:jc w:val="right"/>
            </w:pPr>
            <w:r w:rsidRPr="005A0634">
              <w:rPr>
                <w:noProof/>
                <w:lang w:eastAsia="en-CA"/>
              </w:rPr>
              <mc:AlternateContent>
                <mc:Choice Requires="wps">
                  <w:drawing>
                    <wp:anchor distT="0" distB="0" distL="114300" distR="114300" simplePos="0" relativeHeight="251659776" behindDoc="0" locked="0" layoutInCell="1" allowOverlap="1" wp14:anchorId="26FD1393" wp14:editId="3CEB9B0A">
                      <wp:simplePos x="0" y="0"/>
                      <wp:positionH relativeFrom="column">
                        <wp:posOffset>-77372</wp:posOffset>
                      </wp:positionH>
                      <wp:positionV relativeFrom="paragraph">
                        <wp:posOffset>171009</wp:posOffset>
                      </wp:positionV>
                      <wp:extent cx="6477928" cy="0"/>
                      <wp:effectExtent l="0" t="0" r="37465" b="19050"/>
                      <wp:wrapNone/>
                      <wp:docPr id="2" name="Straight Connector 2"/>
                      <wp:cNvGraphicFramePr/>
                      <a:graphic xmlns:a="http://schemas.openxmlformats.org/drawingml/2006/main">
                        <a:graphicData uri="http://schemas.microsoft.com/office/word/2010/wordprocessingShape">
                          <wps:wsp>
                            <wps:cNvCnPr/>
                            <wps:spPr>
                              <a:xfrm flipV="1">
                                <a:off x="0" y="0"/>
                                <a:ext cx="6477928"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29E8EE" id="Straight Connector 2"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13.45pt" to="503.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jy70QEAAH4DAAAOAAAAZHJzL2Uyb0RvYy54bWysU8tu2zAQvBfoPxC813KUOg/BcoDYSC9F&#10;ayBt7muKlAjwhSVr2X/fJaUYSXsrqgPB5S5nObOj9cPJGnaUGLV3Lb9aLDmTTvhOu77lP388fbrj&#10;LCZwHRjvZMvPMvKHzccP6zE0svaDN51ERiAuNmNo+ZBSaKoqikFaiAsfpKOk8mghUYh91SGMhG5N&#10;VS+XN9XosQvohYyRTndTkm8KvlJSpO9KRZmYaTm9LZUVy3rIa7VZQ9MjhEGL+RnwD6+woB01vUDt&#10;IAH7hfovKKsF+uhVWghvK6+UFrJwIDZXyz/YPA8QZOFC4sRwkSn+P1jx7bhHpruW15w5sDSi54Sg&#10;+yGxrXeOBPTI6qzTGGJD5Vu3xzmKYY+Z9EmhZcro8EIWKDIQMXYqKp8vKstTYoIObz7f3t7X5Avx&#10;mqsmiAwVMKYv0luWNy032mUBoIHj15ioLZW+luRj55+0MWWIxrGRwK9XNGYBZCVlINHWBiIXXc8Z&#10;mJ48KhIWxOiN7vLtjBOxP2wNsiOQT1aP94+7VaZM3d6V5dY7iMNUV1KTg6xOZGOjbcvvlvmbbxuX&#10;0WUx4kwgyzgJl3cH352LnlWOaMil6WzI7KK3Me3f/jab3wAAAP//AwBQSwMEFAAGAAgAAAAhABEI&#10;mhPfAAAACgEAAA8AAABkcnMvZG93bnJldi54bWxMjz1PwzAQhnck/oN1SGyt3QwFQpyqqlSkqs1A&#10;6ACbax9OID5HsduGf48rhrLdx6P3nisWo+vYCYfQepIwmwpgSNqblqyE/dt68ggsREVGdZ5Qwg8G&#10;WJS3N4XKjT/TK57qaFkKoZArCU2Mfc550A06Faa+R0q7Tz84FVM7WG4GdU7hruOZEHPuVEvpQqN6&#10;XDWov+ujkzBWeoO23i1dtd++66+XamM/opT3d+PyGVjEMV5huOgndSiT08EfyQTWSZjMsiyhErL5&#10;E7ALIMRDqg5/E14W/P8L5S8AAAD//wMAUEsBAi0AFAAGAAgAAAAhALaDOJL+AAAA4QEAABMAAAAA&#10;AAAAAAAAAAAAAAAAAFtDb250ZW50X1R5cGVzXS54bWxQSwECLQAUAAYACAAAACEAOP0h/9YAAACU&#10;AQAACwAAAAAAAAAAAAAAAAAvAQAAX3JlbHMvLnJlbHNQSwECLQAUAAYACAAAACEA9tY8u9EBAAB+&#10;AwAADgAAAAAAAAAAAAAAAAAuAgAAZHJzL2Uyb0RvYy54bWxQSwECLQAUAAYACAAAACEAEQiaE98A&#10;AAAKAQAADwAAAAAAAAAAAAAAAAArBAAAZHJzL2Rvd25yZXYueG1sUEsFBgAAAAAEAAQA8wAAADcF&#10;AAAAAA==&#10;" strokecolor="#5b9bd5" strokeweight=".5pt">
                      <v:stroke joinstyle="miter"/>
                    </v:line>
                  </w:pict>
                </mc:Fallback>
              </mc:AlternateContent>
            </w:r>
          </w:p>
          <w:p w14:paraId="58171986" w14:textId="5987ABBA" w:rsidR="005A0634" w:rsidRDefault="005A0634" w:rsidP="005A0634">
            <w:pPr>
              <w:pStyle w:val="Footer"/>
              <w:spacing w:before="120"/>
            </w:pPr>
            <w:r>
              <w:t>Marriage Licence Policy and Guidelines Handbook (</w:t>
            </w:r>
            <w:r w:rsidR="00687C66">
              <w:t>ARWRC</w:t>
            </w:r>
            <w:r>
              <w:t>)</w:t>
            </w:r>
          </w:p>
          <w:p w14:paraId="3B630E10" w14:textId="080FE3EC" w:rsidR="005A0634" w:rsidRDefault="005A0634" w:rsidP="005A0634">
            <w:pPr>
              <w:pStyle w:val="Footer"/>
            </w:pPr>
            <w:r>
              <w:t>February 202</w:t>
            </w:r>
            <w:r w:rsidR="00863AFF">
              <w:t xml:space="preserve">4   </w:t>
            </w:r>
            <w:r>
              <w:t xml:space="preserve">                                                                                                                                                   Page </w:t>
            </w:r>
            <w:r>
              <w:rPr>
                <w:b/>
                <w:bCs/>
                <w:sz w:val="24"/>
                <w:szCs w:val="24"/>
              </w:rPr>
              <w:fldChar w:fldCharType="begin"/>
            </w:r>
            <w:r>
              <w:rPr>
                <w:b/>
                <w:bCs/>
              </w:rPr>
              <w:instrText xml:space="preserve"> PAGE </w:instrText>
            </w:r>
            <w:r>
              <w:rPr>
                <w:b/>
                <w:bCs/>
                <w:sz w:val="24"/>
                <w:szCs w:val="24"/>
              </w:rPr>
              <w:fldChar w:fldCharType="separate"/>
            </w:r>
            <w:r w:rsidR="002565E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65EA">
              <w:rPr>
                <w:b/>
                <w:bCs/>
                <w:noProof/>
              </w:rPr>
              <w:t>7</w:t>
            </w:r>
            <w:r>
              <w:rPr>
                <w:b/>
                <w:bCs/>
                <w:sz w:val="24"/>
                <w:szCs w:val="24"/>
              </w:rPr>
              <w:fldChar w:fldCharType="end"/>
            </w:r>
          </w:p>
        </w:sdtContent>
      </w:sdt>
    </w:sdtContent>
  </w:sdt>
  <w:p w14:paraId="4D1FAA02" w14:textId="39137B04" w:rsidR="005A0634" w:rsidRPr="005A0634" w:rsidRDefault="005A0634" w:rsidP="005A0634">
    <w:pPr>
      <w:pStyle w:val="Footer"/>
      <w:jc w:val="right"/>
    </w:pPr>
    <w:r w:rsidRPr="005A0634">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3D877" w14:textId="21FE9019" w:rsidR="00156626" w:rsidRPr="00666081" w:rsidRDefault="00156626" w:rsidP="00666081">
    <w:pPr>
      <w:pStyle w:val="Footer"/>
    </w:pPr>
    <w:r w:rsidRPr="0066608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B98D4" w14:textId="77777777" w:rsidR="00666081" w:rsidRDefault="00666081" w:rsidP="00666081">
    <w:pPr>
      <w:pStyle w:val="Footer"/>
    </w:pPr>
    <w:r w:rsidRPr="00666081">
      <w:t xml:space="preserve"> </w:t>
    </w:r>
  </w:p>
  <w:sdt>
    <w:sdtPr>
      <w:id w:val="1988127272"/>
      <w:docPartObj>
        <w:docPartGallery w:val="Page Numbers (Bottom of Page)"/>
        <w:docPartUnique/>
      </w:docPartObj>
    </w:sdtPr>
    <w:sdtEndPr/>
    <w:sdtContent>
      <w:sdt>
        <w:sdtPr>
          <w:id w:val="-613753597"/>
          <w:docPartObj>
            <w:docPartGallery w:val="Page Numbers (Top of Page)"/>
            <w:docPartUnique/>
          </w:docPartObj>
        </w:sdtPr>
        <w:sdtEndPr/>
        <w:sdtContent>
          <w:p w14:paraId="1302C7EF" w14:textId="373D9607" w:rsidR="00666081" w:rsidRPr="00666081" w:rsidRDefault="00666081" w:rsidP="00666081">
            <w:pPr>
              <w:pStyle w:val="Footer"/>
            </w:pPr>
            <w:r w:rsidRPr="00666081">
              <w:rPr>
                <w:noProof/>
                <w:lang w:eastAsia="en-CA"/>
              </w:rPr>
              <mc:AlternateContent>
                <mc:Choice Requires="wps">
                  <w:drawing>
                    <wp:anchor distT="0" distB="0" distL="114300" distR="114300" simplePos="0" relativeHeight="251660800" behindDoc="0" locked="0" layoutInCell="1" allowOverlap="1" wp14:anchorId="53145D44" wp14:editId="4F4ACDFF">
                      <wp:simplePos x="0" y="0"/>
                      <wp:positionH relativeFrom="column">
                        <wp:posOffset>-77372</wp:posOffset>
                      </wp:positionH>
                      <wp:positionV relativeFrom="paragraph">
                        <wp:posOffset>171009</wp:posOffset>
                      </wp:positionV>
                      <wp:extent cx="6477928" cy="0"/>
                      <wp:effectExtent l="0" t="0" r="37465" b="19050"/>
                      <wp:wrapNone/>
                      <wp:docPr id="4" name="Straight Connector 4"/>
                      <wp:cNvGraphicFramePr/>
                      <a:graphic xmlns:a="http://schemas.openxmlformats.org/drawingml/2006/main">
                        <a:graphicData uri="http://schemas.microsoft.com/office/word/2010/wordprocessingShape">
                          <wps:wsp>
                            <wps:cNvCnPr/>
                            <wps:spPr>
                              <a:xfrm flipV="1">
                                <a:off x="0" y="0"/>
                                <a:ext cx="6477928"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40AEF4"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13.45pt" to="503.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m0QEAAH4DAAAOAAAAZHJzL2Uyb0RvYy54bWysU02P0zAQvSPxHyzfabKl3Y+o6Urbarkg&#10;qLTAferYiSV/aWya9t8zdrLVAjdEDpbHM37j9+Zl83i2hp0kRu1dy28WNWfSCd9p17f8+7fnD/ec&#10;xQSuA+OdbPlFRv64ff9uM4ZGLv3gTSeREYiLzRhaPqQUmqqKYpAW4sIH6SipPFpIFGJfdQgjoVtT&#10;Lev6tho9dgG9kDHS6X5K8m3BV0qK9FWpKBMzLae3pbJiWY95rbYbaHqEMGgxPwP+4RUWtKOmV6g9&#10;JGA/Uf8FZbVAH71KC+Ft5ZXSQhYOxOam/oPNywBBFi4kTgxXmeL/gxVfTgdkumv5ijMHlkb0khB0&#10;PyS2886RgB7ZKus0hthQ+c4dcI5iOGAmfVZomTI6/CALFBmIGDsXlS9XleU5MUGHt6u7u4cl+UK8&#10;5qoJIkMFjOmT9JblTcuNdlkAaOD0OSZqS6WvJfnY+WdtTBmicWwk8I9rGrMAspIykGhrA5GLrucM&#10;TE8eFQkLYvRGd/l2xonYH3cG2QnIJ+unh6f9OlOmbr+V5dZ7iMNUV1KTg6xOZGOjbcvv6/zNt43L&#10;6LIYcSaQZZyEy7uj7y5FzypHNOTSdDZkdtHbmPZvf5vtLwAAAP//AwBQSwMEFAAGAAgAAAAhABEI&#10;mhPfAAAACgEAAA8AAABkcnMvZG93bnJldi54bWxMjz1PwzAQhnck/oN1SGyt3QwFQpyqqlSkqs1A&#10;6ACbax9OID5HsduGf48rhrLdx6P3nisWo+vYCYfQepIwmwpgSNqblqyE/dt68ggsREVGdZ5Qwg8G&#10;WJS3N4XKjT/TK57qaFkKoZArCU2Mfc550A06Faa+R0q7Tz84FVM7WG4GdU7hruOZEHPuVEvpQqN6&#10;XDWov+ujkzBWeoO23i1dtd++66+XamM/opT3d+PyGVjEMV5huOgndSiT08EfyQTWSZjMsiyhErL5&#10;E7ALIMRDqg5/E14W/P8L5S8AAAD//wMAUEsBAi0AFAAGAAgAAAAhALaDOJL+AAAA4QEAABMAAAAA&#10;AAAAAAAAAAAAAAAAAFtDb250ZW50X1R5cGVzXS54bWxQSwECLQAUAAYACAAAACEAOP0h/9YAAACU&#10;AQAACwAAAAAAAAAAAAAAAAAvAQAAX3JlbHMvLnJlbHNQSwECLQAUAAYACAAAACEA5vnH5tEBAAB+&#10;AwAADgAAAAAAAAAAAAAAAAAuAgAAZHJzL2Uyb0RvYy54bWxQSwECLQAUAAYACAAAACEAEQiaE98A&#10;AAAKAQAADwAAAAAAAAAAAAAAAAArBAAAZHJzL2Rvd25yZXYueG1sUEsFBgAAAAAEAAQA8wAAADcF&#10;AAAAAA==&#10;" strokecolor="#5b9bd5" strokeweight=".5pt">
                      <v:stroke joinstyle="miter"/>
                    </v:line>
                  </w:pict>
                </mc:Fallback>
              </mc:AlternateContent>
            </w:r>
          </w:p>
          <w:p w14:paraId="6CBCE015" w14:textId="0FA3347D" w:rsidR="00666081" w:rsidRPr="00666081" w:rsidRDefault="00666081" w:rsidP="00666081">
            <w:pPr>
              <w:pStyle w:val="Footer"/>
            </w:pPr>
            <w:r w:rsidRPr="00666081">
              <w:t>Marriage Licence Policy and Guidelines Handbook (</w:t>
            </w:r>
            <w:r w:rsidR="00687C66">
              <w:t>ARWRC</w:t>
            </w:r>
            <w:r w:rsidRPr="00666081">
              <w:t>)</w:t>
            </w:r>
          </w:p>
          <w:p w14:paraId="24ED71AD" w14:textId="35A2A513" w:rsidR="00666081" w:rsidRPr="00666081" w:rsidRDefault="00666081" w:rsidP="00666081">
            <w:pPr>
              <w:pStyle w:val="Footer"/>
            </w:pPr>
            <w:r w:rsidRPr="00666081">
              <w:t>February 202</w:t>
            </w:r>
            <w:r w:rsidR="00863AFF">
              <w:t xml:space="preserve">4  </w:t>
            </w:r>
            <w:r w:rsidRPr="00666081">
              <w:t xml:space="preserve">                                                                                                                                                 Page </w:t>
            </w:r>
            <w:r w:rsidRPr="00666081">
              <w:rPr>
                <w:b/>
                <w:bCs/>
              </w:rPr>
              <w:fldChar w:fldCharType="begin"/>
            </w:r>
            <w:r w:rsidRPr="00666081">
              <w:rPr>
                <w:b/>
                <w:bCs/>
              </w:rPr>
              <w:instrText xml:space="preserve"> PAGE </w:instrText>
            </w:r>
            <w:r w:rsidRPr="00666081">
              <w:rPr>
                <w:b/>
                <w:bCs/>
              </w:rPr>
              <w:fldChar w:fldCharType="separate"/>
            </w:r>
            <w:r w:rsidR="002565EA">
              <w:rPr>
                <w:b/>
                <w:bCs/>
                <w:noProof/>
              </w:rPr>
              <w:t>2</w:t>
            </w:r>
            <w:r w:rsidRPr="00666081">
              <w:fldChar w:fldCharType="end"/>
            </w:r>
            <w:r w:rsidRPr="00666081">
              <w:t xml:space="preserve"> of </w:t>
            </w:r>
            <w:r w:rsidRPr="00666081">
              <w:rPr>
                <w:b/>
                <w:bCs/>
              </w:rPr>
              <w:fldChar w:fldCharType="begin"/>
            </w:r>
            <w:r w:rsidRPr="00666081">
              <w:rPr>
                <w:b/>
                <w:bCs/>
              </w:rPr>
              <w:instrText xml:space="preserve"> NUMPAGES  </w:instrText>
            </w:r>
            <w:r w:rsidRPr="00666081">
              <w:rPr>
                <w:b/>
                <w:bCs/>
              </w:rPr>
              <w:fldChar w:fldCharType="separate"/>
            </w:r>
            <w:r w:rsidR="002565EA">
              <w:rPr>
                <w:b/>
                <w:bCs/>
                <w:noProof/>
              </w:rPr>
              <w:t>7</w:t>
            </w:r>
            <w:r w:rsidRPr="00666081">
              <w:fldChar w:fldCharType="end"/>
            </w:r>
          </w:p>
        </w:sdtContent>
      </w:sdt>
    </w:sdtContent>
  </w:sdt>
  <w:p w14:paraId="442ED0FD" w14:textId="77777777" w:rsidR="00666081" w:rsidRPr="00666081" w:rsidRDefault="00666081" w:rsidP="00666081">
    <w:pPr>
      <w:pStyle w:val="Footer"/>
    </w:pPr>
    <w:r w:rsidRPr="00666081">
      <w:tab/>
    </w:r>
  </w:p>
  <w:p w14:paraId="20E391C6" w14:textId="2D406F95" w:rsidR="00666081" w:rsidRPr="00666081" w:rsidRDefault="00666081" w:rsidP="00666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6A030" w14:textId="77777777" w:rsidR="001877B5" w:rsidRDefault="001877B5" w:rsidP="00F43C8E">
      <w:pPr>
        <w:spacing w:after="0" w:line="240" w:lineRule="auto"/>
      </w:pPr>
      <w:r>
        <w:separator/>
      </w:r>
    </w:p>
  </w:footnote>
  <w:footnote w:type="continuationSeparator" w:id="0">
    <w:p w14:paraId="3317B405" w14:textId="77777777" w:rsidR="001877B5" w:rsidRDefault="001877B5" w:rsidP="00F43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2DC4"/>
    <w:multiLevelType w:val="hybridMultilevel"/>
    <w:tmpl w:val="EC8AEBBA"/>
    <w:lvl w:ilvl="0" w:tplc="10090001">
      <w:start w:val="1"/>
      <w:numFmt w:val="bullet"/>
      <w:lvlText w:val=""/>
      <w:lvlJc w:val="left"/>
      <w:pPr>
        <w:ind w:left="729" w:hanging="360"/>
      </w:pPr>
      <w:rPr>
        <w:rFonts w:ascii="Symbol" w:hAnsi="Symbol" w:hint="default"/>
      </w:rPr>
    </w:lvl>
    <w:lvl w:ilvl="1" w:tplc="10090003" w:tentative="1">
      <w:start w:val="1"/>
      <w:numFmt w:val="bullet"/>
      <w:lvlText w:val="o"/>
      <w:lvlJc w:val="left"/>
      <w:pPr>
        <w:ind w:left="1449" w:hanging="360"/>
      </w:pPr>
      <w:rPr>
        <w:rFonts w:ascii="Courier New" w:hAnsi="Courier New" w:cs="Courier New" w:hint="default"/>
      </w:rPr>
    </w:lvl>
    <w:lvl w:ilvl="2" w:tplc="10090005" w:tentative="1">
      <w:start w:val="1"/>
      <w:numFmt w:val="bullet"/>
      <w:lvlText w:val=""/>
      <w:lvlJc w:val="left"/>
      <w:pPr>
        <w:ind w:left="2169" w:hanging="360"/>
      </w:pPr>
      <w:rPr>
        <w:rFonts w:ascii="Wingdings" w:hAnsi="Wingdings" w:hint="default"/>
      </w:rPr>
    </w:lvl>
    <w:lvl w:ilvl="3" w:tplc="10090001" w:tentative="1">
      <w:start w:val="1"/>
      <w:numFmt w:val="bullet"/>
      <w:lvlText w:val=""/>
      <w:lvlJc w:val="left"/>
      <w:pPr>
        <w:ind w:left="2889" w:hanging="360"/>
      </w:pPr>
      <w:rPr>
        <w:rFonts w:ascii="Symbol" w:hAnsi="Symbol" w:hint="default"/>
      </w:rPr>
    </w:lvl>
    <w:lvl w:ilvl="4" w:tplc="10090003" w:tentative="1">
      <w:start w:val="1"/>
      <w:numFmt w:val="bullet"/>
      <w:lvlText w:val="o"/>
      <w:lvlJc w:val="left"/>
      <w:pPr>
        <w:ind w:left="3609" w:hanging="360"/>
      </w:pPr>
      <w:rPr>
        <w:rFonts w:ascii="Courier New" w:hAnsi="Courier New" w:cs="Courier New" w:hint="default"/>
      </w:rPr>
    </w:lvl>
    <w:lvl w:ilvl="5" w:tplc="10090005" w:tentative="1">
      <w:start w:val="1"/>
      <w:numFmt w:val="bullet"/>
      <w:lvlText w:val=""/>
      <w:lvlJc w:val="left"/>
      <w:pPr>
        <w:ind w:left="4329" w:hanging="360"/>
      </w:pPr>
      <w:rPr>
        <w:rFonts w:ascii="Wingdings" w:hAnsi="Wingdings" w:hint="default"/>
      </w:rPr>
    </w:lvl>
    <w:lvl w:ilvl="6" w:tplc="10090001" w:tentative="1">
      <w:start w:val="1"/>
      <w:numFmt w:val="bullet"/>
      <w:lvlText w:val=""/>
      <w:lvlJc w:val="left"/>
      <w:pPr>
        <w:ind w:left="5049" w:hanging="360"/>
      </w:pPr>
      <w:rPr>
        <w:rFonts w:ascii="Symbol" w:hAnsi="Symbol" w:hint="default"/>
      </w:rPr>
    </w:lvl>
    <w:lvl w:ilvl="7" w:tplc="10090003" w:tentative="1">
      <w:start w:val="1"/>
      <w:numFmt w:val="bullet"/>
      <w:lvlText w:val="o"/>
      <w:lvlJc w:val="left"/>
      <w:pPr>
        <w:ind w:left="5769" w:hanging="360"/>
      </w:pPr>
      <w:rPr>
        <w:rFonts w:ascii="Courier New" w:hAnsi="Courier New" w:cs="Courier New" w:hint="default"/>
      </w:rPr>
    </w:lvl>
    <w:lvl w:ilvl="8" w:tplc="10090005" w:tentative="1">
      <w:start w:val="1"/>
      <w:numFmt w:val="bullet"/>
      <w:lvlText w:val=""/>
      <w:lvlJc w:val="left"/>
      <w:pPr>
        <w:ind w:left="6489" w:hanging="360"/>
      </w:pPr>
      <w:rPr>
        <w:rFonts w:ascii="Wingdings" w:hAnsi="Wingdings" w:hint="default"/>
      </w:rPr>
    </w:lvl>
  </w:abstractNum>
  <w:abstractNum w:abstractNumId="1" w15:restartNumberingAfterBreak="0">
    <w:nsid w:val="150941A8"/>
    <w:multiLevelType w:val="hybridMultilevel"/>
    <w:tmpl w:val="D8FE40C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27F23558"/>
    <w:multiLevelType w:val="hybridMultilevel"/>
    <w:tmpl w:val="83549EC8"/>
    <w:lvl w:ilvl="0" w:tplc="10090001">
      <w:start w:val="1"/>
      <w:numFmt w:val="bullet"/>
      <w:lvlText w:val=""/>
      <w:lvlJc w:val="left"/>
      <w:pPr>
        <w:ind w:left="7141" w:hanging="360"/>
      </w:pPr>
      <w:rPr>
        <w:rFonts w:ascii="Symbol" w:hAnsi="Symbol" w:hint="default"/>
      </w:rPr>
    </w:lvl>
    <w:lvl w:ilvl="1" w:tplc="10090003" w:tentative="1">
      <w:start w:val="1"/>
      <w:numFmt w:val="bullet"/>
      <w:lvlText w:val="o"/>
      <w:lvlJc w:val="left"/>
      <w:pPr>
        <w:ind w:left="7861" w:hanging="360"/>
      </w:pPr>
      <w:rPr>
        <w:rFonts w:ascii="Courier New" w:hAnsi="Courier New" w:cs="Courier New" w:hint="default"/>
      </w:rPr>
    </w:lvl>
    <w:lvl w:ilvl="2" w:tplc="10090005" w:tentative="1">
      <w:start w:val="1"/>
      <w:numFmt w:val="bullet"/>
      <w:lvlText w:val=""/>
      <w:lvlJc w:val="left"/>
      <w:pPr>
        <w:ind w:left="8581" w:hanging="360"/>
      </w:pPr>
      <w:rPr>
        <w:rFonts w:ascii="Wingdings" w:hAnsi="Wingdings" w:hint="default"/>
      </w:rPr>
    </w:lvl>
    <w:lvl w:ilvl="3" w:tplc="10090001" w:tentative="1">
      <w:start w:val="1"/>
      <w:numFmt w:val="bullet"/>
      <w:lvlText w:val=""/>
      <w:lvlJc w:val="left"/>
      <w:pPr>
        <w:ind w:left="9301" w:hanging="360"/>
      </w:pPr>
      <w:rPr>
        <w:rFonts w:ascii="Symbol" w:hAnsi="Symbol" w:hint="default"/>
      </w:rPr>
    </w:lvl>
    <w:lvl w:ilvl="4" w:tplc="10090003" w:tentative="1">
      <w:start w:val="1"/>
      <w:numFmt w:val="bullet"/>
      <w:lvlText w:val="o"/>
      <w:lvlJc w:val="left"/>
      <w:pPr>
        <w:ind w:left="10021" w:hanging="360"/>
      </w:pPr>
      <w:rPr>
        <w:rFonts w:ascii="Courier New" w:hAnsi="Courier New" w:cs="Courier New" w:hint="default"/>
      </w:rPr>
    </w:lvl>
    <w:lvl w:ilvl="5" w:tplc="10090005" w:tentative="1">
      <w:start w:val="1"/>
      <w:numFmt w:val="bullet"/>
      <w:lvlText w:val=""/>
      <w:lvlJc w:val="left"/>
      <w:pPr>
        <w:ind w:left="10741" w:hanging="360"/>
      </w:pPr>
      <w:rPr>
        <w:rFonts w:ascii="Wingdings" w:hAnsi="Wingdings" w:hint="default"/>
      </w:rPr>
    </w:lvl>
    <w:lvl w:ilvl="6" w:tplc="10090001" w:tentative="1">
      <w:start w:val="1"/>
      <w:numFmt w:val="bullet"/>
      <w:lvlText w:val=""/>
      <w:lvlJc w:val="left"/>
      <w:pPr>
        <w:ind w:left="11461" w:hanging="360"/>
      </w:pPr>
      <w:rPr>
        <w:rFonts w:ascii="Symbol" w:hAnsi="Symbol" w:hint="default"/>
      </w:rPr>
    </w:lvl>
    <w:lvl w:ilvl="7" w:tplc="10090003" w:tentative="1">
      <w:start w:val="1"/>
      <w:numFmt w:val="bullet"/>
      <w:lvlText w:val="o"/>
      <w:lvlJc w:val="left"/>
      <w:pPr>
        <w:ind w:left="12181" w:hanging="360"/>
      </w:pPr>
      <w:rPr>
        <w:rFonts w:ascii="Courier New" w:hAnsi="Courier New" w:cs="Courier New" w:hint="default"/>
      </w:rPr>
    </w:lvl>
    <w:lvl w:ilvl="8" w:tplc="10090005" w:tentative="1">
      <w:start w:val="1"/>
      <w:numFmt w:val="bullet"/>
      <w:lvlText w:val=""/>
      <w:lvlJc w:val="left"/>
      <w:pPr>
        <w:ind w:left="12901" w:hanging="360"/>
      </w:pPr>
      <w:rPr>
        <w:rFonts w:ascii="Wingdings" w:hAnsi="Wingdings" w:hint="default"/>
      </w:rPr>
    </w:lvl>
  </w:abstractNum>
  <w:abstractNum w:abstractNumId="3" w15:restartNumberingAfterBreak="0">
    <w:nsid w:val="28711FB5"/>
    <w:multiLevelType w:val="multilevel"/>
    <w:tmpl w:val="5550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070BF5"/>
    <w:multiLevelType w:val="hybridMultilevel"/>
    <w:tmpl w:val="48E2832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2C352929"/>
    <w:multiLevelType w:val="hybridMultilevel"/>
    <w:tmpl w:val="A6B4B188"/>
    <w:lvl w:ilvl="0" w:tplc="1009000F">
      <w:start w:val="1"/>
      <w:numFmt w:val="decimal"/>
      <w:lvlText w:val="%1."/>
      <w:lvlJc w:val="left"/>
      <w:pPr>
        <w:ind w:left="2104" w:hanging="360"/>
      </w:pPr>
    </w:lvl>
    <w:lvl w:ilvl="1" w:tplc="10090019">
      <w:start w:val="1"/>
      <w:numFmt w:val="lowerLetter"/>
      <w:lvlText w:val="%2."/>
      <w:lvlJc w:val="left"/>
      <w:pPr>
        <w:ind w:left="2824" w:hanging="360"/>
      </w:pPr>
    </w:lvl>
    <w:lvl w:ilvl="2" w:tplc="1009001B">
      <w:start w:val="1"/>
      <w:numFmt w:val="lowerRoman"/>
      <w:lvlText w:val="%3."/>
      <w:lvlJc w:val="right"/>
      <w:pPr>
        <w:ind w:left="3544" w:hanging="180"/>
      </w:pPr>
    </w:lvl>
    <w:lvl w:ilvl="3" w:tplc="1009000F">
      <w:start w:val="1"/>
      <w:numFmt w:val="decimal"/>
      <w:lvlText w:val="%4."/>
      <w:lvlJc w:val="left"/>
      <w:pPr>
        <w:ind w:left="4264" w:hanging="360"/>
      </w:pPr>
    </w:lvl>
    <w:lvl w:ilvl="4" w:tplc="10090019">
      <w:start w:val="1"/>
      <w:numFmt w:val="lowerLetter"/>
      <w:lvlText w:val="%5."/>
      <w:lvlJc w:val="left"/>
      <w:pPr>
        <w:ind w:left="4984" w:hanging="360"/>
      </w:pPr>
    </w:lvl>
    <w:lvl w:ilvl="5" w:tplc="1009001B">
      <w:start w:val="1"/>
      <w:numFmt w:val="lowerRoman"/>
      <w:lvlText w:val="%6."/>
      <w:lvlJc w:val="right"/>
      <w:pPr>
        <w:ind w:left="5704" w:hanging="180"/>
      </w:pPr>
    </w:lvl>
    <w:lvl w:ilvl="6" w:tplc="1009000F">
      <w:start w:val="1"/>
      <w:numFmt w:val="decimal"/>
      <w:lvlText w:val="%7."/>
      <w:lvlJc w:val="left"/>
      <w:pPr>
        <w:ind w:left="6424" w:hanging="360"/>
      </w:pPr>
    </w:lvl>
    <w:lvl w:ilvl="7" w:tplc="10090019">
      <w:start w:val="1"/>
      <w:numFmt w:val="lowerLetter"/>
      <w:lvlText w:val="%8."/>
      <w:lvlJc w:val="left"/>
      <w:pPr>
        <w:ind w:left="7144" w:hanging="360"/>
      </w:pPr>
    </w:lvl>
    <w:lvl w:ilvl="8" w:tplc="1009001B">
      <w:start w:val="1"/>
      <w:numFmt w:val="lowerRoman"/>
      <w:lvlText w:val="%9."/>
      <w:lvlJc w:val="right"/>
      <w:pPr>
        <w:ind w:left="7864" w:hanging="180"/>
      </w:pPr>
    </w:lvl>
  </w:abstractNum>
  <w:abstractNum w:abstractNumId="6" w15:restartNumberingAfterBreak="0">
    <w:nsid w:val="30E330F1"/>
    <w:multiLevelType w:val="hybridMultilevel"/>
    <w:tmpl w:val="8A161680"/>
    <w:lvl w:ilvl="0" w:tplc="6C9ACD80">
      <w:start w:val="1"/>
      <w:numFmt w:val="decimal"/>
      <w:lvlText w:val="%1)"/>
      <w:lvlJc w:val="left"/>
      <w:pPr>
        <w:ind w:left="720" w:hanging="360"/>
      </w:pPr>
      <w:rPr>
        <w:rFonts w:ascii="Calibri" w:eastAsia="Calibri" w:hAnsi="Calibri" w:cs="Calibri"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A38379B"/>
    <w:multiLevelType w:val="multilevel"/>
    <w:tmpl w:val="DC3E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DF1EBC"/>
    <w:multiLevelType w:val="hybridMultilevel"/>
    <w:tmpl w:val="95904E10"/>
    <w:lvl w:ilvl="0" w:tplc="1009000F">
      <w:start w:val="1"/>
      <w:numFmt w:val="decimal"/>
      <w:lvlText w:val="%1."/>
      <w:lvlJc w:val="left"/>
      <w:pPr>
        <w:ind w:left="7546" w:hanging="360"/>
      </w:pPr>
    </w:lvl>
    <w:lvl w:ilvl="1" w:tplc="10090019">
      <w:start w:val="1"/>
      <w:numFmt w:val="lowerLetter"/>
      <w:lvlText w:val="%2."/>
      <w:lvlJc w:val="left"/>
      <w:pPr>
        <w:ind w:left="8266" w:hanging="360"/>
      </w:pPr>
    </w:lvl>
    <w:lvl w:ilvl="2" w:tplc="1009001B">
      <w:start w:val="1"/>
      <w:numFmt w:val="lowerRoman"/>
      <w:lvlText w:val="%3."/>
      <w:lvlJc w:val="right"/>
      <w:pPr>
        <w:ind w:left="8986" w:hanging="180"/>
      </w:pPr>
    </w:lvl>
    <w:lvl w:ilvl="3" w:tplc="1009000F">
      <w:start w:val="1"/>
      <w:numFmt w:val="decimal"/>
      <w:lvlText w:val="%4."/>
      <w:lvlJc w:val="left"/>
      <w:pPr>
        <w:ind w:left="9706" w:hanging="360"/>
      </w:pPr>
    </w:lvl>
    <w:lvl w:ilvl="4" w:tplc="10090019">
      <w:start w:val="1"/>
      <w:numFmt w:val="lowerLetter"/>
      <w:lvlText w:val="%5."/>
      <w:lvlJc w:val="left"/>
      <w:pPr>
        <w:ind w:left="10426" w:hanging="360"/>
      </w:pPr>
    </w:lvl>
    <w:lvl w:ilvl="5" w:tplc="1009001B">
      <w:start w:val="1"/>
      <w:numFmt w:val="lowerRoman"/>
      <w:lvlText w:val="%6."/>
      <w:lvlJc w:val="right"/>
      <w:pPr>
        <w:ind w:left="11146" w:hanging="180"/>
      </w:pPr>
    </w:lvl>
    <w:lvl w:ilvl="6" w:tplc="1009000F">
      <w:start w:val="1"/>
      <w:numFmt w:val="decimal"/>
      <w:lvlText w:val="%7."/>
      <w:lvlJc w:val="left"/>
      <w:pPr>
        <w:ind w:left="11866" w:hanging="360"/>
      </w:pPr>
    </w:lvl>
    <w:lvl w:ilvl="7" w:tplc="10090019">
      <w:start w:val="1"/>
      <w:numFmt w:val="lowerLetter"/>
      <w:lvlText w:val="%8."/>
      <w:lvlJc w:val="left"/>
      <w:pPr>
        <w:ind w:left="12586" w:hanging="360"/>
      </w:pPr>
    </w:lvl>
    <w:lvl w:ilvl="8" w:tplc="1009001B">
      <w:start w:val="1"/>
      <w:numFmt w:val="lowerRoman"/>
      <w:lvlText w:val="%9."/>
      <w:lvlJc w:val="right"/>
      <w:pPr>
        <w:ind w:left="13306" w:hanging="180"/>
      </w:pPr>
    </w:lvl>
  </w:abstractNum>
  <w:abstractNum w:abstractNumId="9" w15:restartNumberingAfterBreak="0">
    <w:nsid w:val="53924F52"/>
    <w:multiLevelType w:val="hybridMultilevel"/>
    <w:tmpl w:val="7772B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9F26795"/>
    <w:multiLevelType w:val="multilevel"/>
    <w:tmpl w:val="191C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FA336A"/>
    <w:multiLevelType w:val="hybridMultilevel"/>
    <w:tmpl w:val="78084590"/>
    <w:lvl w:ilvl="0" w:tplc="6C9ACD80">
      <w:start w:val="1"/>
      <w:numFmt w:val="decimal"/>
      <w:lvlText w:val="%1)"/>
      <w:lvlJc w:val="left"/>
      <w:pPr>
        <w:ind w:left="720" w:hanging="360"/>
      </w:pPr>
      <w:rPr>
        <w:rFonts w:ascii="Calibri" w:eastAsia="Calibri" w:hAnsi="Calibri" w:cs="Calibri"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667569D1"/>
    <w:multiLevelType w:val="hybridMultilevel"/>
    <w:tmpl w:val="029A0830"/>
    <w:lvl w:ilvl="0" w:tplc="6C9ACD80">
      <w:start w:val="1"/>
      <w:numFmt w:val="decimal"/>
      <w:lvlText w:val="%1)"/>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70D16440"/>
    <w:multiLevelType w:val="hybridMultilevel"/>
    <w:tmpl w:val="CB2AAAF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4" w15:restartNumberingAfterBreak="0">
    <w:nsid w:val="760319AA"/>
    <w:multiLevelType w:val="hybridMultilevel"/>
    <w:tmpl w:val="A59AA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9BE49A3"/>
    <w:multiLevelType w:val="multilevel"/>
    <w:tmpl w:val="8C0C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5"/>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
  </w:num>
  <w:num w:numId="15">
    <w:abstractNumId w:val="9"/>
  </w:num>
  <w:num w:numId="16">
    <w:abstractNumId w:val="14"/>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69B"/>
    <w:rsid w:val="00016AD6"/>
    <w:rsid w:val="000233DB"/>
    <w:rsid w:val="000646F6"/>
    <w:rsid w:val="000752C3"/>
    <w:rsid w:val="00086EBD"/>
    <w:rsid w:val="000D2253"/>
    <w:rsid w:val="0015339C"/>
    <w:rsid w:val="00156626"/>
    <w:rsid w:val="00180BCF"/>
    <w:rsid w:val="001877B5"/>
    <w:rsid w:val="001A236A"/>
    <w:rsid w:val="001A4DE8"/>
    <w:rsid w:val="001B16A0"/>
    <w:rsid w:val="001B380E"/>
    <w:rsid w:val="00224573"/>
    <w:rsid w:val="00227343"/>
    <w:rsid w:val="002345F2"/>
    <w:rsid w:val="002565EA"/>
    <w:rsid w:val="0027369B"/>
    <w:rsid w:val="002878FD"/>
    <w:rsid w:val="002A159C"/>
    <w:rsid w:val="002A2320"/>
    <w:rsid w:val="002A444C"/>
    <w:rsid w:val="002C5A94"/>
    <w:rsid w:val="00302311"/>
    <w:rsid w:val="00312502"/>
    <w:rsid w:val="00331480"/>
    <w:rsid w:val="00365FC3"/>
    <w:rsid w:val="003A2841"/>
    <w:rsid w:val="003D405C"/>
    <w:rsid w:val="003D52F5"/>
    <w:rsid w:val="003E6DCE"/>
    <w:rsid w:val="003F78CD"/>
    <w:rsid w:val="00433330"/>
    <w:rsid w:val="004447BE"/>
    <w:rsid w:val="004530C1"/>
    <w:rsid w:val="004758FE"/>
    <w:rsid w:val="00487AB4"/>
    <w:rsid w:val="00500396"/>
    <w:rsid w:val="0052116F"/>
    <w:rsid w:val="00544C4D"/>
    <w:rsid w:val="00591ED1"/>
    <w:rsid w:val="005A0634"/>
    <w:rsid w:val="005B061D"/>
    <w:rsid w:val="005E7165"/>
    <w:rsid w:val="006015ED"/>
    <w:rsid w:val="006571D7"/>
    <w:rsid w:val="00666081"/>
    <w:rsid w:val="00687C66"/>
    <w:rsid w:val="006E6E03"/>
    <w:rsid w:val="006F526F"/>
    <w:rsid w:val="0071242C"/>
    <w:rsid w:val="0071291C"/>
    <w:rsid w:val="00713824"/>
    <w:rsid w:val="00741658"/>
    <w:rsid w:val="0075079B"/>
    <w:rsid w:val="007805A1"/>
    <w:rsid w:val="007D1C12"/>
    <w:rsid w:val="007F7F63"/>
    <w:rsid w:val="00815365"/>
    <w:rsid w:val="00826F38"/>
    <w:rsid w:val="008435CE"/>
    <w:rsid w:val="00846640"/>
    <w:rsid w:val="00863AFF"/>
    <w:rsid w:val="008B12CF"/>
    <w:rsid w:val="008C7926"/>
    <w:rsid w:val="008D5322"/>
    <w:rsid w:val="0093164F"/>
    <w:rsid w:val="00975DCA"/>
    <w:rsid w:val="009869A5"/>
    <w:rsid w:val="00992200"/>
    <w:rsid w:val="009A0EB2"/>
    <w:rsid w:val="009C2C39"/>
    <w:rsid w:val="00A50DB2"/>
    <w:rsid w:val="00A56409"/>
    <w:rsid w:val="00A9529A"/>
    <w:rsid w:val="00AC270D"/>
    <w:rsid w:val="00AC7B6E"/>
    <w:rsid w:val="00B07A06"/>
    <w:rsid w:val="00B1748A"/>
    <w:rsid w:val="00B5499B"/>
    <w:rsid w:val="00B80CCE"/>
    <w:rsid w:val="00BA5458"/>
    <w:rsid w:val="00BD3F61"/>
    <w:rsid w:val="00BE2BDC"/>
    <w:rsid w:val="00C253BC"/>
    <w:rsid w:val="00C40040"/>
    <w:rsid w:val="00C452EC"/>
    <w:rsid w:val="00C51185"/>
    <w:rsid w:val="00C74B9F"/>
    <w:rsid w:val="00D2666B"/>
    <w:rsid w:val="00D56948"/>
    <w:rsid w:val="00D95520"/>
    <w:rsid w:val="00DA02ED"/>
    <w:rsid w:val="00DB21D5"/>
    <w:rsid w:val="00E30FFC"/>
    <w:rsid w:val="00E313F5"/>
    <w:rsid w:val="00E46410"/>
    <w:rsid w:val="00E50950"/>
    <w:rsid w:val="00E76E2A"/>
    <w:rsid w:val="00E81921"/>
    <w:rsid w:val="00EA2317"/>
    <w:rsid w:val="00EB70BE"/>
    <w:rsid w:val="00ED4D0F"/>
    <w:rsid w:val="00F110DD"/>
    <w:rsid w:val="00F167BF"/>
    <w:rsid w:val="00F43C8E"/>
    <w:rsid w:val="00F444AD"/>
    <w:rsid w:val="00F92B42"/>
    <w:rsid w:val="00FA7438"/>
    <w:rsid w:val="00FB3B8F"/>
    <w:rsid w:val="00FC78E9"/>
    <w:rsid w:val="00FD3F1B"/>
    <w:rsid w:val="00FE3A65"/>
    <w:rsid w:val="00FF2429"/>
    <w:rsid w:val="00FF4A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E8680"/>
  <w15:chartTrackingRefBased/>
  <w15:docId w15:val="{22FA2C9F-5CBA-4D2B-AB32-E539BF4C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4A67"/>
    <w:pPr>
      <w:autoSpaceDE w:val="0"/>
      <w:autoSpaceDN w:val="0"/>
      <w:adjustRightInd w:val="0"/>
      <w:spacing w:after="0" w:line="240" w:lineRule="auto"/>
    </w:pPr>
    <w:rPr>
      <w:rFonts w:ascii="Cambria" w:hAnsi="Cambria" w:cs="Cambria"/>
      <w:color w:val="000000"/>
      <w:sz w:val="24"/>
      <w:szCs w:val="24"/>
    </w:rPr>
  </w:style>
  <w:style w:type="paragraph" w:customStyle="1" w:styleId="paragraph">
    <w:name w:val="paragraph"/>
    <w:basedOn w:val="Normal"/>
    <w:rsid w:val="00FF4A67"/>
    <w:pPr>
      <w:spacing w:after="0" w:line="240" w:lineRule="auto"/>
    </w:pPr>
    <w:rPr>
      <w:rFonts w:ascii="Times New Roman" w:eastAsia="Times New Roman" w:hAnsi="Times New Roman" w:cs="Times New Roman"/>
      <w:sz w:val="24"/>
      <w:szCs w:val="24"/>
      <w:lang w:eastAsia="en-CA"/>
    </w:rPr>
  </w:style>
  <w:style w:type="character" w:customStyle="1" w:styleId="spellingerror">
    <w:name w:val="spellingerror"/>
    <w:basedOn w:val="DefaultParagraphFont"/>
    <w:rsid w:val="00FF4A67"/>
  </w:style>
  <w:style w:type="character" w:customStyle="1" w:styleId="contextualspellingandgrammarerror">
    <w:name w:val="contextualspellingandgrammarerror"/>
    <w:basedOn w:val="DefaultParagraphFont"/>
    <w:rsid w:val="00FF4A67"/>
  </w:style>
  <w:style w:type="character" w:customStyle="1" w:styleId="normaltextrun1">
    <w:name w:val="normaltextrun1"/>
    <w:basedOn w:val="DefaultParagraphFont"/>
    <w:rsid w:val="00FF4A67"/>
  </w:style>
  <w:style w:type="character" w:customStyle="1" w:styleId="eop">
    <w:name w:val="eop"/>
    <w:basedOn w:val="DefaultParagraphFont"/>
    <w:rsid w:val="00FF4A67"/>
  </w:style>
  <w:style w:type="character" w:customStyle="1" w:styleId="pagebreaktextspan2">
    <w:name w:val="pagebreaktextspan2"/>
    <w:basedOn w:val="DefaultParagraphFont"/>
    <w:rsid w:val="00FF4A67"/>
    <w:rPr>
      <w:shd w:val="clear" w:color="auto" w:fill="FFFFFF"/>
    </w:rPr>
  </w:style>
  <w:style w:type="paragraph" w:styleId="BalloonText">
    <w:name w:val="Balloon Text"/>
    <w:basedOn w:val="Normal"/>
    <w:link w:val="BalloonTextChar"/>
    <w:uiPriority w:val="99"/>
    <w:semiHidden/>
    <w:unhideWhenUsed/>
    <w:rsid w:val="003D4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05C"/>
    <w:rPr>
      <w:rFonts w:ascii="Segoe UI" w:hAnsi="Segoe UI" w:cs="Segoe UI"/>
      <w:sz w:val="18"/>
      <w:szCs w:val="18"/>
    </w:rPr>
  </w:style>
  <w:style w:type="character" w:styleId="CommentReference">
    <w:name w:val="annotation reference"/>
    <w:basedOn w:val="DefaultParagraphFont"/>
    <w:uiPriority w:val="99"/>
    <w:semiHidden/>
    <w:unhideWhenUsed/>
    <w:rsid w:val="00365FC3"/>
    <w:rPr>
      <w:sz w:val="16"/>
      <w:szCs w:val="16"/>
    </w:rPr>
  </w:style>
  <w:style w:type="paragraph" w:styleId="CommentText">
    <w:name w:val="annotation text"/>
    <w:basedOn w:val="Normal"/>
    <w:link w:val="CommentTextChar"/>
    <w:uiPriority w:val="99"/>
    <w:semiHidden/>
    <w:unhideWhenUsed/>
    <w:rsid w:val="00365FC3"/>
    <w:pPr>
      <w:spacing w:line="240" w:lineRule="auto"/>
    </w:pPr>
    <w:rPr>
      <w:sz w:val="20"/>
      <w:szCs w:val="20"/>
    </w:rPr>
  </w:style>
  <w:style w:type="character" w:customStyle="1" w:styleId="CommentTextChar">
    <w:name w:val="Comment Text Char"/>
    <w:basedOn w:val="DefaultParagraphFont"/>
    <w:link w:val="CommentText"/>
    <w:uiPriority w:val="99"/>
    <w:semiHidden/>
    <w:rsid w:val="00365FC3"/>
    <w:rPr>
      <w:sz w:val="20"/>
      <w:szCs w:val="20"/>
    </w:rPr>
  </w:style>
  <w:style w:type="paragraph" w:styleId="CommentSubject">
    <w:name w:val="annotation subject"/>
    <w:basedOn w:val="CommentText"/>
    <w:next w:val="CommentText"/>
    <w:link w:val="CommentSubjectChar"/>
    <w:uiPriority w:val="99"/>
    <w:semiHidden/>
    <w:unhideWhenUsed/>
    <w:rsid w:val="00365FC3"/>
    <w:rPr>
      <w:b/>
      <w:bCs/>
    </w:rPr>
  </w:style>
  <w:style w:type="character" w:customStyle="1" w:styleId="CommentSubjectChar">
    <w:name w:val="Comment Subject Char"/>
    <w:basedOn w:val="CommentTextChar"/>
    <w:link w:val="CommentSubject"/>
    <w:uiPriority w:val="99"/>
    <w:semiHidden/>
    <w:rsid w:val="00365FC3"/>
    <w:rPr>
      <w:b/>
      <w:bCs/>
      <w:sz w:val="20"/>
      <w:szCs w:val="20"/>
    </w:rPr>
  </w:style>
  <w:style w:type="paragraph" w:styleId="Header">
    <w:name w:val="header"/>
    <w:basedOn w:val="Normal"/>
    <w:link w:val="HeaderChar"/>
    <w:uiPriority w:val="99"/>
    <w:unhideWhenUsed/>
    <w:rsid w:val="00F43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C8E"/>
  </w:style>
  <w:style w:type="paragraph" w:styleId="Footer">
    <w:name w:val="footer"/>
    <w:basedOn w:val="Normal"/>
    <w:link w:val="FooterChar"/>
    <w:uiPriority w:val="99"/>
    <w:unhideWhenUsed/>
    <w:rsid w:val="00F43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C8E"/>
  </w:style>
  <w:style w:type="paragraph" w:customStyle="1" w:styleId="IntenseQuote1">
    <w:name w:val="Intense Quote1"/>
    <w:basedOn w:val="Normal"/>
    <w:next w:val="Normal"/>
    <w:uiPriority w:val="30"/>
    <w:qFormat/>
    <w:rsid w:val="00B07A06"/>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rsid w:val="00B07A06"/>
    <w:rPr>
      <w:i/>
      <w:iCs/>
      <w:color w:val="5B9BD5"/>
    </w:rPr>
  </w:style>
  <w:style w:type="paragraph" w:styleId="IntenseQuote">
    <w:name w:val="Intense Quote"/>
    <w:basedOn w:val="Normal"/>
    <w:next w:val="Normal"/>
    <w:link w:val="IntenseQuoteChar"/>
    <w:uiPriority w:val="30"/>
    <w:qFormat/>
    <w:rsid w:val="00B07A06"/>
    <w:pPr>
      <w:pBdr>
        <w:top w:val="single" w:sz="4" w:space="10" w:color="4472C4" w:themeColor="accent1"/>
        <w:bottom w:val="single" w:sz="4" w:space="10" w:color="4472C4" w:themeColor="accent1"/>
      </w:pBdr>
      <w:spacing w:before="360" w:after="360"/>
      <w:ind w:left="864" w:right="864"/>
      <w:jc w:val="center"/>
    </w:pPr>
    <w:rPr>
      <w:i/>
      <w:iCs/>
      <w:color w:val="5B9BD5"/>
    </w:rPr>
  </w:style>
  <w:style w:type="character" w:customStyle="1" w:styleId="IntenseQuoteChar1">
    <w:name w:val="Intense Quote Char1"/>
    <w:basedOn w:val="DefaultParagraphFont"/>
    <w:uiPriority w:val="30"/>
    <w:rsid w:val="00B07A06"/>
    <w:rPr>
      <w:i/>
      <w:iCs/>
      <w:color w:val="4472C4" w:themeColor="accent1"/>
    </w:rPr>
  </w:style>
  <w:style w:type="paragraph" w:styleId="ListParagraph">
    <w:name w:val="List Paragraph"/>
    <w:basedOn w:val="Normal"/>
    <w:uiPriority w:val="34"/>
    <w:qFormat/>
    <w:rsid w:val="007F7F63"/>
    <w:pPr>
      <w:ind w:left="720"/>
      <w:contextualSpacing/>
    </w:pPr>
  </w:style>
  <w:style w:type="character" w:styleId="Hyperlink">
    <w:name w:val="Hyperlink"/>
    <w:basedOn w:val="DefaultParagraphFont"/>
    <w:uiPriority w:val="99"/>
    <w:unhideWhenUsed/>
    <w:rsid w:val="00C51185"/>
    <w:rPr>
      <w:color w:val="0563C1" w:themeColor="hyperlink"/>
      <w:u w:val="single"/>
    </w:rPr>
  </w:style>
  <w:style w:type="character" w:styleId="FollowedHyperlink">
    <w:name w:val="FollowedHyperlink"/>
    <w:basedOn w:val="DefaultParagraphFont"/>
    <w:uiPriority w:val="99"/>
    <w:semiHidden/>
    <w:unhideWhenUsed/>
    <w:rsid w:val="00331480"/>
    <w:rPr>
      <w:color w:val="954F72" w:themeColor="followedHyperlink"/>
      <w:u w:val="single"/>
    </w:rPr>
  </w:style>
  <w:style w:type="character" w:styleId="UnresolvedMention">
    <w:name w:val="Unresolved Mention"/>
    <w:basedOn w:val="DefaultParagraphFont"/>
    <w:uiPriority w:val="99"/>
    <w:semiHidden/>
    <w:unhideWhenUsed/>
    <w:rsid w:val="00863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018666">
      <w:bodyDiv w:val="1"/>
      <w:marLeft w:val="0"/>
      <w:marRight w:val="0"/>
      <w:marTop w:val="0"/>
      <w:marBottom w:val="0"/>
      <w:divBdr>
        <w:top w:val="none" w:sz="0" w:space="0" w:color="auto"/>
        <w:left w:val="none" w:sz="0" w:space="0" w:color="auto"/>
        <w:bottom w:val="none" w:sz="0" w:space="0" w:color="auto"/>
        <w:right w:val="none" w:sz="0" w:space="0" w:color="auto"/>
      </w:divBdr>
    </w:div>
    <w:div w:id="191092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wrcucc.ca/wp-content/uploads/2020/01/VAM-Policy-ARWRC-HR-Commissio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wrcucc.ca/toolk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3" ma:contentTypeDescription="Create a new document." ma:contentTypeScope="" ma:versionID="7c3cbdfb6371f2b1613f7d99265e9ff2">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a16514581c5addd0740ccd983b55f425"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1BF14-350B-45E2-9C47-1C8897562F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BBC797-11BA-4ABA-8065-532AD09EA582}">
  <ds:schemaRefs>
    <ds:schemaRef ds:uri="http://schemas.microsoft.com/sharepoint/v3/contenttype/forms"/>
  </ds:schemaRefs>
</ds:datastoreItem>
</file>

<file path=customXml/itemProps3.xml><?xml version="1.0" encoding="utf-8"?>
<ds:datastoreItem xmlns:ds="http://schemas.openxmlformats.org/officeDocument/2006/customXml" ds:itemID="{E2A75980-AE5C-4D6C-9AC0-8B7F1112B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5CEE05-BF29-47BB-A6AE-81606C57F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 Kitchen</dc:creator>
  <cp:keywords/>
  <dc:description/>
  <cp:lastModifiedBy>Susan Duliban</cp:lastModifiedBy>
  <cp:revision>12</cp:revision>
  <cp:lastPrinted>2019-10-07T18:44:00Z</cp:lastPrinted>
  <dcterms:created xsi:type="dcterms:W3CDTF">2020-02-26T20:29:00Z</dcterms:created>
  <dcterms:modified xsi:type="dcterms:W3CDTF">2024-02-25T20:29:00Z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