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3D1C" w14:textId="5AE8AE5F" w:rsidR="004F6D16" w:rsidRDefault="004F6D16" w:rsidP="004F6D16">
      <w:pPr>
        <w:rPr>
          <w:b/>
          <w:bCs/>
        </w:rPr>
      </w:pPr>
      <w:r>
        <w:rPr>
          <w:b/>
          <w:bCs/>
        </w:rPr>
        <w:t>United Church Apology to the 2 Spirit and LGBTQIA Communities</w:t>
      </w:r>
    </w:p>
    <w:p w14:paraId="3191C4C0" w14:textId="77C43A5A" w:rsidR="004F6D16" w:rsidRPr="004F6D16" w:rsidRDefault="004F6D16" w:rsidP="004F6D16">
      <w:r w:rsidRPr="004F6D16">
        <w:t xml:space="preserve">An Update from </w:t>
      </w:r>
    </w:p>
    <w:p w14:paraId="11F26595" w14:textId="3B73A1F1" w:rsidR="004F6D16" w:rsidRDefault="004F6D16" w:rsidP="004F6D16">
      <w:pPr>
        <w:rPr>
          <w:i/>
          <w:iCs/>
        </w:rPr>
      </w:pPr>
      <w:r>
        <w:rPr>
          <w:i/>
          <w:iCs/>
        </w:rPr>
        <w:t>Thérèse Samuel, Minister, Right Relations and Social Justice</w:t>
      </w:r>
    </w:p>
    <w:p w14:paraId="68647275" w14:textId="001B2E2C" w:rsidR="004F6D16" w:rsidRDefault="004F6D16" w:rsidP="004F6D16">
      <w:pPr>
        <w:rPr>
          <w:i/>
          <w:iCs/>
        </w:rPr>
      </w:pPr>
      <w:r>
        <w:rPr>
          <w:i/>
          <w:iCs/>
        </w:rPr>
        <w:t>John Egger, Minister, Social Justice</w:t>
      </w:r>
    </w:p>
    <w:p w14:paraId="4747D543" w14:textId="77777777" w:rsidR="004F6D16" w:rsidRPr="004F6D16" w:rsidRDefault="004F6D16" w:rsidP="004F6D16">
      <w:pPr>
        <w:rPr>
          <w:i/>
          <w:iCs/>
        </w:rPr>
      </w:pPr>
    </w:p>
    <w:p w14:paraId="4035B804" w14:textId="451EE877" w:rsidR="004F6D16" w:rsidRDefault="00900867" w:rsidP="004F6D16">
      <w:r>
        <w:t>The southwestern Ontario tri-regional</w:t>
      </w:r>
      <w:r w:rsidR="004F6D16">
        <w:t xml:space="preserve"> councils, </w:t>
      </w:r>
      <w:r>
        <w:t>Antler River Watershed (</w:t>
      </w:r>
      <w:r w:rsidR="004F6D16">
        <w:t>ARW</w:t>
      </w:r>
      <w:r>
        <w:t>)</w:t>
      </w:r>
      <w:r w:rsidR="004F6D16">
        <w:t xml:space="preserve">, </w:t>
      </w:r>
      <w:r>
        <w:t>Horseshoe Falls (</w:t>
      </w:r>
      <w:r w:rsidR="004F6D16">
        <w:t>HF</w:t>
      </w:r>
      <w:r>
        <w:t>)</w:t>
      </w:r>
      <w:r w:rsidR="004F6D16">
        <w:t xml:space="preserve"> and </w:t>
      </w:r>
      <w:r>
        <w:t>Western Ontario Waterways (</w:t>
      </w:r>
      <w:r w:rsidR="004F6D16">
        <w:t>WOW</w:t>
      </w:r>
      <w:r>
        <w:t>),</w:t>
      </w:r>
      <w:r w:rsidR="004F6D16">
        <w:t xml:space="preserve"> </w:t>
      </w:r>
      <w:r>
        <w:t xml:space="preserve">are Affirming Ministries with </w:t>
      </w:r>
      <w:r w:rsidR="004F6D16">
        <w:t xml:space="preserve">a shared commitment </w:t>
      </w:r>
      <w:r>
        <w:t>and action plan</w:t>
      </w:r>
      <w:r w:rsidR="004F6D16">
        <w:t xml:space="preserve">. The apology offered by the United Church of Canada to 2 Spirit and LGBTQIA communities </w:t>
      </w:r>
      <w:r>
        <w:t xml:space="preserve">on August 8, 2025, </w:t>
      </w:r>
      <w:r w:rsidR="004F6D16">
        <w:t xml:space="preserve">was an apology by the church and to the church. There are implications to our regional councils as Affirming Ministries. An apology might start with words, but without meaningful action it </w:t>
      </w:r>
      <w:r w:rsidR="007D133E">
        <w:t>becomes empty</w:t>
      </w:r>
      <w:r w:rsidR="00D64FC3">
        <w:t xml:space="preserve"> words</w:t>
      </w:r>
      <w:r w:rsidR="004F6D16">
        <w:t xml:space="preserve">. </w:t>
      </w:r>
    </w:p>
    <w:p w14:paraId="67E1491E" w14:textId="77777777" w:rsidR="004F6D16" w:rsidRDefault="004F6D16" w:rsidP="004F6D16"/>
    <w:p w14:paraId="48BEF1AB" w14:textId="53705D22" w:rsidR="004F6D16" w:rsidRDefault="004F6D16" w:rsidP="004F6D16">
      <w:r>
        <w:t xml:space="preserve">Many may wish to have the action complete immediately, but this is a marathon, not a sprint. Action will be an ongoing process, and with </w:t>
      </w:r>
      <w:r w:rsidR="00C241E9">
        <w:t xml:space="preserve">our faithful </w:t>
      </w:r>
      <w:r w:rsidR="003847B0">
        <w:t xml:space="preserve">engagement and </w:t>
      </w:r>
      <w:r>
        <w:t>the Spirit’s help</w:t>
      </w:r>
      <w:r w:rsidR="003847B0">
        <w:t xml:space="preserve"> we</w:t>
      </w:r>
      <w:r>
        <w:t xml:space="preserve"> can </w:t>
      </w:r>
      <w:r w:rsidR="003847B0">
        <w:t xml:space="preserve">live into the apology </w:t>
      </w:r>
      <w:r>
        <w:t xml:space="preserve">over the coming months and years. </w:t>
      </w:r>
    </w:p>
    <w:p w14:paraId="604A0AEE" w14:textId="77777777" w:rsidR="004F6D16" w:rsidRDefault="004F6D16" w:rsidP="004F6D16"/>
    <w:p w14:paraId="13923630" w14:textId="6CB1D4CE" w:rsidR="004F6D16" w:rsidRDefault="00CD0F59" w:rsidP="004F6D16">
      <w:r>
        <w:t>As a first step</w:t>
      </w:r>
      <w:r w:rsidR="004F6D16">
        <w:t xml:space="preserve">, we encourage individuals and congregations in </w:t>
      </w:r>
      <w:r w:rsidR="00301DFD">
        <w:t>each of WRW, HF and WOW</w:t>
      </w:r>
      <w:r w:rsidR="004F6D16">
        <w:t xml:space="preserve"> Regional Council</w:t>
      </w:r>
      <w:r w:rsidR="00301DFD">
        <w:t>s</w:t>
      </w:r>
      <w:r w:rsidR="004F6D16">
        <w:t xml:space="preserve"> to be aware of the apology and begin to ask the questions:</w:t>
      </w:r>
    </w:p>
    <w:p w14:paraId="6B358E3A" w14:textId="77777777" w:rsidR="004F6D16" w:rsidRDefault="004F6D16" w:rsidP="004F6D16">
      <w:pPr>
        <w:pStyle w:val="ListParagraph"/>
        <w:numPr>
          <w:ilvl w:val="0"/>
          <w:numId w:val="1"/>
        </w:numPr>
      </w:pPr>
      <w:r>
        <w:t>How does this apology impact me?</w:t>
      </w:r>
    </w:p>
    <w:p w14:paraId="009E2928" w14:textId="77777777" w:rsidR="004F6D16" w:rsidRDefault="004F6D16" w:rsidP="004F6D16">
      <w:pPr>
        <w:pStyle w:val="ListParagraph"/>
        <w:numPr>
          <w:ilvl w:val="0"/>
          <w:numId w:val="1"/>
        </w:numPr>
      </w:pPr>
      <w:r>
        <w:t>How does this apology impact others in my congregation and wider community?</w:t>
      </w:r>
    </w:p>
    <w:p w14:paraId="4E9D8E2A" w14:textId="77777777" w:rsidR="004F6D16" w:rsidRDefault="004F6D16" w:rsidP="004F6D16">
      <w:pPr>
        <w:pStyle w:val="ListParagraph"/>
        <w:numPr>
          <w:ilvl w:val="0"/>
          <w:numId w:val="1"/>
        </w:numPr>
      </w:pPr>
      <w:r>
        <w:t>How does this apology impact the Regional Council?</w:t>
      </w:r>
    </w:p>
    <w:p w14:paraId="0D63C8AA" w14:textId="77777777" w:rsidR="004F6D16" w:rsidRDefault="004F6D16" w:rsidP="004F6D16">
      <w:pPr>
        <w:pStyle w:val="ListParagraph"/>
        <w:numPr>
          <w:ilvl w:val="0"/>
          <w:numId w:val="1"/>
        </w:numPr>
      </w:pPr>
      <w:r>
        <w:t>What is God calling us to do, be or change to live into this apology?</w:t>
      </w:r>
    </w:p>
    <w:p w14:paraId="4815D3CF" w14:textId="77777777" w:rsidR="004F6D16" w:rsidRDefault="004F6D16" w:rsidP="004F6D16"/>
    <w:p w14:paraId="086B92EE" w14:textId="77777777" w:rsidR="004F6D16" w:rsidRDefault="004F6D16" w:rsidP="004F6D16">
      <w:r>
        <w:t>For more information, and links to the apology and background go to:</w:t>
      </w:r>
    </w:p>
    <w:p w14:paraId="21F06910" w14:textId="77777777" w:rsidR="004F6D16" w:rsidRDefault="004F6D16" w:rsidP="004F6D16">
      <w:r>
        <w:t>Apology Link:</w:t>
      </w:r>
      <w:r w:rsidRPr="00D76B4C">
        <w:t xml:space="preserve"> </w:t>
      </w:r>
      <w:hyperlink r:id="rId5" w:history="1">
        <w:r w:rsidRPr="004F0E9F">
          <w:rPr>
            <w:rStyle w:val="Hyperlink"/>
          </w:rPr>
          <w:t>https://united-church.ca/news/apology-offered-today-united-church-2s-and-lgbtqia-communities</w:t>
        </w:r>
      </w:hyperlink>
    </w:p>
    <w:p w14:paraId="1EFB51EC" w14:textId="77777777" w:rsidR="004F6D16" w:rsidRDefault="004F6D16" w:rsidP="004F6D16"/>
    <w:p w14:paraId="2A828CAC" w14:textId="77777777" w:rsidR="004F6D16" w:rsidRDefault="004F6D16" w:rsidP="004F6D16">
      <w:r>
        <w:t>Watch for more follow-up activities in the spring. If you have any suggestions, comments or questions for follow-up, please reach out to the Social Justice Ministers:</w:t>
      </w:r>
    </w:p>
    <w:p w14:paraId="6D5B7654" w14:textId="77777777" w:rsidR="004F6D16" w:rsidRDefault="004F6D16" w:rsidP="004F6D16">
      <w:r>
        <w:t xml:space="preserve">John Egger, Minister, SJ  </w:t>
      </w:r>
      <w:hyperlink r:id="rId6" w:history="1">
        <w:r w:rsidRPr="004F0E9F">
          <w:rPr>
            <w:rStyle w:val="Hyperlink"/>
          </w:rPr>
          <w:t>jegger@united-church.ca</w:t>
        </w:r>
      </w:hyperlink>
    </w:p>
    <w:p w14:paraId="68D7582B" w14:textId="77777777" w:rsidR="004F6D16" w:rsidRPr="0034785D" w:rsidRDefault="004F6D16" w:rsidP="004F6D16">
      <w:pPr>
        <w:rPr>
          <w:lang w:val="fr-CA"/>
        </w:rPr>
      </w:pPr>
      <w:r w:rsidRPr="0034785D">
        <w:rPr>
          <w:lang w:val="fr-CA"/>
        </w:rPr>
        <w:t xml:space="preserve">Thérèse Samuel, Minister, RRSJ </w:t>
      </w:r>
      <w:hyperlink r:id="rId7" w:history="1">
        <w:r w:rsidRPr="004F0E9F">
          <w:rPr>
            <w:rStyle w:val="Hyperlink"/>
            <w:lang w:val="fr-CA"/>
          </w:rPr>
          <w:t>tsamuel@united-church.ca</w:t>
        </w:r>
      </w:hyperlink>
      <w:r>
        <w:rPr>
          <w:lang w:val="fr-CA"/>
        </w:rPr>
        <w:t xml:space="preserve"> </w:t>
      </w:r>
    </w:p>
    <w:sectPr w:rsidR="004F6D16" w:rsidRPr="0034785D" w:rsidSect="00A12EF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F8C"/>
    <w:multiLevelType w:val="hybridMultilevel"/>
    <w:tmpl w:val="ECEC990C"/>
    <w:lvl w:ilvl="0" w:tplc="3C96AF4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54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16"/>
    <w:rsid w:val="000D7490"/>
    <w:rsid w:val="001F6A68"/>
    <w:rsid w:val="00301DFD"/>
    <w:rsid w:val="003778BE"/>
    <w:rsid w:val="003847B0"/>
    <w:rsid w:val="003D7796"/>
    <w:rsid w:val="004F6D16"/>
    <w:rsid w:val="00597B1C"/>
    <w:rsid w:val="0063290D"/>
    <w:rsid w:val="006408B5"/>
    <w:rsid w:val="007D133E"/>
    <w:rsid w:val="00900867"/>
    <w:rsid w:val="00A12EFF"/>
    <w:rsid w:val="00A43F2F"/>
    <w:rsid w:val="00C241E9"/>
    <w:rsid w:val="00C24E7C"/>
    <w:rsid w:val="00C30C39"/>
    <w:rsid w:val="00C7202E"/>
    <w:rsid w:val="00CD0F59"/>
    <w:rsid w:val="00D64FC3"/>
    <w:rsid w:val="00D65E9F"/>
    <w:rsid w:val="00DC7BAF"/>
    <w:rsid w:val="00DD754C"/>
    <w:rsid w:val="00E975C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208C"/>
  <w15:chartTrackingRefBased/>
  <w15:docId w15:val="{439888CB-0138-49AC-9C44-05197D54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D16"/>
    <w:rPr>
      <w:kern w:val="0"/>
      <w14:ligatures w14:val="none"/>
    </w:rPr>
  </w:style>
  <w:style w:type="paragraph" w:styleId="Heading1">
    <w:name w:val="heading 1"/>
    <w:basedOn w:val="Normal"/>
    <w:next w:val="Normal"/>
    <w:link w:val="Heading1Char"/>
    <w:uiPriority w:val="9"/>
    <w:qFormat/>
    <w:rsid w:val="004F6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D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D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D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D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D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D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D16"/>
    <w:rPr>
      <w:rFonts w:eastAsiaTheme="majorEastAsia" w:cstheme="majorBidi"/>
      <w:color w:val="272727" w:themeColor="text1" w:themeTint="D8"/>
    </w:rPr>
  </w:style>
  <w:style w:type="paragraph" w:styleId="Title">
    <w:name w:val="Title"/>
    <w:basedOn w:val="Normal"/>
    <w:next w:val="Normal"/>
    <w:link w:val="TitleChar"/>
    <w:uiPriority w:val="10"/>
    <w:qFormat/>
    <w:rsid w:val="004F6D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D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D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6D16"/>
    <w:rPr>
      <w:i/>
      <w:iCs/>
      <w:color w:val="404040" w:themeColor="text1" w:themeTint="BF"/>
    </w:rPr>
  </w:style>
  <w:style w:type="paragraph" w:styleId="ListParagraph">
    <w:name w:val="List Paragraph"/>
    <w:basedOn w:val="Normal"/>
    <w:uiPriority w:val="34"/>
    <w:qFormat/>
    <w:rsid w:val="004F6D16"/>
    <w:pPr>
      <w:ind w:left="720"/>
      <w:contextualSpacing/>
    </w:pPr>
  </w:style>
  <w:style w:type="character" w:styleId="IntenseEmphasis">
    <w:name w:val="Intense Emphasis"/>
    <w:basedOn w:val="DefaultParagraphFont"/>
    <w:uiPriority w:val="21"/>
    <w:qFormat/>
    <w:rsid w:val="004F6D16"/>
    <w:rPr>
      <w:i/>
      <w:iCs/>
      <w:color w:val="0F4761" w:themeColor="accent1" w:themeShade="BF"/>
    </w:rPr>
  </w:style>
  <w:style w:type="paragraph" w:styleId="IntenseQuote">
    <w:name w:val="Intense Quote"/>
    <w:basedOn w:val="Normal"/>
    <w:next w:val="Normal"/>
    <w:link w:val="IntenseQuoteChar"/>
    <w:uiPriority w:val="30"/>
    <w:qFormat/>
    <w:rsid w:val="004F6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D16"/>
    <w:rPr>
      <w:i/>
      <w:iCs/>
      <w:color w:val="0F4761" w:themeColor="accent1" w:themeShade="BF"/>
    </w:rPr>
  </w:style>
  <w:style w:type="character" w:styleId="IntenseReference">
    <w:name w:val="Intense Reference"/>
    <w:basedOn w:val="DefaultParagraphFont"/>
    <w:uiPriority w:val="32"/>
    <w:qFormat/>
    <w:rsid w:val="004F6D16"/>
    <w:rPr>
      <w:b/>
      <w:bCs/>
      <w:smallCaps/>
      <w:color w:val="0F4761" w:themeColor="accent1" w:themeShade="BF"/>
      <w:spacing w:val="5"/>
    </w:rPr>
  </w:style>
  <w:style w:type="character" w:styleId="Hyperlink">
    <w:name w:val="Hyperlink"/>
    <w:basedOn w:val="DefaultParagraphFont"/>
    <w:uiPriority w:val="99"/>
    <w:unhideWhenUsed/>
    <w:rsid w:val="004F6D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samuel@united-church.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gger@united-church.ca" TargetMode="External"/><Relationship Id="rId5" Type="http://schemas.openxmlformats.org/officeDocument/2006/relationships/hyperlink" Target="https://united-church.ca/news/apology-offered-today-united-church-2s-and-lgbtqia-communit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United Church Of Canada</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Thérèse Samuel</dc:creator>
  <cp:keywords/>
  <dc:description/>
  <cp:lastModifiedBy>Thérèse Samuel</cp:lastModifiedBy>
  <cp:revision>12</cp:revision>
  <dcterms:created xsi:type="dcterms:W3CDTF">2025-08-27T21:17:00Z</dcterms:created>
  <dcterms:modified xsi:type="dcterms:W3CDTF">2025-08-30T00:11:00Z</dcterms:modified>
</cp:coreProperties>
</file>